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footerReference w:type="default" r:id="rId9"/>
          <w:headerReference w:type="default" r:id="rId10"/>
          <w:pgSz w:w="11909" w:h="16834"/>
          <w:pgMar w:top="2131" w:right="1987" w:bottom="1987" w:left="1987" w:header="720" w:footer="720" w:gutter="0"/>
          <w:cols w:space="720"/>
          <w:titlePg/>
          <w:docGrid w:linePitch="360"/>
        </w:sectPr>
      </w:pPr>
    </w:p>
    <w:p>
      <w:pPr>
        <w:spacing w:before="0" w:after="100"/>
        <w:jc w:val="center"/>
      </w:pPr>
      <w:r>
        <w:rPr>
          <w:rFonts w:ascii="" w:hAnsi=""/>
          <w:sz w:val="22"/>
        </w:rPr>
        <w:t>বিষয়বস্তু</w:t>
      </w:r>
    </w:p>
    <w:p>
      <w:pPr>
        <w:spacing w:before="0" w:after="100"/>
        <w:jc w:val="center"/>
      </w:pPr>
      <w:r>
        <w:rPr>
          <w:rFonts w:ascii="" w:hAnsi=""/>
          <w:sz w:val="22"/>
        </w:rPr>
        <w:t>খণ্ড 1-9 থেকে 23শে ডিসেম্বর 1946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967"/>
        <w:gridCol w:w="3967"/>
      </w:tblGrid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154" w:lineRule="exact"/>
              <w:ind w:firstLine="3017"/>
            </w:pPr>
            <w:r>
              <w:rPr>
                <w:rFonts w:ascii="" w:hAnsi=""/>
                <w:sz w:val="12"/>
              </w:rPr>
              <w:t>পৃষ্ঠাগুলি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154" w:lineRule="exact"/>
              <w:ind w:firstLine="3038"/>
            </w:pPr>
            <w:r>
              <w:rPr>
                <w:rFonts w:ascii="" w:hAnsi=""/>
                <w:sz w:val="12"/>
              </w:rPr>
              <w:t>পৃষ্ঠাগুলি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9ই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শুক্রবার, 13ই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অস্থায়ী চেয়ারম্যান নির্বাচন...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পুনঃনির্ধারণ। লক্ষ্য ও উদ্দেশ্য...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সদিচ্ছার বার্তা...।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16ই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ব্রিটিশ বেলুচিস্তানের খান আবদুস সামাদ খানের কাছ থেকে নির্বাচনী পিটিশন।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পুনঃনির্ধারণ। লক্ষ্য ও উদ্দেশ্য...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সভাপতির উদ্বোধনী ভাষণ...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মঙ্গলবার, 17ই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ডেপুটি চেয়ারম্যানের মনোনয়ন...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পুনঃনির্ধারণ। লক্ষ্য ও উদ্দেশ্য...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শ্রী প্রসন্ন দেব রাইকুট-এর মৃত্যু...।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বুধবার, 18ই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পরিচয়পত্রের উপস্থাপনা এবং রেজিস্টারে স্বাক্ষর...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ব্যবসার কর্মসূচি...।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মঙ্গলবার, 10ই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পুনঃনির্ধারণ। লক্ষ্য ও উদ্দেশ্য...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সভাপতির নির্বাচনের পদ্ধতি...।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বৃহস্পতিবার, 19শে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কেন্দ্রীয় বিধানসভার বিধিমালা এবং স্থায়ী আদেশের অস্থায়ী গ্রহণ...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ব্যবসায়িক কর্মসূচি...।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সংবিধান সভা কার্যালয়ের বিদ্যমান সংগঠনকে নিশ্চিত করা।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পুনঃ. লক্ষ্য ও উদ্দেশ্য...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কার্যপ্রণালী সংক্রান্ত কমিটি...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শনিবার, 21শে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পুনরায় ঘোষণা। সভাপতি ও কমিটির জন্য মনোনয়ন...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পরিচয়পত্রের উপস্থাপনা এবং রেজিস্টারে স্বাক্ষর...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বুধবার, 11ই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গণপরিষদের পুনর্নির্বাচিত প্রস্তাব-গৃহীত আলোচনা কমিটির নির্বাচন...।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গণপরিষদের শুভেচ্ছা বার্তার জবাব দিন...।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পুনঃনির্ধারণ। লক্ষ্য ও উদ্দেশ্য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সভাপতির নির্বাচন...।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আলোচনা স্থগিত করা হয়েছে।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সভাপতিকে অভিনন্দন।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কার্যপ্রণালী বিধিমালা সংক্রান্ত কমিটির প্রতিবেদন বিবেচনা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কার্যপদ্ধতির নিয়মাবলীর জন্য কমিটির নির্বাচন।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ক্যামেরায় কার্যধারা (মুদ্রিত নয়)...।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বৃহস্পতিবার, 12ই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23শে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পন্ডিত জওহরলাল নেহরুর বিধানসভার লক্ষ্য ও উদ্দেশ্য সম্পর্কিত প্রস্তাব-আলোচনা স্থগিত।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পদ্ধতি-গৃহীত নিয়মাবলী...।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কমিটি নির্বাচন -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শংসাপত্র কমিটি...।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হাউস কমিটি...।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অর্থ ও কর্মী কমিটি...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যুক্তরাষ্ট্রীয় আদালতে রেফারেন্স সংক্রান্ত রাষ্ট্রপতির বিবৃতি, ব্যাখ্যার জন্য 16ই মে-র বিবৃতি...</w:t>
            </w:r>
          </w:p>
        </w:tc>
      </w:tr>
    </w:tbl>
    <w:sectPr w:rsidR="00FC693F" w:rsidRPr="0006063C" w:rsidSect="00034616">
      <w:footerReference w:type="first" r:id="rId11"/>
      <w:pgSz w:w="11909" w:h="16834"/>
      <w:pgMar w:top="2131" w:right="1987" w:bottom="1987" w:left="1987" w:header="72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(vii)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