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29833" w14:textId="77777777" w:rsidR="0012164B" w:rsidRDefault="00FB1290">
      <w:pPr>
        <w:pStyle w:val="Heading1"/>
        <w:spacing w:before="75" w:line="288" w:lineRule="auto"/>
        <w:ind w:right="898"/>
      </w:pPr>
      <w:r>
        <w:rPr>
          <w:color w:val="111111"/>
          <w:spacing w:val="-2"/>
        </w:rPr>
        <w:t>Study-of-basic-digital-IC-s-and-verification-of-truth- tables-for-different-logic-gates-realization-</w:t>
      </w:r>
    </w:p>
    <w:p w14:paraId="7E0A3311" w14:textId="77777777" w:rsidR="0012164B" w:rsidRPr="00CA3EF3" w:rsidRDefault="0012164B">
      <w:pPr>
        <w:pStyle w:val="BodyText"/>
        <w:spacing w:before="7"/>
        <w:rPr>
          <w:sz w:val="22"/>
          <w:szCs w:val="24"/>
        </w:rPr>
      </w:pPr>
    </w:p>
    <w:p w14:paraId="3599AF77" w14:textId="77777777" w:rsidR="00601960" w:rsidRDefault="00FB1290">
      <w:pPr>
        <w:pStyle w:val="BodyText"/>
        <w:spacing w:line="304" w:lineRule="auto"/>
        <w:ind w:left="119" w:right="534"/>
        <w:rPr>
          <w:color w:val="111111"/>
          <w:spacing w:val="-10"/>
          <w:w w:val="105"/>
          <w:sz w:val="24"/>
          <w:szCs w:val="24"/>
        </w:rPr>
      </w:pPr>
      <w:r w:rsidRPr="00CA3EF3">
        <w:rPr>
          <w:b/>
          <w:bCs/>
          <w:color w:val="111111"/>
          <w:w w:val="105"/>
          <w:sz w:val="24"/>
          <w:szCs w:val="24"/>
        </w:rPr>
        <w:t>AIM</w:t>
      </w:r>
      <w:r w:rsidRPr="00CA3EF3">
        <w:rPr>
          <w:color w:val="111111"/>
          <w:w w:val="105"/>
          <w:sz w:val="24"/>
          <w:szCs w:val="24"/>
        </w:rPr>
        <w:t>:</w:t>
      </w:r>
      <w:r w:rsidRPr="00CA3EF3">
        <w:rPr>
          <w:color w:val="111111"/>
          <w:spacing w:val="-10"/>
          <w:w w:val="105"/>
          <w:sz w:val="24"/>
          <w:szCs w:val="24"/>
        </w:rPr>
        <w:t xml:space="preserve"> </w:t>
      </w:r>
    </w:p>
    <w:p w14:paraId="6856091C" w14:textId="63ED339B" w:rsidR="0012164B" w:rsidRPr="00601960" w:rsidRDefault="00FB1290">
      <w:pPr>
        <w:pStyle w:val="BodyText"/>
        <w:spacing w:line="304" w:lineRule="auto"/>
        <w:ind w:left="119" w:right="534"/>
        <w:rPr>
          <w:rFonts w:asciiTheme="majorHAnsi" w:hAnsiTheme="majorHAnsi"/>
          <w:sz w:val="28"/>
          <w:szCs w:val="28"/>
        </w:rPr>
      </w:pP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To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study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about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the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different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digital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IC’s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and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to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verify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the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truth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table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in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Quartus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for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the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basic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logic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gates</w:t>
      </w:r>
      <w:r w:rsidRPr="00601960">
        <w:rPr>
          <w:rFonts w:asciiTheme="majorHAnsi" w:hAnsiTheme="majorHAnsi"/>
          <w:color w:val="111111"/>
          <w:spacing w:val="-10"/>
          <w:w w:val="105"/>
          <w:sz w:val="28"/>
          <w:szCs w:val="28"/>
        </w:rPr>
        <w:t xml:space="preserve"> </w:t>
      </w:r>
      <w:r w:rsidRPr="00601960">
        <w:rPr>
          <w:rFonts w:asciiTheme="majorHAnsi" w:hAnsiTheme="majorHAnsi"/>
          <w:color w:val="111111"/>
          <w:w w:val="105"/>
          <w:sz w:val="28"/>
          <w:szCs w:val="28"/>
        </w:rPr>
        <w:t>using Verilog programming.</w:t>
      </w:r>
    </w:p>
    <w:p w14:paraId="47A873C7" w14:textId="77777777" w:rsidR="0012164B" w:rsidRPr="00CA3EF3" w:rsidRDefault="00FB1290">
      <w:pPr>
        <w:pStyle w:val="BodyText"/>
        <w:spacing w:before="165" w:line="292" w:lineRule="auto"/>
        <w:ind w:left="119" w:right="534"/>
        <w:rPr>
          <w:rFonts w:asciiTheme="majorHAnsi" w:hAnsiTheme="majorHAnsi"/>
          <w:sz w:val="24"/>
          <w:szCs w:val="24"/>
        </w:rPr>
      </w:pPr>
      <w:proofErr w:type="spellStart"/>
      <w:r w:rsidRPr="00CA3EF3">
        <w:rPr>
          <w:rFonts w:asciiTheme="majorHAnsi" w:hAnsiTheme="majorHAnsi"/>
          <w:b/>
          <w:bCs/>
          <w:color w:val="111111"/>
          <w:w w:val="105"/>
          <w:sz w:val="24"/>
          <w:szCs w:val="24"/>
        </w:rPr>
        <w:t>Equipments</w:t>
      </w:r>
      <w:proofErr w:type="spellEnd"/>
      <w:r w:rsidRPr="00CA3EF3">
        <w:rPr>
          <w:rFonts w:asciiTheme="majorHAnsi" w:hAnsiTheme="majorHAnsi"/>
          <w:b/>
          <w:bCs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b/>
          <w:bCs/>
          <w:color w:val="111111"/>
          <w:w w:val="105"/>
          <w:sz w:val="24"/>
          <w:szCs w:val="24"/>
        </w:rPr>
        <w:t>Required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: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Hardware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–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PCs,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Cyclone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proofErr w:type="gramStart"/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II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,</w:t>
      </w:r>
      <w:proofErr w:type="gramEnd"/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USB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flasher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Software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–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Quartus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prime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Theory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Introduction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Logic gates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are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the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basic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building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blocks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of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any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digital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system.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Logic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gates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are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electronic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circuits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having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one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or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more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than one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input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and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only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one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output.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The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relationship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between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the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input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and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the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output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is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based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on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a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certain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logic.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Based on this, logic gates are named as</w:t>
      </w:r>
    </w:p>
    <w:p w14:paraId="246E75C2" w14:textId="77777777" w:rsidR="0012164B" w:rsidRPr="00CA3EF3" w:rsidRDefault="00FB1290">
      <w:pPr>
        <w:pStyle w:val="BodyText"/>
        <w:spacing w:before="176"/>
        <w:ind w:left="119"/>
        <w:rPr>
          <w:rFonts w:asciiTheme="majorHAnsi" w:hAnsiTheme="majorHAnsi"/>
          <w:sz w:val="24"/>
          <w:szCs w:val="24"/>
        </w:rPr>
      </w:pP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AND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gate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OR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gate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NOT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gate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NAND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gate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NOR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gate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Ex-OR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gate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Ex-NOR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spacing w:val="-4"/>
          <w:w w:val="105"/>
          <w:sz w:val="24"/>
          <w:szCs w:val="24"/>
        </w:rPr>
        <w:t>gate</w:t>
      </w:r>
    </w:p>
    <w:p w14:paraId="3CA84C7F" w14:textId="77777777" w:rsidR="0012164B" w:rsidRPr="00CA3EF3" w:rsidRDefault="0012164B">
      <w:pPr>
        <w:pStyle w:val="BodyText"/>
        <w:spacing w:before="9"/>
        <w:rPr>
          <w:rFonts w:asciiTheme="majorHAnsi" w:hAnsiTheme="majorHAnsi"/>
          <w:sz w:val="24"/>
          <w:szCs w:val="24"/>
        </w:rPr>
      </w:pPr>
    </w:p>
    <w:p w14:paraId="1F8B86BF" w14:textId="4ADE1D65" w:rsidR="0012164B" w:rsidRPr="00CA3EF3" w:rsidRDefault="00CA3EF3" w:rsidP="00CA3EF3">
      <w:pPr>
        <w:tabs>
          <w:tab w:val="left" w:pos="532"/>
        </w:tabs>
        <w:spacing w:line="288" w:lineRule="auto"/>
        <w:ind w:right="1027"/>
        <w:rPr>
          <w:rFonts w:asciiTheme="majorHAnsi" w:hAnsiTheme="majorHAnsi"/>
          <w:sz w:val="24"/>
          <w:szCs w:val="36"/>
        </w:rPr>
      </w:pPr>
      <w:r>
        <w:rPr>
          <w:rFonts w:asciiTheme="majorHAnsi" w:hAnsiTheme="majorHAnsi"/>
          <w:color w:val="111111"/>
          <w:w w:val="105"/>
          <w:sz w:val="24"/>
          <w:szCs w:val="36"/>
        </w:rPr>
        <w:t>1.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AND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AND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is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an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electronic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circuit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that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gives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high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output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(1)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only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if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all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its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inputs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are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high.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 dot (.) is used to show the AND operation i.e. A.B or can be written as AB</w:t>
      </w:r>
    </w:p>
    <w:p w14:paraId="46BD025C" w14:textId="77777777" w:rsidR="0012164B" w:rsidRPr="00CA3EF3" w:rsidRDefault="00FB1290">
      <w:pPr>
        <w:pStyle w:val="Heading2"/>
        <w:spacing w:before="135"/>
        <w:rPr>
          <w:rFonts w:asciiTheme="majorHAnsi" w:hAnsiTheme="majorHAnsi"/>
          <w:sz w:val="24"/>
          <w:szCs w:val="24"/>
        </w:rPr>
      </w:pP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Y=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spacing w:val="-5"/>
          <w:w w:val="105"/>
          <w:sz w:val="24"/>
          <w:szCs w:val="24"/>
        </w:rPr>
        <w:t>A.B</w:t>
      </w:r>
    </w:p>
    <w:p w14:paraId="5C106D5E" w14:textId="77777777" w:rsidR="0012164B" w:rsidRPr="00CA3EF3" w:rsidRDefault="0012164B">
      <w:pPr>
        <w:pStyle w:val="BodyText"/>
        <w:spacing w:before="9"/>
        <w:rPr>
          <w:rFonts w:asciiTheme="majorHAnsi" w:hAnsiTheme="majorHAnsi"/>
          <w:sz w:val="24"/>
          <w:szCs w:val="24"/>
        </w:rPr>
      </w:pPr>
    </w:p>
    <w:p w14:paraId="7D40A934" w14:textId="6A849798" w:rsidR="0012164B" w:rsidRPr="00CA3EF3" w:rsidRDefault="00CA3EF3" w:rsidP="00CA3EF3">
      <w:pPr>
        <w:tabs>
          <w:tab w:val="left" w:pos="532"/>
        </w:tabs>
        <w:spacing w:line="288" w:lineRule="auto"/>
        <w:rPr>
          <w:rFonts w:asciiTheme="majorHAnsi" w:hAnsiTheme="majorHAnsi"/>
          <w:sz w:val="24"/>
          <w:szCs w:val="36"/>
        </w:rPr>
      </w:pPr>
      <w:r>
        <w:rPr>
          <w:rFonts w:asciiTheme="majorHAnsi" w:hAnsiTheme="majorHAnsi"/>
          <w:color w:val="111111"/>
          <w:w w:val="105"/>
          <w:sz w:val="24"/>
          <w:szCs w:val="36"/>
        </w:rPr>
        <w:t>2.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OR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OR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is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an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electronic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circuit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that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gives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high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output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(1)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if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one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or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more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of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its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inputs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are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high. A plus (+) is used to show the OR operation.</w:t>
      </w:r>
    </w:p>
    <w:p w14:paraId="34A82BF9" w14:textId="77777777" w:rsidR="0012164B" w:rsidRPr="00CA3EF3" w:rsidRDefault="00FB1290">
      <w:pPr>
        <w:pStyle w:val="Heading2"/>
        <w:spacing w:before="134"/>
        <w:rPr>
          <w:rFonts w:asciiTheme="majorHAnsi" w:hAnsiTheme="majorHAnsi"/>
          <w:sz w:val="24"/>
          <w:szCs w:val="24"/>
        </w:rPr>
      </w:pP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Y=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spacing w:val="-5"/>
          <w:w w:val="105"/>
          <w:sz w:val="24"/>
          <w:szCs w:val="24"/>
        </w:rPr>
        <w:t>A+B</w:t>
      </w:r>
    </w:p>
    <w:p w14:paraId="32ABC181" w14:textId="77777777" w:rsidR="0012164B" w:rsidRPr="00CA3EF3" w:rsidRDefault="0012164B">
      <w:pPr>
        <w:pStyle w:val="BodyText"/>
        <w:spacing w:before="10"/>
        <w:rPr>
          <w:rFonts w:asciiTheme="majorHAnsi" w:hAnsiTheme="majorHAnsi"/>
          <w:sz w:val="24"/>
          <w:szCs w:val="24"/>
        </w:rPr>
      </w:pPr>
    </w:p>
    <w:p w14:paraId="022B47BC" w14:textId="238B71DE" w:rsidR="0012164B" w:rsidRPr="00CA3EF3" w:rsidRDefault="00CA3EF3" w:rsidP="00CA3EF3">
      <w:pPr>
        <w:tabs>
          <w:tab w:val="left" w:pos="532"/>
        </w:tabs>
        <w:spacing w:line="295" w:lineRule="auto"/>
        <w:ind w:right="968"/>
        <w:rPr>
          <w:rFonts w:asciiTheme="majorHAnsi" w:hAnsiTheme="majorHAnsi"/>
          <w:sz w:val="24"/>
          <w:szCs w:val="36"/>
        </w:rPr>
      </w:pPr>
      <w:r>
        <w:rPr>
          <w:rFonts w:asciiTheme="majorHAnsi" w:hAnsiTheme="majorHAnsi"/>
          <w:color w:val="111111"/>
          <w:w w:val="105"/>
          <w:sz w:val="24"/>
          <w:szCs w:val="36"/>
        </w:rPr>
        <w:t>3.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NOT</w:t>
      </w:r>
      <w:r w:rsidR="00FB1290" w:rsidRPr="00CA3EF3">
        <w:rPr>
          <w:rFonts w:asciiTheme="majorHAnsi" w:hAnsiTheme="majorHAnsi"/>
          <w:color w:val="111111"/>
          <w:spacing w:val="-11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</w:t>
      </w:r>
      <w:r w:rsidR="00FB1290" w:rsidRPr="00CA3EF3">
        <w:rPr>
          <w:rFonts w:asciiTheme="majorHAnsi" w:hAnsiTheme="majorHAnsi"/>
          <w:color w:val="111111"/>
          <w:spacing w:val="-11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The</w:t>
      </w:r>
      <w:r w:rsidR="00FB1290" w:rsidRPr="00CA3EF3">
        <w:rPr>
          <w:rFonts w:asciiTheme="majorHAnsi" w:hAnsiTheme="majorHAnsi"/>
          <w:color w:val="111111"/>
          <w:spacing w:val="-11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NOT</w:t>
      </w:r>
      <w:r w:rsidR="00FB1290" w:rsidRPr="00CA3EF3">
        <w:rPr>
          <w:rFonts w:asciiTheme="majorHAnsi" w:hAnsiTheme="majorHAnsi"/>
          <w:color w:val="111111"/>
          <w:spacing w:val="-11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</w:t>
      </w:r>
      <w:r w:rsidR="00FB1290" w:rsidRPr="00CA3EF3">
        <w:rPr>
          <w:rFonts w:asciiTheme="majorHAnsi" w:hAnsiTheme="majorHAnsi"/>
          <w:color w:val="111111"/>
          <w:spacing w:val="-11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is</w:t>
      </w:r>
      <w:r w:rsidR="00FB1290" w:rsidRPr="00CA3EF3">
        <w:rPr>
          <w:rFonts w:asciiTheme="majorHAnsi" w:hAnsiTheme="majorHAnsi"/>
          <w:color w:val="111111"/>
          <w:spacing w:val="-11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an</w:t>
      </w:r>
      <w:r w:rsidR="00FB1290" w:rsidRPr="00CA3EF3">
        <w:rPr>
          <w:rFonts w:asciiTheme="majorHAnsi" w:hAnsiTheme="majorHAnsi"/>
          <w:color w:val="111111"/>
          <w:spacing w:val="-11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electronic</w:t>
      </w:r>
      <w:r w:rsidR="00FB1290" w:rsidRPr="00CA3EF3">
        <w:rPr>
          <w:rFonts w:asciiTheme="majorHAnsi" w:hAnsiTheme="majorHAnsi"/>
          <w:color w:val="111111"/>
          <w:spacing w:val="-11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circuit</w:t>
      </w:r>
      <w:r w:rsidR="00FB1290" w:rsidRPr="00CA3EF3">
        <w:rPr>
          <w:rFonts w:asciiTheme="majorHAnsi" w:hAnsiTheme="majorHAnsi"/>
          <w:color w:val="111111"/>
          <w:spacing w:val="-11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that</w:t>
      </w:r>
      <w:r w:rsidR="00FB1290" w:rsidRPr="00CA3EF3">
        <w:rPr>
          <w:rFonts w:asciiTheme="majorHAnsi" w:hAnsiTheme="majorHAnsi"/>
          <w:color w:val="111111"/>
          <w:spacing w:val="-11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produces</w:t>
      </w:r>
      <w:r w:rsidR="00FB1290" w:rsidRPr="00CA3EF3">
        <w:rPr>
          <w:rFonts w:asciiTheme="majorHAnsi" w:hAnsiTheme="majorHAnsi"/>
          <w:color w:val="111111"/>
          <w:spacing w:val="-11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an</w:t>
      </w:r>
      <w:r w:rsidR="00FB1290" w:rsidRPr="00CA3EF3">
        <w:rPr>
          <w:rFonts w:asciiTheme="majorHAnsi" w:hAnsiTheme="majorHAnsi"/>
          <w:color w:val="111111"/>
          <w:spacing w:val="-11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inverted</w:t>
      </w:r>
      <w:r w:rsidR="00FB1290" w:rsidRPr="00CA3EF3">
        <w:rPr>
          <w:rFonts w:asciiTheme="majorHAnsi" w:hAnsiTheme="majorHAnsi"/>
          <w:color w:val="111111"/>
          <w:spacing w:val="-11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version</w:t>
      </w:r>
      <w:r w:rsidR="00FB1290" w:rsidRPr="00CA3EF3">
        <w:rPr>
          <w:rFonts w:asciiTheme="majorHAnsi" w:hAnsiTheme="majorHAnsi"/>
          <w:color w:val="111111"/>
          <w:spacing w:val="-11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of</w:t>
      </w:r>
      <w:r w:rsidR="00FB1290" w:rsidRPr="00CA3EF3">
        <w:rPr>
          <w:rFonts w:asciiTheme="majorHAnsi" w:hAnsiTheme="majorHAnsi"/>
          <w:color w:val="111111"/>
          <w:spacing w:val="-11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the</w:t>
      </w:r>
      <w:r w:rsidR="00FB1290" w:rsidRPr="00CA3EF3">
        <w:rPr>
          <w:rFonts w:asciiTheme="majorHAnsi" w:hAnsiTheme="majorHAnsi"/>
          <w:color w:val="111111"/>
          <w:spacing w:val="-11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input</w:t>
      </w:r>
      <w:r w:rsidR="00FB1290" w:rsidRPr="00CA3EF3">
        <w:rPr>
          <w:rFonts w:asciiTheme="majorHAnsi" w:hAnsiTheme="majorHAnsi"/>
          <w:color w:val="111111"/>
          <w:spacing w:val="-11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at</w:t>
      </w:r>
      <w:r w:rsidR="00FB1290" w:rsidRPr="00CA3EF3">
        <w:rPr>
          <w:rFonts w:asciiTheme="majorHAnsi" w:hAnsiTheme="majorHAnsi"/>
          <w:color w:val="111111"/>
          <w:spacing w:val="-11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its</w:t>
      </w:r>
      <w:r w:rsidR="00FB1290" w:rsidRPr="00CA3EF3">
        <w:rPr>
          <w:rFonts w:asciiTheme="majorHAnsi" w:hAnsiTheme="majorHAnsi"/>
          <w:color w:val="111111"/>
          <w:spacing w:val="-11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output. It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is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also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known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as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an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inverter.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If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input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variable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is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A,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inverted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output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is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known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as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NOT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A.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This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is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also shown as A' or A with a bar over the top, as shown at the outputs.</w:t>
      </w:r>
    </w:p>
    <w:p w14:paraId="516BB0EA" w14:textId="77777777" w:rsidR="0012164B" w:rsidRPr="00CA3EF3" w:rsidRDefault="00FB1290">
      <w:pPr>
        <w:pStyle w:val="Heading2"/>
        <w:spacing w:before="129"/>
        <w:rPr>
          <w:rFonts w:asciiTheme="majorHAnsi" w:hAnsiTheme="majorHAnsi"/>
          <w:sz w:val="24"/>
          <w:szCs w:val="24"/>
        </w:rPr>
      </w:pP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Y=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spacing w:val="-5"/>
          <w:w w:val="105"/>
          <w:sz w:val="24"/>
          <w:szCs w:val="24"/>
        </w:rPr>
        <w:t>A'</w:t>
      </w:r>
    </w:p>
    <w:p w14:paraId="2B6EF500" w14:textId="77777777" w:rsidR="0012164B" w:rsidRPr="00CA3EF3" w:rsidRDefault="0012164B">
      <w:pPr>
        <w:pStyle w:val="BodyText"/>
        <w:spacing w:before="8"/>
        <w:rPr>
          <w:rFonts w:asciiTheme="majorHAnsi" w:hAnsiTheme="majorHAnsi"/>
          <w:sz w:val="22"/>
          <w:szCs w:val="24"/>
        </w:rPr>
      </w:pPr>
    </w:p>
    <w:p w14:paraId="5AB9D25F" w14:textId="5142E5F7" w:rsidR="0012164B" w:rsidRPr="00CA3EF3" w:rsidRDefault="00CA3EF3" w:rsidP="00CA3EF3">
      <w:pPr>
        <w:tabs>
          <w:tab w:val="left" w:pos="532"/>
        </w:tabs>
        <w:spacing w:line="295" w:lineRule="auto"/>
        <w:ind w:right="915"/>
        <w:rPr>
          <w:rFonts w:asciiTheme="majorHAnsi" w:hAnsiTheme="majorHAnsi"/>
          <w:sz w:val="24"/>
          <w:szCs w:val="36"/>
        </w:rPr>
      </w:pPr>
      <w:r>
        <w:rPr>
          <w:rFonts w:asciiTheme="majorHAnsi" w:hAnsiTheme="majorHAnsi"/>
          <w:color w:val="111111"/>
          <w:w w:val="105"/>
          <w:sz w:val="24"/>
          <w:szCs w:val="36"/>
        </w:rPr>
        <w:t>4.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NAND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This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is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NOT-AND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which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is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equal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to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an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AND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followed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by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NOT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gate.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The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outputs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of all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NAND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gates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are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high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if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any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of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the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inputs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are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low.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The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symbol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is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an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AND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with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small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circle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on</w:t>
      </w:r>
      <w:r w:rsidR="00FB1290" w:rsidRPr="00CA3EF3">
        <w:rPr>
          <w:rFonts w:asciiTheme="majorHAnsi" w:hAnsiTheme="majorHAnsi"/>
          <w:color w:val="111111"/>
          <w:spacing w:val="-2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the output. The small circle represents inversion.</w:t>
      </w:r>
    </w:p>
    <w:p w14:paraId="25C86A65" w14:textId="77777777" w:rsidR="0012164B" w:rsidRPr="00CA3EF3" w:rsidRDefault="00FB1290">
      <w:pPr>
        <w:pStyle w:val="Heading2"/>
        <w:rPr>
          <w:rFonts w:asciiTheme="majorHAnsi" w:hAnsiTheme="majorHAnsi"/>
          <w:sz w:val="24"/>
          <w:szCs w:val="24"/>
        </w:rPr>
      </w:pP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Y=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spacing w:val="-4"/>
          <w:w w:val="105"/>
          <w:sz w:val="24"/>
          <w:szCs w:val="24"/>
        </w:rPr>
        <w:t>(AB)’</w:t>
      </w:r>
    </w:p>
    <w:p w14:paraId="14A65D0A" w14:textId="77777777" w:rsidR="0012164B" w:rsidRPr="00CA3EF3" w:rsidRDefault="0012164B">
      <w:pPr>
        <w:pStyle w:val="BodyText"/>
        <w:spacing w:before="9"/>
        <w:rPr>
          <w:rFonts w:asciiTheme="majorHAnsi" w:hAnsiTheme="majorHAnsi"/>
          <w:sz w:val="24"/>
          <w:szCs w:val="24"/>
        </w:rPr>
      </w:pPr>
    </w:p>
    <w:p w14:paraId="4D4C12E3" w14:textId="23D01111" w:rsidR="0012164B" w:rsidRPr="00CA3EF3" w:rsidRDefault="00CA3EF3" w:rsidP="00CA3EF3">
      <w:pPr>
        <w:tabs>
          <w:tab w:val="left" w:pos="532"/>
        </w:tabs>
        <w:spacing w:line="295" w:lineRule="auto"/>
        <w:ind w:right="928"/>
        <w:rPr>
          <w:rFonts w:asciiTheme="majorHAnsi" w:hAnsiTheme="majorHAnsi"/>
          <w:sz w:val="24"/>
          <w:szCs w:val="36"/>
        </w:rPr>
      </w:pPr>
      <w:r>
        <w:rPr>
          <w:rFonts w:asciiTheme="majorHAnsi" w:hAnsiTheme="majorHAnsi"/>
          <w:color w:val="111111"/>
          <w:w w:val="105"/>
          <w:sz w:val="24"/>
          <w:szCs w:val="36"/>
        </w:rPr>
        <w:t>5.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NOR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This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is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NOT-OR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which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is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equal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to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an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OR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followed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by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NOT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gate.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The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outputs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of</w:t>
      </w:r>
      <w:r w:rsidR="00FB1290" w:rsidRPr="00CA3EF3">
        <w:rPr>
          <w:rFonts w:asciiTheme="majorHAnsi" w:hAnsiTheme="majorHAnsi"/>
          <w:color w:val="111111"/>
          <w:spacing w:val="-3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all NOR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gates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are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low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if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any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of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inputs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are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high.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symbol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is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an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OR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with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small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circle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on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the</w:t>
      </w:r>
      <w:r w:rsidR="00FB1290" w:rsidRPr="00CA3EF3">
        <w:rPr>
          <w:rFonts w:asciiTheme="majorHAnsi" w:hAnsiTheme="majorHAnsi"/>
          <w:color w:val="111111"/>
          <w:spacing w:val="-8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output. The small circle represents inversion.</w:t>
      </w:r>
    </w:p>
    <w:p w14:paraId="7A7D6887" w14:textId="77777777" w:rsidR="0012164B" w:rsidRPr="00CA3EF3" w:rsidRDefault="00FB1290">
      <w:pPr>
        <w:pStyle w:val="Heading2"/>
        <w:rPr>
          <w:rFonts w:asciiTheme="majorHAnsi" w:hAnsiTheme="majorHAnsi"/>
          <w:sz w:val="24"/>
          <w:szCs w:val="24"/>
        </w:rPr>
      </w:pP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Y=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spacing w:val="-2"/>
          <w:w w:val="105"/>
          <w:sz w:val="24"/>
          <w:szCs w:val="24"/>
        </w:rPr>
        <w:t>(A+B)’</w:t>
      </w:r>
    </w:p>
    <w:p w14:paraId="381FE99F" w14:textId="77777777" w:rsidR="0012164B" w:rsidRPr="00CA3EF3" w:rsidRDefault="0012164B">
      <w:pPr>
        <w:pStyle w:val="BodyText"/>
        <w:spacing w:before="9"/>
        <w:rPr>
          <w:rFonts w:asciiTheme="majorHAnsi" w:hAnsiTheme="majorHAnsi"/>
          <w:sz w:val="24"/>
          <w:szCs w:val="24"/>
        </w:rPr>
      </w:pPr>
    </w:p>
    <w:p w14:paraId="3B5245DD" w14:textId="29E8A010" w:rsidR="0012164B" w:rsidRPr="00CA3EF3" w:rsidRDefault="00CA3EF3" w:rsidP="00CA3EF3">
      <w:pPr>
        <w:tabs>
          <w:tab w:val="left" w:pos="532"/>
        </w:tabs>
        <w:spacing w:line="288" w:lineRule="auto"/>
        <w:ind w:right="900"/>
        <w:rPr>
          <w:rFonts w:asciiTheme="majorHAnsi" w:hAnsiTheme="majorHAnsi"/>
          <w:sz w:val="24"/>
          <w:szCs w:val="36"/>
        </w:rPr>
      </w:pPr>
      <w:r>
        <w:rPr>
          <w:rFonts w:asciiTheme="majorHAnsi" w:hAnsiTheme="majorHAnsi"/>
          <w:color w:val="111111"/>
          <w:w w:val="105"/>
          <w:sz w:val="24"/>
          <w:szCs w:val="36"/>
        </w:rPr>
        <w:t>6.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Ex-OR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proofErr w:type="gramStart"/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The</w:t>
      </w:r>
      <w:proofErr w:type="gramEnd"/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'Exclusive-OR'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is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circuit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which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will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give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high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output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lastRenderedPageBreak/>
        <w:t>if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either,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but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not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both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of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its</w:t>
      </w:r>
      <w:r w:rsidR="00FB1290" w:rsidRPr="00CA3EF3">
        <w:rPr>
          <w:rFonts w:asciiTheme="majorHAnsi" w:hAnsiTheme="majorHAnsi"/>
          <w:color w:val="111111"/>
          <w:spacing w:val="-9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two inputs are high. An encircled plus sign (⊕) is used to show the Ex-OR operation.</w:t>
      </w:r>
    </w:p>
    <w:p w14:paraId="5E4F059A" w14:textId="77777777" w:rsidR="0012164B" w:rsidRPr="00CA3EF3" w:rsidRDefault="00FB1290">
      <w:pPr>
        <w:pStyle w:val="Heading2"/>
        <w:spacing w:before="135"/>
        <w:rPr>
          <w:rFonts w:asciiTheme="majorHAnsi" w:hAnsiTheme="majorHAnsi"/>
          <w:sz w:val="24"/>
          <w:szCs w:val="24"/>
        </w:rPr>
      </w:pP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Y=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spacing w:val="-5"/>
          <w:w w:val="105"/>
          <w:sz w:val="24"/>
          <w:szCs w:val="24"/>
        </w:rPr>
        <w:t>A⊕B</w:t>
      </w:r>
    </w:p>
    <w:p w14:paraId="1896C861" w14:textId="77777777" w:rsidR="0012164B" w:rsidRPr="00CA3EF3" w:rsidRDefault="0012164B">
      <w:pPr>
        <w:pStyle w:val="BodyText"/>
        <w:spacing w:before="9"/>
        <w:rPr>
          <w:rFonts w:asciiTheme="majorHAnsi" w:hAnsiTheme="majorHAnsi"/>
          <w:sz w:val="24"/>
          <w:szCs w:val="24"/>
        </w:rPr>
      </w:pPr>
    </w:p>
    <w:p w14:paraId="6B91E623" w14:textId="13F4F5DD" w:rsidR="0012164B" w:rsidRPr="00CA3EF3" w:rsidRDefault="00CA3EF3" w:rsidP="00CA3EF3">
      <w:pPr>
        <w:tabs>
          <w:tab w:val="left" w:pos="532"/>
        </w:tabs>
        <w:spacing w:line="295" w:lineRule="auto"/>
        <w:ind w:right="899"/>
        <w:rPr>
          <w:rFonts w:asciiTheme="majorHAnsi" w:hAnsiTheme="majorHAnsi"/>
          <w:sz w:val="24"/>
          <w:szCs w:val="36"/>
        </w:rPr>
      </w:pPr>
      <w:r>
        <w:rPr>
          <w:rFonts w:asciiTheme="majorHAnsi" w:hAnsiTheme="majorHAnsi"/>
          <w:color w:val="111111"/>
          <w:w w:val="105"/>
          <w:sz w:val="24"/>
          <w:szCs w:val="36"/>
        </w:rPr>
        <w:t>7.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Ex-NOR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proofErr w:type="gramStart"/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The</w:t>
      </w:r>
      <w:proofErr w:type="gramEnd"/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'Exclusive-NOR'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circuit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does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the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opposite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to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the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EX-OR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gate.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It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will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give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a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low</w:t>
      </w:r>
      <w:r w:rsidR="00FB1290" w:rsidRPr="00CA3EF3">
        <w:rPr>
          <w:rFonts w:asciiTheme="majorHAnsi" w:hAnsiTheme="majorHAnsi"/>
          <w:color w:val="111111"/>
          <w:spacing w:val="-10"/>
          <w:w w:val="105"/>
          <w:sz w:val="24"/>
          <w:szCs w:val="36"/>
        </w:rPr>
        <w:t xml:space="preserve"> </w:t>
      </w:r>
      <w:r w:rsidR="00FB1290" w:rsidRPr="00CA3EF3">
        <w:rPr>
          <w:rFonts w:asciiTheme="majorHAnsi" w:hAnsiTheme="majorHAnsi"/>
          <w:color w:val="111111"/>
          <w:w w:val="105"/>
          <w:sz w:val="24"/>
          <w:szCs w:val="36"/>
        </w:rPr>
        <w:t>output if either, but not both of its two inputs are high. The symbol is an EX-OR gate with a small circle on the output. The small circle represents inversion.</w:t>
      </w:r>
    </w:p>
    <w:p w14:paraId="5736AFB2" w14:textId="77777777" w:rsidR="0012164B" w:rsidRPr="00CA3EF3" w:rsidRDefault="00FB1290">
      <w:pPr>
        <w:pStyle w:val="Heading2"/>
        <w:rPr>
          <w:rFonts w:asciiTheme="majorHAnsi" w:hAnsiTheme="majorHAnsi"/>
          <w:sz w:val="24"/>
          <w:szCs w:val="24"/>
        </w:rPr>
      </w:pP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Y=</w:t>
      </w:r>
      <w:r w:rsidRPr="00CA3EF3">
        <w:rPr>
          <w:rFonts w:asciiTheme="majorHAnsi" w:hAnsiTheme="majorHAnsi"/>
          <w:color w:val="111111"/>
          <w:spacing w:val="-6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spacing w:val="-5"/>
          <w:w w:val="105"/>
          <w:sz w:val="24"/>
          <w:szCs w:val="24"/>
        </w:rPr>
        <w:t>A⊕B</w:t>
      </w:r>
    </w:p>
    <w:p w14:paraId="705A01D7" w14:textId="77777777" w:rsidR="00CA3EF3" w:rsidRDefault="00CA3EF3">
      <w:pPr>
        <w:rPr>
          <w:rFonts w:asciiTheme="majorHAnsi" w:hAnsiTheme="majorHAnsi"/>
          <w:sz w:val="36"/>
          <w:szCs w:val="36"/>
        </w:rPr>
      </w:pPr>
    </w:p>
    <w:p w14:paraId="14C5BCEC" w14:textId="77777777" w:rsidR="00CA3EF3" w:rsidRDefault="00CA3EF3">
      <w:pPr>
        <w:rPr>
          <w:rFonts w:asciiTheme="majorHAnsi" w:hAnsiTheme="majorHAnsi"/>
          <w:sz w:val="36"/>
          <w:szCs w:val="36"/>
        </w:rPr>
      </w:pPr>
    </w:p>
    <w:p w14:paraId="67FF178E" w14:textId="4E714B66" w:rsidR="00CA3EF3" w:rsidRPr="00CA3EF3" w:rsidRDefault="00CA3EF3" w:rsidP="00CA3EF3">
      <w:pPr>
        <w:pStyle w:val="BodyText"/>
        <w:spacing w:before="84" w:line="295" w:lineRule="auto"/>
        <w:ind w:left="119" w:right="796"/>
        <w:jc w:val="both"/>
        <w:rPr>
          <w:rFonts w:asciiTheme="majorHAnsi" w:hAnsiTheme="majorHAnsi"/>
          <w:sz w:val="24"/>
          <w:szCs w:val="24"/>
        </w:rPr>
        <w:sectPr w:rsidR="00CA3EF3" w:rsidRPr="00CA3EF3">
          <w:type w:val="continuous"/>
          <w:pgSz w:w="11900" w:h="16840"/>
          <w:pgMar w:top="1640" w:right="1680" w:bottom="280" w:left="1000" w:header="720" w:footer="720" w:gutter="0"/>
          <w:cols w:space="720"/>
        </w:sectPr>
      </w:pPr>
      <w:proofErr w:type="spellStart"/>
      <w:proofErr w:type="gramStart"/>
      <w:r w:rsidRPr="00CA3EF3">
        <w:rPr>
          <w:rFonts w:asciiTheme="majorHAnsi" w:hAnsiTheme="majorHAnsi"/>
          <w:b/>
          <w:bCs/>
          <w:color w:val="111111"/>
          <w:w w:val="105"/>
          <w:sz w:val="24"/>
          <w:szCs w:val="24"/>
        </w:rPr>
        <w:t>Procedure</w:t>
      </w:r>
      <w:r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>: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Connect</w:t>
      </w:r>
      <w:proofErr w:type="spellEnd"/>
      <w:proofErr w:type="gramEnd"/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the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supply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(+5V)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to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the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circuit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Switch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ON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the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main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switch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Press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the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switches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for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inputs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“A”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and “B”.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The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switch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is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ON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state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when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1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is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pressed.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The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switch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is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OFF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state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when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0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is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pressed.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If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the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output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is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1,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then</w:t>
      </w:r>
      <w:r w:rsidRPr="00CA3EF3">
        <w:rPr>
          <w:rFonts w:asciiTheme="majorHAnsi" w:hAnsiTheme="majorHAnsi"/>
          <w:color w:val="111111"/>
          <w:spacing w:val="-7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the bulb glows. Check all the gates following the same proced</w:t>
      </w:r>
      <w:r>
        <w:rPr>
          <w:rFonts w:asciiTheme="majorHAnsi" w:hAnsiTheme="majorHAnsi"/>
          <w:color w:val="111111"/>
          <w:w w:val="105"/>
          <w:sz w:val="24"/>
          <w:szCs w:val="24"/>
        </w:rPr>
        <w:t>ure</w:t>
      </w:r>
    </w:p>
    <w:p w14:paraId="65A85DD9" w14:textId="77777777" w:rsidR="0012164B" w:rsidRPr="00CA3EF3" w:rsidRDefault="00FB1290" w:rsidP="00CA3EF3">
      <w:pPr>
        <w:pStyle w:val="Heading1"/>
        <w:ind w:left="0"/>
        <w:rPr>
          <w:rFonts w:asciiTheme="majorHAnsi" w:hAnsiTheme="majorHAnsi"/>
          <w:sz w:val="48"/>
          <w:szCs w:val="48"/>
        </w:rPr>
      </w:pPr>
      <w:r w:rsidRPr="00CA3EF3">
        <w:rPr>
          <w:rFonts w:asciiTheme="majorHAnsi" w:hAnsiTheme="majorHAnsi"/>
          <w:color w:val="111111"/>
          <w:spacing w:val="-2"/>
          <w:sz w:val="48"/>
          <w:szCs w:val="48"/>
        </w:rPr>
        <w:lastRenderedPageBreak/>
        <w:t>Program:</w:t>
      </w:r>
    </w:p>
    <w:p w14:paraId="0725286D" w14:textId="77777777" w:rsidR="0012164B" w:rsidRPr="00CA3EF3" w:rsidRDefault="00FB1290">
      <w:pPr>
        <w:pStyle w:val="BodyText"/>
        <w:spacing w:before="195"/>
        <w:ind w:left="119"/>
        <w:rPr>
          <w:rFonts w:asciiTheme="majorHAnsi" w:hAnsiTheme="majorHAnsi"/>
          <w:sz w:val="24"/>
          <w:szCs w:val="24"/>
        </w:rPr>
      </w:pP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/*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Program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to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Study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the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basic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digital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IC’s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and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verification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of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truth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tables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for</w:t>
      </w:r>
      <w:r w:rsidRPr="00CA3EF3">
        <w:rPr>
          <w:rFonts w:asciiTheme="majorHAnsi" w:hAnsiTheme="majorHAnsi"/>
          <w:color w:val="111111"/>
          <w:spacing w:val="-10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different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logic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gates,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realization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spacing w:val="-2"/>
          <w:w w:val="105"/>
          <w:sz w:val="24"/>
          <w:szCs w:val="24"/>
        </w:rPr>
        <w:t>using</w:t>
      </w:r>
    </w:p>
    <w:p w14:paraId="245ED1D4" w14:textId="455FB2D2" w:rsidR="0012164B" w:rsidRPr="00601960" w:rsidRDefault="00FB1290" w:rsidP="00601960">
      <w:pPr>
        <w:pStyle w:val="BodyText"/>
        <w:spacing w:before="2"/>
        <w:rPr>
          <w:rFonts w:asciiTheme="majorHAnsi" w:hAnsiTheme="majorHAnsi"/>
          <w:sz w:val="20"/>
          <w:szCs w:val="24"/>
        </w:rPr>
      </w:pPr>
      <w:r w:rsidRPr="00CA3EF3">
        <w:rPr>
          <w:rFonts w:asciiTheme="majorHAnsi" w:hAnsiTheme="majorHAnsi"/>
          <w:noProof/>
          <w:sz w:val="24"/>
          <w:szCs w:val="24"/>
        </w:rPr>
        <w:drawing>
          <wp:anchor distT="0" distB="0" distL="0" distR="0" simplePos="0" relativeHeight="251653120" behindDoc="1" locked="0" layoutInCell="1" allowOverlap="1" wp14:anchorId="1C1D6D8F" wp14:editId="3000B747">
            <wp:simplePos x="0" y="0"/>
            <wp:positionH relativeFrom="page">
              <wp:posOffset>1082675</wp:posOffset>
            </wp:positionH>
            <wp:positionV relativeFrom="paragraph">
              <wp:posOffset>126307</wp:posOffset>
            </wp:positionV>
            <wp:extent cx="3562350" cy="1828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483FC" w14:textId="77777777" w:rsidR="0012164B" w:rsidRPr="00CA3EF3" w:rsidRDefault="0012164B">
      <w:pPr>
        <w:pStyle w:val="BodyText"/>
        <w:rPr>
          <w:rFonts w:asciiTheme="majorHAnsi" w:hAnsiTheme="majorHAnsi"/>
          <w:sz w:val="22"/>
          <w:szCs w:val="24"/>
        </w:rPr>
      </w:pPr>
    </w:p>
    <w:p w14:paraId="16684FD0" w14:textId="5217538E" w:rsidR="0012164B" w:rsidRPr="00CA3EF3" w:rsidRDefault="0012164B" w:rsidP="00601960">
      <w:pPr>
        <w:spacing w:before="1"/>
        <w:rPr>
          <w:rFonts w:asciiTheme="majorHAnsi" w:hAnsiTheme="majorHAnsi"/>
          <w:sz w:val="24"/>
          <w:szCs w:val="36"/>
        </w:rPr>
      </w:pPr>
    </w:p>
    <w:p w14:paraId="3ACA9C4E" w14:textId="77777777" w:rsidR="0012164B" w:rsidRPr="00CA3EF3" w:rsidRDefault="0012164B">
      <w:pPr>
        <w:pStyle w:val="BodyText"/>
        <w:spacing w:before="12"/>
        <w:rPr>
          <w:rFonts w:asciiTheme="majorHAnsi" w:hAnsiTheme="majorHAnsi"/>
          <w:sz w:val="44"/>
          <w:szCs w:val="24"/>
        </w:rPr>
      </w:pPr>
    </w:p>
    <w:p w14:paraId="09DB2997" w14:textId="77777777" w:rsidR="0012164B" w:rsidRPr="00CA3EF3" w:rsidRDefault="00FB1290">
      <w:pPr>
        <w:pStyle w:val="Heading1"/>
        <w:spacing w:before="1"/>
        <w:rPr>
          <w:rFonts w:asciiTheme="majorHAnsi" w:hAnsiTheme="majorHAnsi"/>
          <w:sz w:val="48"/>
          <w:szCs w:val="48"/>
        </w:rPr>
      </w:pPr>
      <w:r w:rsidRPr="00CA3EF3">
        <w:rPr>
          <w:rFonts w:asciiTheme="majorHAnsi" w:hAnsiTheme="majorHAnsi"/>
          <w:color w:val="111111"/>
          <w:spacing w:val="-4"/>
          <w:sz w:val="48"/>
          <w:szCs w:val="48"/>
        </w:rPr>
        <w:t>RTL:</w:t>
      </w:r>
    </w:p>
    <w:p w14:paraId="5D36D408" w14:textId="77777777" w:rsidR="0012164B" w:rsidRDefault="0012164B">
      <w:pPr>
        <w:rPr>
          <w:rFonts w:asciiTheme="majorHAnsi" w:hAnsiTheme="majorHAnsi"/>
          <w:sz w:val="36"/>
          <w:szCs w:val="36"/>
        </w:rPr>
      </w:pPr>
    </w:p>
    <w:p w14:paraId="37D743BF" w14:textId="777F060D" w:rsidR="00CA3EF3" w:rsidRPr="00CA3EF3" w:rsidRDefault="00CA3EF3">
      <w:pPr>
        <w:rPr>
          <w:rFonts w:asciiTheme="majorHAnsi" w:hAnsiTheme="majorHAnsi"/>
          <w:sz w:val="36"/>
          <w:szCs w:val="36"/>
        </w:rPr>
        <w:sectPr w:rsidR="00CA3EF3" w:rsidRPr="00CA3EF3">
          <w:pgSz w:w="11900" w:h="16840"/>
          <w:pgMar w:top="1620" w:right="1680" w:bottom="280" w:left="1000" w:header="720" w:footer="720" w:gutter="0"/>
          <w:cols w:space="720"/>
        </w:sectPr>
      </w:pPr>
      <w:r>
        <w:rPr>
          <w:rFonts w:asciiTheme="majorHAnsi" w:hAnsiTheme="majorHAnsi"/>
          <w:noProof/>
          <w:sz w:val="36"/>
          <w:szCs w:val="36"/>
        </w:rPr>
        <w:drawing>
          <wp:inline distT="0" distB="0" distL="0" distR="0" wp14:anchorId="4ECBAB85" wp14:editId="638B711B">
            <wp:extent cx="2456815" cy="3218815"/>
            <wp:effectExtent l="0" t="0" r="635" b="635"/>
            <wp:docPr id="201611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B6A8BF" w14:textId="15E3AE9A" w:rsidR="00601960" w:rsidRPr="00601960" w:rsidRDefault="00601960" w:rsidP="00CA3EF3">
      <w:pPr>
        <w:pStyle w:val="BodyText"/>
        <w:rPr>
          <w:b/>
          <w:bCs/>
          <w:sz w:val="40"/>
        </w:rPr>
      </w:pPr>
      <w:r w:rsidRPr="00601960">
        <w:rPr>
          <w:b/>
          <w:bCs/>
          <w:sz w:val="40"/>
        </w:rPr>
        <w:lastRenderedPageBreak/>
        <w:t>Truth table:</w:t>
      </w:r>
    </w:p>
    <w:p w14:paraId="1F5128FC" w14:textId="77777777" w:rsidR="00601960" w:rsidRDefault="00601960" w:rsidP="00CA3EF3">
      <w:pPr>
        <w:pStyle w:val="BodyText"/>
        <w:rPr>
          <w:sz w:val="40"/>
        </w:rPr>
      </w:pPr>
    </w:p>
    <w:p w14:paraId="56E25198" w14:textId="77777777" w:rsidR="00601960" w:rsidRDefault="00601960" w:rsidP="00CA3EF3">
      <w:pPr>
        <w:pStyle w:val="BodyText"/>
        <w:rPr>
          <w:sz w:val="40"/>
        </w:rPr>
      </w:pPr>
    </w:p>
    <w:p w14:paraId="66499F57" w14:textId="079E16EE" w:rsidR="0012164B" w:rsidRPr="00CA3EF3" w:rsidRDefault="00FB1290" w:rsidP="00CA3EF3">
      <w:pPr>
        <w:pStyle w:val="BodyText"/>
        <w:rPr>
          <w:sz w:val="40"/>
        </w:rPr>
      </w:pPr>
      <w:r w:rsidRPr="00CA3EF3">
        <w:rPr>
          <w:noProof/>
        </w:rPr>
        <w:drawing>
          <wp:anchor distT="0" distB="0" distL="0" distR="0" simplePos="0" relativeHeight="251661312" behindDoc="1" locked="0" layoutInCell="1" allowOverlap="1" wp14:anchorId="1127DF37" wp14:editId="41AB0730">
            <wp:simplePos x="0" y="0"/>
            <wp:positionH relativeFrom="page">
              <wp:posOffset>711200</wp:posOffset>
            </wp:positionH>
            <wp:positionV relativeFrom="paragraph">
              <wp:posOffset>223993</wp:posOffset>
            </wp:positionV>
            <wp:extent cx="5414493" cy="1201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493" cy="1201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2C684" w14:textId="77777777" w:rsidR="0012164B" w:rsidRPr="00CA3EF3" w:rsidRDefault="0012164B">
      <w:pPr>
        <w:pStyle w:val="BodyText"/>
        <w:rPr>
          <w:rFonts w:asciiTheme="majorHAnsi" w:hAnsiTheme="majorHAnsi"/>
          <w:b/>
          <w:sz w:val="48"/>
          <w:szCs w:val="24"/>
        </w:rPr>
      </w:pPr>
    </w:p>
    <w:p w14:paraId="14826F97" w14:textId="21C1FEBC" w:rsidR="0012164B" w:rsidRPr="00CA3EF3" w:rsidRDefault="0012164B" w:rsidP="00CA3EF3">
      <w:pPr>
        <w:ind w:left="119"/>
        <w:rPr>
          <w:rFonts w:asciiTheme="majorHAnsi" w:hAnsiTheme="majorHAnsi"/>
          <w:sz w:val="24"/>
          <w:szCs w:val="36"/>
        </w:rPr>
        <w:sectPr w:rsidR="0012164B" w:rsidRPr="00CA3EF3">
          <w:pgSz w:w="11900" w:h="16840"/>
          <w:pgMar w:top="1920" w:right="1680" w:bottom="280" w:left="1000" w:header="720" w:footer="720" w:gutter="0"/>
          <w:cols w:space="720"/>
        </w:sectPr>
      </w:pPr>
    </w:p>
    <w:p w14:paraId="6AFFA29C" w14:textId="77777777" w:rsidR="0012164B" w:rsidRPr="00CA3EF3" w:rsidRDefault="00FB1290">
      <w:pPr>
        <w:pStyle w:val="Heading1"/>
        <w:spacing w:before="80"/>
        <w:rPr>
          <w:rFonts w:asciiTheme="majorHAnsi" w:hAnsiTheme="majorHAnsi"/>
          <w:sz w:val="48"/>
          <w:szCs w:val="48"/>
        </w:rPr>
      </w:pPr>
      <w:r w:rsidRPr="00CA3EF3">
        <w:rPr>
          <w:rFonts w:asciiTheme="majorHAnsi" w:hAnsiTheme="majorHAnsi"/>
          <w:color w:val="111111"/>
          <w:sz w:val="48"/>
          <w:szCs w:val="48"/>
        </w:rPr>
        <w:lastRenderedPageBreak/>
        <w:t xml:space="preserve">Output </w:t>
      </w:r>
      <w:r w:rsidRPr="00CA3EF3">
        <w:rPr>
          <w:rFonts w:asciiTheme="majorHAnsi" w:hAnsiTheme="majorHAnsi"/>
          <w:color w:val="111111"/>
          <w:spacing w:val="-2"/>
          <w:sz w:val="48"/>
          <w:szCs w:val="48"/>
        </w:rPr>
        <w:t>Waveform:</w:t>
      </w:r>
    </w:p>
    <w:p w14:paraId="6C0E21B2" w14:textId="77777777" w:rsidR="0012164B" w:rsidRPr="00CA3EF3" w:rsidRDefault="00FB1290">
      <w:pPr>
        <w:pStyle w:val="BodyText"/>
        <w:spacing w:before="7"/>
        <w:rPr>
          <w:rFonts w:asciiTheme="majorHAnsi" w:hAnsiTheme="majorHAnsi"/>
          <w:b/>
          <w:sz w:val="36"/>
          <w:szCs w:val="24"/>
        </w:rPr>
      </w:pPr>
      <w:r w:rsidRPr="00CA3EF3">
        <w:rPr>
          <w:rFonts w:asciiTheme="majorHAnsi" w:hAnsiTheme="majorHAnsi"/>
          <w:noProof/>
          <w:sz w:val="24"/>
          <w:szCs w:val="24"/>
        </w:rPr>
        <w:drawing>
          <wp:anchor distT="0" distB="0" distL="0" distR="0" simplePos="0" relativeHeight="251666432" behindDoc="1" locked="0" layoutInCell="1" allowOverlap="1" wp14:anchorId="593F9DD8" wp14:editId="78974666">
            <wp:simplePos x="0" y="0"/>
            <wp:positionH relativeFrom="page">
              <wp:posOffset>711200</wp:posOffset>
            </wp:positionH>
            <wp:positionV relativeFrom="paragraph">
              <wp:posOffset>214422</wp:posOffset>
            </wp:positionV>
            <wp:extent cx="4676775" cy="30194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FA093" w14:textId="77777777" w:rsidR="0012164B" w:rsidRPr="00CA3EF3" w:rsidRDefault="0012164B">
      <w:pPr>
        <w:pStyle w:val="BodyText"/>
        <w:spacing w:before="5"/>
        <w:rPr>
          <w:rFonts w:asciiTheme="majorHAnsi" w:hAnsiTheme="majorHAnsi"/>
          <w:b/>
          <w:sz w:val="72"/>
          <w:szCs w:val="24"/>
        </w:rPr>
      </w:pPr>
    </w:p>
    <w:p w14:paraId="3F300B6F" w14:textId="77777777" w:rsidR="0012164B" w:rsidRPr="00CA3EF3" w:rsidRDefault="00FB1290">
      <w:pPr>
        <w:ind w:left="119"/>
        <w:rPr>
          <w:rFonts w:asciiTheme="majorHAnsi" w:hAnsiTheme="majorHAnsi"/>
          <w:b/>
          <w:sz w:val="48"/>
          <w:szCs w:val="36"/>
        </w:rPr>
      </w:pPr>
      <w:r w:rsidRPr="00CA3EF3">
        <w:rPr>
          <w:rFonts w:asciiTheme="majorHAnsi" w:hAnsiTheme="majorHAnsi"/>
          <w:b/>
          <w:color w:val="111111"/>
          <w:spacing w:val="-2"/>
          <w:sz w:val="48"/>
          <w:szCs w:val="36"/>
        </w:rPr>
        <w:t>Result:</w:t>
      </w:r>
    </w:p>
    <w:p w14:paraId="313367AF" w14:textId="77777777" w:rsidR="0012164B" w:rsidRPr="00CA3EF3" w:rsidRDefault="00FB1290">
      <w:pPr>
        <w:pStyle w:val="BodyText"/>
        <w:spacing w:before="195"/>
        <w:ind w:left="119"/>
        <w:rPr>
          <w:rFonts w:asciiTheme="majorHAnsi" w:hAnsiTheme="majorHAnsi"/>
          <w:sz w:val="24"/>
          <w:szCs w:val="24"/>
        </w:rPr>
      </w:pPr>
      <w:proofErr w:type="gramStart"/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Thus</w:t>
      </w:r>
      <w:proofErr w:type="gramEnd"/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the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different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digital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IC’s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are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studied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and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the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truth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table</w:t>
      </w:r>
      <w:r w:rsidRPr="00CA3EF3">
        <w:rPr>
          <w:rFonts w:asciiTheme="majorHAnsi" w:hAnsiTheme="majorHAnsi"/>
          <w:color w:val="111111"/>
          <w:spacing w:val="-9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for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different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logic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gates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w w:val="105"/>
          <w:sz w:val="24"/>
          <w:szCs w:val="24"/>
        </w:rPr>
        <w:t>are</w:t>
      </w:r>
      <w:r w:rsidRPr="00CA3EF3">
        <w:rPr>
          <w:rFonts w:asciiTheme="majorHAnsi" w:hAnsiTheme="majorHAnsi"/>
          <w:color w:val="111111"/>
          <w:spacing w:val="-8"/>
          <w:w w:val="105"/>
          <w:sz w:val="24"/>
          <w:szCs w:val="24"/>
        </w:rPr>
        <w:t xml:space="preserve"> </w:t>
      </w:r>
      <w:r w:rsidRPr="00CA3EF3">
        <w:rPr>
          <w:rFonts w:asciiTheme="majorHAnsi" w:hAnsiTheme="majorHAnsi"/>
          <w:color w:val="111111"/>
          <w:spacing w:val="-2"/>
          <w:w w:val="105"/>
          <w:sz w:val="24"/>
          <w:szCs w:val="24"/>
        </w:rPr>
        <w:t>verified.</w:t>
      </w:r>
    </w:p>
    <w:sectPr w:rsidR="0012164B" w:rsidRPr="00CA3EF3">
      <w:pgSz w:w="11900" w:h="16840"/>
      <w:pgMar w:top="1800" w:right="168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FC278" w14:textId="77777777" w:rsidR="00CA3EF3" w:rsidRDefault="00CA3EF3" w:rsidP="00CA3EF3">
      <w:r>
        <w:separator/>
      </w:r>
    </w:p>
  </w:endnote>
  <w:endnote w:type="continuationSeparator" w:id="0">
    <w:p w14:paraId="0FB74E73" w14:textId="77777777" w:rsidR="00CA3EF3" w:rsidRDefault="00CA3EF3" w:rsidP="00CA3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151DE" w14:textId="77777777" w:rsidR="00CA3EF3" w:rsidRDefault="00CA3EF3" w:rsidP="00CA3EF3">
      <w:r>
        <w:separator/>
      </w:r>
    </w:p>
  </w:footnote>
  <w:footnote w:type="continuationSeparator" w:id="0">
    <w:p w14:paraId="09B18F2A" w14:textId="77777777" w:rsidR="00CA3EF3" w:rsidRDefault="00CA3EF3" w:rsidP="00CA3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C2CD1"/>
    <w:multiLevelType w:val="hybridMultilevel"/>
    <w:tmpl w:val="FFBC7F5E"/>
    <w:lvl w:ilvl="0" w:tplc="C85AB0B4">
      <w:start w:val="1"/>
      <w:numFmt w:val="decimal"/>
      <w:lvlText w:val="%1."/>
      <w:lvlJc w:val="left"/>
      <w:pPr>
        <w:ind w:left="532" w:hanging="17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111111"/>
        <w:spacing w:val="0"/>
        <w:w w:val="103"/>
        <w:sz w:val="16"/>
        <w:szCs w:val="16"/>
        <w:lang w:val="en-US" w:eastAsia="en-US" w:bidi="ar-SA"/>
      </w:rPr>
    </w:lvl>
    <w:lvl w:ilvl="1" w:tplc="68A8684E">
      <w:numFmt w:val="bullet"/>
      <w:lvlText w:val="•"/>
      <w:lvlJc w:val="left"/>
      <w:pPr>
        <w:ind w:left="1407" w:hanging="170"/>
      </w:pPr>
      <w:rPr>
        <w:rFonts w:hint="default"/>
        <w:lang w:val="en-US" w:eastAsia="en-US" w:bidi="ar-SA"/>
      </w:rPr>
    </w:lvl>
    <w:lvl w:ilvl="2" w:tplc="11729C5C">
      <w:numFmt w:val="bullet"/>
      <w:lvlText w:val="•"/>
      <w:lvlJc w:val="left"/>
      <w:pPr>
        <w:ind w:left="2275" w:hanging="170"/>
      </w:pPr>
      <w:rPr>
        <w:rFonts w:hint="default"/>
        <w:lang w:val="en-US" w:eastAsia="en-US" w:bidi="ar-SA"/>
      </w:rPr>
    </w:lvl>
    <w:lvl w:ilvl="3" w:tplc="F99A27C2">
      <w:numFmt w:val="bullet"/>
      <w:lvlText w:val="•"/>
      <w:lvlJc w:val="left"/>
      <w:pPr>
        <w:ind w:left="3143" w:hanging="170"/>
      </w:pPr>
      <w:rPr>
        <w:rFonts w:hint="default"/>
        <w:lang w:val="en-US" w:eastAsia="en-US" w:bidi="ar-SA"/>
      </w:rPr>
    </w:lvl>
    <w:lvl w:ilvl="4" w:tplc="7FDC99AA">
      <w:numFmt w:val="bullet"/>
      <w:lvlText w:val="•"/>
      <w:lvlJc w:val="left"/>
      <w:pPr>
        <w:ind w:left="4011" w:hanging="170"/>
      </w:pPr>
      <w:rPr>
        <w:rFonts w:hint="default"/>
        <w:lang w:val="en-US" w:eastAsia="en-US" w:bidi="ar-SA"/>
      </w:rPr>
    </w:lvl>
    <w:lvl w:ilvl="5" w:tplc="7BA4AE74">
      <w:numFmt w:val="bullet"/>
      <w:lvlText w:val="•"/>
      <w:lvlJc w:val="left"/>
      <w:pPr>
        <w:ind w:left="4879" w:hanging="170"/>
      </w:pPr>
      <w:rPr>
        <w:rFonts w:hint="default"/>
        <w:lang w:val="en-US" w:eastAsia="en-US" w:bidi="ar-SA"/>
      </w:rPr>
    </w:lvl>
    <w:lvl w:ilvl="6" w:tplc="3F5282FA">
      <w:numFmt w:val="bullet"/>
      <w:lvlText w:val="•"/>
      <w:lvlJc w:val="left"/>
      <w:pPr>
        <w:ind w:left="5747" w:hanging="170"/>
      </w:pPr>
      <w:rPr>
        <w:rFonts w:hint="default"/>
        <w:lang w:val="en-US" w:eastAsia="en-US" w:bidi="ar-SA"/>
      </w:rPr>
    </w:lvl>
    <w:lvl w:ilvl="7" w:tplc="4D52B414">
      <w:numFmt w:val="bullet"/>
      <w:lvlText w:val="•"/>
      <w:lvlJc w:val="left"/>
      <w:pPr>
        <w:ind w:left="6615" w:hanging="170"/>
      </w:pPr>
      <w:rPr>
        <w:rFonts w:hint="default"/>
        <w:lang w:val="en-US" w:eastAsia="en-US" w:bidi="ar-SA"/>
      </w:rPr>
    </w:lvl>
    <w:lvl w:ilvl="8" w:tplc="DF3A7266">
      <w:numFmt w:val="bullet"/>
      <w:lvlText w:val="•"/>
      <w:lvlJc w:val="left"/>
      <w:pPr>
        <w:ind w:left="7483" w:hanging="170"/>
      </w:pPr>
      <w:rPr>
        <w:rFonts w:hint="default"/>
        <w:lang w:val="en-US" w:eastAsia="en-US" w:bidi="ar-SA"/>
      </w:rPr>
    </w:lvl>
  </w:abstractNum>
  <w:num w:numId="1" w16cid:durableId="160865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4B"/>
    <w:rsid w:val="0012164B"/>
    <w:rsid w:val="00601960"/>
    <w:rsid w:val="00CA3EF3"/>
    <w:rsid w:val="00CB0D82"/>
    <w:rsid w:val="00FB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47AC"/>
  <w15:docId w15:val="{3B4522E4-0595-46BF-925A-18D68605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130"/>
      <w:ind w:left="119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532" w:right="845" w:hanging="17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A3E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EF3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CA3E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EF3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2988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nunnu</dc:creator>
  <cp:lastModifiedBy>nunnubite123@gmail.com</cp:lastModifiedBy>
  <cp:revision>4</cp:revision>
  <dcterms:created xsi:type="dcterms:W3CDTF">2023-12-12T21:29:00Z</dcterms:created>
  <dcterms:modified xsi:type="dcterms:W3CDTF">2023-12-24T18:00:00Z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2023-08-03T00:00:00Z</vt:filetime>
  </property>
  <property fmtid="{D5CDD505-2E9C-101B-9397-08002B2CF9AE}" pid="5" name="Producer">
    <vt:lpwstr>Skia/PDF m115</vt:lpwstr>
  </property>
</Properties>
</file>