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hoto"/>
        <w:rPr/>
      </w:pPr>
      <w:r>
        <w:rPr/>
        <w:drawing>
          <wp:inline distT="0" distB="0" distL="0" distR="0">
            <wp:extent cx="3088005" cy="26308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088005" cy="2630805"/>
                    </a:xfrm>
                    <a:prstGeom prst="rect">
                      <a:avLst/>
                    </a:prstGeom>
                  </pic:spPr>
                </pic:pic>
              </a:graphicData>
            </a:graphic>
          </wp:inline>
        </w:drawing>
      </w:r>
      <w:bookmarkStart w:id="0" w:name="_Toc321147011"/>
      <w:bookmarkStart w:id="1" w:name="_Toc318189312"/>
      <w:bookmarkStart w:id="2" w:name="_Toc318188327"/>
      <w:bookmarkStart w:id="3" w:name="_Toc318188227"/>
      <w:bookmarkStart w:id="4" w:name="_Toc321147149"/>
      <w:bookmarkEnd w:id="0"/>
      <w:bookmarkEnd w:id="1"/>
      <w:bookmarkEnd w:id="2"/>
      <w:bookmarkEnd w:id="3"/>
      <w:bookmarkEnd w:id="4"/>
    </w:p>
    <w:p>
      <w:pPr>
        <w:pStyle w:val="Title"/>
        <w:jc w:val="center"/>
        <w:rPr/>
      </w:pPr>
      <w:r>
        <w:rPr/>
        <w:t>CS322:Big Data</w:t>
      </w:r>
    </w:p>
    <w:p>
      <w:pPr>
        <w:pStyle w:val="Title"/>
        <w:rPr/>
      </w:pPr>
      <w:r>
        <w:rPr/>
      </w:r>
    </w:p>
    <w:p>
      <w:pPr>
        <w:pStyle w:val="Title"/>
        <w:rPr/>
      </w:pPr>
      <w:r>
        <w:rPr/>
      </w:r>
    </w:p>
    <w:p>
      <w:pPr>
        <w:pStyle w:val="Title"/>
        <w:rPr/>
      </w:pPr>
      <w:r>
        <w:rPr/>
      </w:r>
    </w:p>
    <w:p>
      <w:pPr>
        <w:pStyle w:val="Title"/>
        <w:rPr/>
      </w:pPr>
      <w:r>
        <w:rPr/>
      </w:r>
    </w:p>
    <w:p>
      <w:pPr>
        <w:pStyle w:val="Title"/>
        <w:rPr/>
      </w:pPr>
      <w:r>
        <w:rPr/>
      </w:r>
    </w:p>
    <w:p>
      <w:pPr>
        <w:pStyle w:val="Title"/>
        <w:rPr/>
      </w:pPr>
      <w:r>
        <w:rPr/>
      </w:r>
    </w:p>
    <w:p>
      <w:pPr>
        <w:pStyle w:val="Title"/>
        <w:jc w:val="center"/>
        <w:rPr/>
      </w:pPr>
      <w:r>
        <w:rPr/>
        <w:t>Final Class Project Report</w:t>
      </w:r>
    </w:p>
    <w:p>
      <w:pPr>
        <w:pStyle w:val="Subtitle"/>
        <w:rPr/>
      </w:pPr>
      <w:r>
        <w:rPr/>
      </w:r>
    </w:p>
    <w:p>
      <w:pPr>
        <w:pStyle w:val="ContactInfo"/>
        <w:jc w:val="left"/>
        <w:rPr/>
      </w:pPr>
      <w:r>
        <w:rPr>
          <w:b/>
        </w:rPr>
        <w:t xml:space="preserve">Project (FPL Analytics / YACS coding): </w:t>
      </w:r>
      <w:r>
        <w:rPr>
          <w:b/>
        </w:rPr>
        <w:t>FPL Analytics</w:t>
      </w:r>
    </w:p>
    <w:p>
      <w:pPr>
        <w:pStyle w:val="ContactInfo"/>
        <w:jc w:val="left"/>
        <w:rPr/>
      </w:pPr>
      <w:r>
        <w:rPr>
          <w:b/>
        </w:rPr>
        <w:t xml:space="preserve">Date: __________ </w:t>
      </w:r>
    </w:p>
    <w:p>
      <w:pPr>
        <w:pStyle w:val="ContactInfo"/>
        <w:rPr/>
      </w:pPr>
      <w:r>
        <w:rPr/>
      </w:r>
    </w:p>
    <w:tbl>
      <w:tblPr>
        <w:tblW w:w="8630" w:type="dxa"/>
        <w:jc w:val="left"/>
        <w:tblInd w:w="0" w:type="dxa"/>
        <w:tblCellMar>
          <w:top w:w="0" w:type="dxa"/>
          <w:left w:w="108" w:type="dxa"/>
          <w:bottom w:w="0" w:type="dxa"/>
          <w:right w:w="108" w:type="dxa"/>
        </w:tblCellMar>
      </w:tblPr>
      <w:tblGrid>
        <w:gridCol w:w="931"/>
        <w:gridCol w:w="3377"/>
        <w:gridCol w:w="2271"/>
        <w:gridCol w:w="2051"/>
      </w:tblGrid>
      <w:tr>
        <w:trPr/>
        <w:tc>
          <w:tcPr>
            <w:tcW w:w="93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SNo</w:t>
            </w:r>
          </w:p>
        </w:tc>
        <w:tc>
          <w:tcPr>
            <w:tcW w:w="337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Name</w:t>
            </w:r>
          </w:p>
        </w:tc>
        <w:tc>
          <w:tcPr>
            <w:tcW w:w="227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SRN</w:t>
            </w:r>
          </w:p>
        </w:tc>
        <w:tc>
          <w:tcPr>
            <w:tcW w:w="205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Class/Section</w:t>
            </w:r>
          </w:p>
        </w:tc>
      </w:tr>
      <w:tr>
        <w:trPr/>
        <w:tc>
          <w:tcPr>
            <w:tcW w:w="93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1</w:t>
            </w:r>
          </w:p>
        </w:tc>
        <w:tc>
          <w:tcPr>
            <w:tcW w:w="337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R.Shrenik</w:t>
            </w:r>
          </w:p>
        </w:tc>
        <w:tc>
          <w:tcPr>
            <w:tcW w:w="227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PES1201800690</w:t>
            </w:r>
          </w:p>
        </w:tc>
        <w:tc>
          <w:tcPr>
            <w:tcW w:w="205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A</w:t>
            </w:r>
          </w:p>
        </w:tc>
      </w:tr>
      <w:tr>
        <w:trPr/>
        <w:tc>
          <w:tcPr>
            <w:tcW w:w="93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2</w:t>
            </w:r>
          </w:p>
        </w:tc>
        <w:tc>
          <w:tcPr>
            <w:tcW w:w="337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Saket Bubna</w:t>
            </w:r>
          </w:p>
        </w:tc>
        <w:tc>
          <w:tcPr>
            <w:tcW w:w="227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PES1201801197</w:t>
            </w:r>
          </w:p>
        </w:tc>
        <w:tc>
          <w:tcPr>
            <w:tcW w:w="205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F</w:t>
            </w:r>
          </w:p>
        </w:tc>
      </w:tr>
      <w:tr>
        <w:trPr>
          <w:trHeight w:val="333" w:hRule="atLeast"/>
        </w:trPr>
        <w:tc>
          <w:tcPr>
            <w:tcW w:w="93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3</w:t>
            </w:r>
          </w:p>
        </w:tc>
        <w:tc>
          <w:tcPr>
            <w:tcW w:w="337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Pranav BG</w:t>
            </w:r>
          </w:p>
        </w:tc>
        <w:tc>
          <w:tcPr>
            <w:tcW w:w="227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PES1201801657</w:t>
            </w:r>
          </w:p>
          <w:p>
            <w:pPr>
              <w:pStyle w:val="ContactInfo"/>
              <w:spacing w:lineRule="auto" w:line="240"/>
              <w:rPr/>
            </w:pPr>
            <w:r>
              <w:rPr/>
            </w:r>
          </w:p>
        </w:tc>
        <w:tc>
          <w:tcPr>
            <w:tcW w:w="205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F</w:t>
            </w:r>
          </w:p>
        </w:tc>
      </w:tr>
      <w:tr>
        <w:trPr/>
        <w:tc>
          <w:tcPr>
            <w:tcW w:w="93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4</w:t>
            </w:r>
          </w:p>
        </w:tc>
        <w:tc>
          <w:tcPr>
            <w:tcW w:w="337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Akhilesh A Kabade</w:t>
            </w:r>
          </w:p>
        </w:tc>
        <w:tc>
          <w:tcPr>
            <w:tcW w:w="227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PES1201801722</w:t>
            </w:r>
          </w:p>
        </w:tc>
        <w:tc>
          <w:tcPr>
            <w:tcW w:w="205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G</w:t>
            </w:r>
          </w:p>
        </w:tc>
      </w:tr>
    </w:tbl>
    <w:p>
      <w:pPr>
        <w:pStyle w:val="ContactInfo"/>
        <w:rPr/>
      </w:pPr>
      <w:r>
        <w:rPr/>
      </w:r>
    </w:p>
    <w:p>
      <w:pPr>
        <w:pStyle w:val="Heading2"/>
        <w:rPr/>
      </w:pPr>
      <w:r>
        <w:rPr/>
        <w:t>Introduction</w:t>
      </w:r>
    </w:p>
    <w:p>
      <w:pPr>
        <w:pStyle w:val="ListBullet"/>
        <w:ind w:left="0" w:right="0" w:hanging="0"/>
        <w:rPr/>
      </w:pPr>
      <w:r>
        <w:rPr/>
        <w:t>The project is aimed at analyzing FPL data to rate and rank players, analyze match event data in real-time, compute team strengths and understand and predict player ratings using Apache Spark and its supporting libraries.</w:t>
      </w:r>
    </w:p>
    <w:p>
      <w:pPr>
        <w:pStyle w:val="Heading2"/>
        <w:rPr/>
      </w:pPr>
      <w:r>
        <w:rPr/>
        <w:t>Related work</w:t>
      </w:r>
    </w:p>
    <w:p>
      <w:pPr>
        <w:pStyle w:val="Normal"/>
        <w:rPr/>
      </w:pPr>
      <w:r>
        <w:rPr/>
        <w:t>I’ve gone through Spark’s official documentation to familiarize myself with it.</w:t>
      </w:r>
    </w:p>
    <w:p>
      <w:pPr>
        <w:pStyle w:val="Heading2"/>
        <w:rPr/>
      </w:pPr>
      <w:r>
        <w:rPr/>
        <w:t>Design</w:t>
      </w:r>
    </w:p>
    <w:p>
      <w:pPr>
        <w:pStyle w:val="Normal"/>
        <w:rPr/>
      </w:pPr>
      <w:r>
        <w:rPr/>
        <w:t>Talk about the design of the system, algorithms used, and models implemented. Block diagrams are preferred wherever applicable.</w:t>
      </w:r>
    </w:p>
    <w:p>
      <w:pPr>
        <w:pStyle w:val="Normal"/>
        <w:rPr/>
      </w:pPr>
      <w:r>
        <w:rPr/>
        <w:drawing>
          <wp:anchor behindDoc="0" distT="0" distB="0" distL="0" distR="0" simplePos="0" locked="0" layoutInCell="1" allowOverlap="1" relativeHeight="6">
            <wp:simplePos x="0" y="0"/>
            <wp:positionH relativeFrom="column">
              <wp:posOffset>0</wp:posOffset>
            </wp:positionH>
            <wp:positionV relativeFrom="paragraph">
              <wp:posOffset>74930</wp:posOffset>
            </wp:positionV>
            <wp:extent cx="5486400" cy="13614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1361440"/>
                    </a:xfrm>
                    <a:prstGeom prst="rect">
                      <a:avLst/>
                    </a:prstGeom>
                  </pic:spPr>
                </pic:pic>
              </a:graphicData>
            </a:graphic>
          </wp:anchor>
        </w:drawing>
      </w:r>
    </w:p>
    <w:p>
      <w:pPr>
        <w:pStyle w:val="Normal"/>
        <w:rPr/>
      </w:pPr>
      <w:r>
        <w:rPr/>
      </w:r>
    </w:p>
    <w:p>
      <w:pPr>
        <w:pStyle w:val="Normal"/>
        <w:rPr/>
      </w:pPr>
      <w:r>
        <w:rPr/>
        <w:t>The overall flow of the project analysis is given above.</w:t>
      </w:r>
    </w:p>
    <w:p>
      <w:pPr>
        <w:pStyle w:val="Normal"/>
        <w:numPr>
          <w:ilvl w:val="0"/>
          <w:numId w:val="2"/>
        </w:numPr>
        <w:rPr/>
      </w:pPr>
      <w:r>
        <w:rPr/>
        <w:t xml:space="preserve">Import required libraries, datasets and instantiate a spark context. Create a Player schema and a Teams Schema and create the </w:t>
      </w:r>
      <w:r>
        <w:rPr/>
        <w:t>RDDs.  Initialize default  values of metrics. We then create a match dataframe and register all dataframes as tables. We stream the match data on port 6100 and read in the match event data. The event JSON object is sent when the match commences and the event JSON objects are sent for that match. Coming to the metric calculation part, I’ve defined all the functions and loaded the RDDs. Based on the Event ID values, we monitor and calculate metrics from the event data.</w:t>
      </w:r>
    </w:p>
    <w:p>
      <w:pPr>
        <w:pStyle w:val="Normal"/>
        <w:numPr>
          <w:ilvl w:val="0"/>
          <w:numId w:val="2"/>
        </w:numPr>
        <w:rPr/>
      </w:pPr>
      <w:r>
        <w:rPr/>
        <w:t xml:space="preserve">At the end of each match, player contribution </w:t>
      </w:r>
      <w:r>
        <w:rPr/>
        <w:t>can be</w:t>
      </w:r>
      <w:r>
        <w:rPr/>
        <w:t xml:space="preserve"> normalized by multiplying with proportion of match played. </w:t>
      </w:r>
      <w:r>
        <w:rPr/>
        <w:t xml:space="preserve">Player ratings </w:t>
      </w:r>
      <w:r>
        <w:rPr/>
        <w:t xml:space="preserve">can </w:t>
      </w:r>
      <w:r>
        <w:rPr/>
        <w:t xml:space="preserve">also </w:t>
      </w:r>
      <w:r>
        <w:rPr/>
        <w:t>be</w:t>
      </w:r>
      <w:r>
        <w:rPr/>
        <w:t xml:space="preserve"> calculated based on the constraints given.</w:t>
      </w:r>
    </w:p>
    <w:p>
      <w:pPr>
        <w:pStyle w:val="Normal"/>
        <w:numPr>
          <w:ilvl w:val="0"/>
          <w:numId w:val="2"/>
        </w:numPr>
        <w:rPr/>
      </w:pPr>
      <w:r>
        <w:rPr/>
        <w:t xml:space="preserve">To </w:t>
      </w:r>
      <w:r>
        <w:rPr>
          <w:b/>
          <w:bCs/>
        </w:rPr>
        <w:t xml:space="preserve">predict winning chances, </w:t>
      </w:r>
      <w:r>
        <w:rPr>
          <w:b w:val="false"/>
          <w:bCs w:val="false"/>
        </w:rPr>
        <w:t xml:space="preserve">we could use the formula but without the required amount of data on a few players, it would not be possibly to accurately predict so we could opt for a </w:t>
      </w:r>
      <w:r>
        <w:rPr>
          <w:b/>
          <w:bCs/>
        </w:rPr>
        <w:t xml:space="preserve">clustering model </w:t>
      </w:r>
      <w:r>
        <w:rPr>
          <w:b w:val="false"/>
          <w:bCs w:val="false"/>
        </w:rPr>
        <w:t>which involves clustering players into 5 groups and approximate based on player profiles.</w:t>
      </w:r>
    </w:p>
    <w:p>
      <w:pPr>
        <w:pStyle w:val="Normal"/>
        <w:numPr>
          <w:ilvl w:val="0"/>
          <w:numId w:val="2"/>
        </w:numPr>
        <w:rPr/>
      </w:pPr>
      <w:r>
        <w:rPr>
          <w:b w:val="false"/>
          <w:bCs w:val="false"/>
        </w:rPr>
        <w:t xml:space="preserve">We can make use of a </w:t>
      </w:r>
      <w:r>
        <w:rPr>
          <w:b/>
          <w:bCs/>
        </w:rPr>
        <w:t>regression</w:t>
      </w:r>
      <w:r>
        <w:rPr>
          <w:b w:val="false"/>
          <w:bCs w:val="false"/>
        </w:rPr>
        <w:t xml:space="preserve"> model (quadratic) to model the change in player’s rating with age.</w:t>
      </w:r>
    </w:p>
    <w:p>
      <w:pPr>
        <w:pStyle w:val="Normal"/>
        <w:numPr>
          <w:ilvl w:val="0"/>
          <w:numId w:val="2"/>
        </w:numPr>
        <w:rPr>
          <w:b w:val="false"/>
          <w:b w:val="false"/>
          <w:bCs w:val="false"/>
        </w:rPr>
      </w:pPr>
      <w:r>
        <w:rPr>
          <w:b w:val="false"/>
          <w:bCs w:val="false"/>
        </w:rPr>
        <w:t>Finally, we can create a user interface to query player profiles, match data using JSON files.</w:t>
      </w:r>
    </w:p>
    <w:p>
      <w:pPr>
        <w:pStyle w:val="Normal"/>
        <w:rPr/>
      </w:pPr>
      <w:r>
        <w:rPr/>
        <w:t xml:space="preserve"> </w:t>
      </w:r>
    </w:p>
    <w:p>
      <w:pPr>
        <w:pStyle w:val="Heading2"/>
        <w:rPr/>
      </w:pPr>
      <w:r>
        <w:rPr/>
        <w:t>Results:</w:t>
      </w:r>
    </w:p>
    <w:p>
      <w:pPr>
        <w:pStyle w:val="Normal"/>
        <w:rPr/>
      </w:pPr>
      <w:r>
        <w:rPr/>
      </w:r>
    </w:p>
    <w:p>
      <w:pPr>
        <w:pStyle w:val="Normal"/>
        <w:numPr>
          <w:ilvl w:val="0"/>
          <w:numId w:val="3"/>
        </w:numPr>
        <w:rPr/>
      </w:pPr>
      <w:r>
        <w:rPr/>
        <w:t>Accepting streamed data on streaming spark.</w:t>
      </w:r>
    </w:p>
    <w:p>
      <w:pPr>
        <w:pStyle w:val="Normal"/>
        <w:numPr>
          <w:ilvl w:val="0"/>
          <w:numId w:val="3"/>
        </w:numPr>
        <w:rPr/>
      </w:pPr>
      <w:r>
        <w:rPr/>
        <w:t>Metric calculation (O/P printed only for one)</w:t>
      </w:r>
    </w:p>
    <w:p>
      <w:pPr>
        <w:pStyle w:val="Normal"/>
        <w:rPr/>
      </w:pPr>
      <w:r>
        <w:rPr/>
      </w:r>
    </w:p>
    <w:p>
      <w:pPr>
        <w:pStyle w:val="Heading2"/>
        <w:rPr/>
      </w:pPr>
      <w:r>
        <w:rPr/>
        <w:t>Problems</w:t>
      </w:r>
    </w:p>
    <w:p>
      <w:pPr>
        <w:pStyle w:val="Normal"/>
        <w:rPr/>
      </w:pPr>
      <w:r>
        <w:rPr/>
      </w:r>
    </w:p>
    <w:p>
      <w:pPr>
        <w:pStyle w:val="Normal"/>
        <w:numPr>
          <w:ilvl w:val="0"/>
          <w:numId w:val="4"/>
        </w:numPr>
        <w:rPr>
          <w:b/>
          <w:b/>
          <w:bCs/>
        </w:rPr>
      </w:pPr>
      <w:r>
        <w:rPr>
          <w:b/>
          <w:bCs/>
        </w:rPr>
        <w:t xml:space="preserve">ZERO </w:t>
      </w:r>
      <w:r>
        <w:rPr>
          <w:b w:val="false"/>
          <w:bCs w:val="false"/>
        </w:rPr>
        <w:t>involvement of my other 3 teammates wrt the entire project</w:t>
      </w:r>
    </w:p>
    <w:p>
      <w:pPr>
        <w:pStyle w:val="Normal"/>
        <w:numPr>
          <w:ilvl w:val="0"/>
          <w:numId w:val="4"/>
        </w:numPr>
        <w:rPr>
          <w:b w:val="false"/>
          <w:b w:val="false"/>
          <w:bCs w:val="false"/>
        </w:rPr>
      </w:pPr>
      <w:r>
        <w:rPr>
          <w:b w:val="false"/>
          <w:bCs w:val="false"/>
        </w:rPr>
        <w:t>Errors while streaming data (No output, java runtime errors etc)</w:t>
      </w:r>
    </w:p>
    <w:p>
      <w:pPr>
        <w:pStyle w:val="Normal"/>
        <w:numPr>
          <w:ilvl w:val="0"/>
          <w:numId w:val="4"/>
        </w:numPr>
        <w:rPr>
          <w:b w:val="false"/>
          <w:b w:val="false"/>
          <w:bCs w:val="false"/>
        </w:rPr>
      </w:pPr>
      <w:r>
        <w:rPr>
          <w:b w:val="false"/>
          <w:bCs w:val="false"/>
        </w:rPr>
        <w:t>Writing efficient code with good style to minimize runtime and maximize readability.</w:t>
      </w:r>
    </w:p>
    <w:p>
      <w:pPr>
        <w:pStyle w:val="Normal"/>
        <w:numPr>
          <w:ilvl w:val="0"/>
          <w:numId w:val="4"/>
        </w:numPr>
        <w:rPr/>
      </w:pPr>
      <w:r>
        <w:rPr>
          <w:b w:val="false"/>
          <w:bCs w:val="false"/>
        </w:rPr>
        <w:t>O</w:t>
      </w:r>
      <w:r>
        <w:rPr>
          <w:b w:val="false"/>
          <w:bCs w:val="false"/>
        </w:rPr>
        <w:t xml:space="preserve">btaining results for all objectives </w:t>
      </w:r>
    </w:p>
    <w:p>
      <w:pPr>
        <w:pStyle w:val="Heading2"/>
        <w:rPr/>
      </w:pPr>
      <w:r>
        <w:rPr/>
      </w:r>
    </w:p>
    <w:p>
      <w:pPr>
        <w:pStyle w:val="Heading2"/>
        <w:rPr/>
      </w:pPr>
      <w:r>
        <w:rPr/>
        <w:t>Conclusion</w:t>
      </w:r>
    </w:p>
    <w:p>
      <w:pPr>
        <w:pStyle w:val="Normal"/>
        <w:rPr/>
      </w:pPr>
      <w:r>
        <w:rPr/>
        <w:t>What was your main learning from this project?</w:t>
      </w:r>
    </w:p>
    <w:p>
      <w:pPr>
        <w:pStyle w:val="Normal"/>
        <w:numPr>
          <w:ilvl w:val="0"/>
          <w:numId w:val="5"/>
        </w:numPr>
        <w:rPr/>
      </w:pPr>
      <w:r>
        <w:rPr/>
        <w:t>Familiarizing oneself with a new technology (Spark and associated libraries) within a short span of time using just the official documentation.</w:t>
      </w:r>
    </w:p>
    <w:p>
      <w:pPr>
        <w:pStyle w:val="Normal"/>
        <w:numPr>
          <w:ilvl w:val="0"/>
          <w:numId w:val="5"/>
        </w:numPr>
        <w:rPr/>
      </w:pPr>
      <w:r>
        <w:rPr/>
        <w:t xml:space="preserve">Application of pyspark, streaming spark, a </w:t>
      </w:r>
      <w:r>
        <w:rPr/>
        <w:t xml:space="preserve">somewhat </w:t>
      </w:r>
      <w:r>
        <w:rPr/>
        <w:t>decent understanding of RDDs.</w:t>
      </w:r>
    </w:p>
    <w:p>
      <w:pPr>
        <w:pStyle w:val="Normal"/>
        <w:numPr>
          <w:ilvl w:val="0"/>
          <w:numId w:val="5"/>
        </w:numPr>
        <w:rPr/>
      </w:pPr>
      <w:r>
        <w:rPr/>
        <w:t>Learned how to work with JSON files.</w:t>
      </w:r>
    </w:p>
    <w:p>
      <w:pPr>
        <w:pStyle w:val="Normal"/>
        <w:numPr>
          <w:ilvl w:val="0"/>
          <w:numId w:val="5"/>
        </w:numPr>
        <w:rPr/>
      </w:pPr>
      <w:r>
        <w:rPr/>
        <w:t>Learned when to use what kind of machine learning model.</w:t>
      </w:r>
    </w:p>
    <w:p>
      <w:pPr>
        <w:pStyle w:val="Normal"/>
        <w:numPr>
          <w:ilvl w:val="0"/>
          <w:numId w:val="5"/>
        </w:numPr>
        <w:rPr/>
      </w:pPr>
      <w:r>
        <w:rPr/>
        <w:t>Gained insight into how real-world semi-structured data looks like + some insight into the kind of work I might be expected to work on in the industry.</w:t>
      </w:r>
    </w:p>
    <w:p>
      <w:pPr>
        <w:pStyle w:val="Normal"/>
        <w:numPr>
          <w:ilvl w:val="0"/>
          <w:numId w:val="5"/>
        </w:numPr>
        <w:rPr/>
      </w:pPr>
      <w:r>
        <w:rPr/>
        <w:t xml:space="preserve">Learned that having the right team that is equally motivated as you is </w:t>
      </w:r>
      <w:r>
        <w:rPr>
          <w:b/>
          <w:bCs/>
        </w:rPr>
        <w:t>very crucial.</w:t>
      </w:r>
    </w:p>
    <w:p>
      <w:pPr>
        <w:pStyle w:val="Normal"/>
        <w:numPr>
          <w:ilvl w:val="0"/>
          <w:numId w:val="0"/>
        </w:numPr>
        <w:ind w:left="720" w:hanging="0"/>
        <w:rPr>
          <w:b/>
          <w:b/>
          <w:bCs/>
        </w:rPr>
      </w:pPr>
      <w:r>
        <w:rPr/>
      </w:r>
    </w:p>
    <w:p>
      <w:pPr>
        <w:pStyle w:val="Heading2"/>
        <w:rPr/>
      </w:pPr>
      <w:r>
        <w:rPr/>
        <w:t xml:space="preserve">EVALUATIONS: </w:t>
      </w:r>
    </w:p>
    <w:p>
      <w:pPr>
        <w:pStyle w:val="Normal"/>
        <w:rPr/>
      </w:pPr>
      <w:r>
        <w:rPr/>
      </w:r>
    </w:p>
    <w:tbl>
      <w:tblPr>
        <w:tblW w:w="8630" w:type="dxa"/>
        <w:jc w:val="left"/>
        <w:tblInd w:w="0" w:type="dxa"/>
        <w:tblCellMar>
          <w:top w:w="0" w:type="dxa"/>
          <w:left w:w="108" w:type="dxa"/>
          <w:bottom w:w="0" w:type="dxa"/>
          <w:right w:w="108" w:type="dxa"/>
        </w:tblCellMar>
      </w:tblPr>
      <w:tblGrid>
        <w:gridCol w:w="674"/>
        <w:gridCol w:w="2978"/>
        <w:gridCol w:w="2417"/>
        <w:gridCol w:w="2561"/>
      </w:tblGrid>
      <w:tr>
        <w:trPr/>
        <w:tc>
          <w:tcPr>
            <w:tcW w:w="674"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SNo</w:t>
            </w:r>
          </w:p>
        </w:tc>
        <w:tc>
          <w:tcPr>
            <w:tcW w:w="2978"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Name</w:t>
            </w:r>
          </w:p>
        </w:tc>
        <w:tc>
          <w:tcPr>
            <w:tcW w:w="241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SRN</w:t>
            </w:r>
          </w:p>
        </w:tc>
        <w:tc>
          <w:tcPr>
            <w:tcW w:w="256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Contribution (Individual)</w:t>
            </w:r>
          </w:p>
        </w:tc>
      </w:tr>
      <w:tr>
        <w:trPr/>
        <w:tc>
          <w:tcPr>
            <w:tcW w:w="674"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1</w:t>
            </w:r>
          </w:p>
        </w:tc>
        <w:tc>
          <w:tcPr>
            <w:tcW w:w="2978"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R.Shrenik</w:t>
            </w:r>
          </w:p>
        </w:tc>
        <w:tc>
          <w:tcPr>
            <w:tcW w:w="241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PES1201800690</w:t>
            </w:r>
          </w:p>
        </w:tc>
        <w:tc>
          <w:tcPr>
            <w:tcW w:w="256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r>
          </w:p>
        </w:tc>
      </w:tr>
      <w:tr>
        <w:trPr/>
        <w:tc>
          <w:tcPr>
            <w:tcW w:w="674"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2</w:t>
            </w:r>
          </w:p>
        </w:tc>
        <w:tc>
          <w:tcPr>
            <w:tcW w:w="2978"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Saket Bubna</w:t>
            </w:r>
          </w:p>
        </w:tc>
        <w:tc>
          <w:tcPr>
            <w:tcW w:w="241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PES1201801197</w:t>
            </w:r>
          </w:p>
        </w:tc>
        <w:tc>
          <w:tcPr>
            <w:tcW w:w="256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r>
          </w:p>
        </w:tc>
      </w:tr>
      <w:tr>
        <w:trPr/>
        <w:tc>
          <w:tcPr>
            <w:tcW w:w="674"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3</w:t>
            </w:r>
          </w:p>
        </w:tc>
        <w:tc>
          <w:tcPr>
            <w:tcW w:w="2978"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Pranav BG</w:t>
            </w:r>
          </w:p>
        </w:tc>
        <w:tc>
          <w:tcPr>
            <w:tcW w:w="241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PES1201801657</w:t>
            </w:r>
          </w:p>
        </w:tc>
        <w:tc>
          <w:tcPr>
            <w:tcW w:w="256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r>
          </w:p>
        </w:tc>
      </w:tr>
      <w:tr>
        <w:trPr/>
        <w:tc>
          <w:tcPr>
            <w:tcW w:w="674"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4</w:t>
            </w:r>
          </w:p>
        </w:tc>
        <w:tc>
          <w:tcPr>
            <w:tcW w:w="2978"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Akhilesh Kabade</w:t>
            </w:r>
          </w:p>
        </w:tc>
        <w:tc>
          <w:tcPr>
            <w:tcW w:w="2417"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t>PES1201801722</w:t>
            </w:r>
          </w:p>
        </w:tc>
        <w:tc>
          <w:tcPr>
            <w:tcW w:w="2561" w:type="dxa"/>
            <w:tcBorders>
              <w:top w:val="single" w:sz="4" w:space="0" w:color="000000"/>
              <w:left w:val="single" w:sz="4" w:space="0" w:color="000000"/>
              <w:bottom w:val="single" w:sz="4" w:space="0" w:color="000000"/>
              <w:right w:val="single" w:sz="4" w:space="0" w:color="000000"/>
            </w:tcBorders>
          </w:tcPr>
          <w:p>
            <w:pPr>
              <w:pStyle w:val="ContactInfo"/>
              <w:spacing w:lineRule="auto" w:line="240"/>
              <w:rPr/>
            </w:pPr>
            <w:r>
              <w:rPr/>
            </w:r>
          </w:p>
        </w:tc>
      </w:tr>
    </w:tbl>
    <w:p>
      <w:pPr>
        <w:pStyle w:val="Normal"/>
        <w:rPr/>
      </w:pPr>
      <w:r>
        <w:rPr/>
      </w:r>
    </w:p>
    <w:p>
      <w:pPr>
        <w:pStyle w:val="Normal"/>
        <w:rPr/>
      </w:pPr>
      <w:r>
        <w:rPr/>
      </w:r>
    </w:p>
    <w:p>
      <w:pPr>
        <w:pStyle w:val="Normal"/>
        <w:rPr/>
      </w:pPr>
      <w:r>
        <w:rPr/>
      </w:r>
    </w:p>
    <w:p>
      <w:pPr>
        <w:pStyle w:val="Heading2"/>
        <w:rPr/>
      </w:pPr>
      <w:r>
        <w:rPr/>
        <w:t>(Leave this for the faculty)</w:t>
      </w:r>
    </w:p>
    <w:p>
      <w:pPr>
        <w:pStyle w:val="Normal"/>
        <w:rPr/>
      </w:pPr>
      <w:r>
        <w:rPr/>
      </w:r>
    </w:p>
    <w:tbl>
      <w:tblPr>
        <w:tblW w:w="8630" w:type="dxa"/>
        <w:jc w:val="left"/>
        <w:tblInd w:w="0" w:type="dxa"/>
        <w:tblCellMar>
          <w:top w:w="0" w:type="dxa"/>
          <w:left w:w="108" w:type="dxa"/>
          <w:bottom w:w="0" w:type="dxa"/>
          <w:right w:w="108" w:type="dxa"/>
        </w:tblCellMar>
      </w:tblPr>
      <w:tblGrid>
        <w:gridCol w:w="1165"/>
        <w:gridCol w:w="1709"/>
        <w:gridCol w:w="3598"/>
        <w:gridCol w:w="2158"/>
      </w:tblGrid>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Date</w:t>
            </w:r>
          </w:p>
        </w:tc>
        <w:tc>
          <w:tcPr>
            <w:tcW w:w="17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Evaluator</w:t>
            </w:r>
          </w:p>
        </w:tc>
        <w:tc>
          <w:tcPr>
            <w:tcW w:w="35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Comments</w:t>
            </w:r>
          </w:p>
        </w:tc>
        <w:tc>
          <w:tcPr>
            <w:tcW w:w="21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Score</w:t>
            </w:r>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17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35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tc>
        <w:tc>
          <w:tcPr>
            <w:tcW w:w="21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rPr/>
      </w:pPr>
      <w:r>
        <w:rPr/>
      </w:r>
    </w:p>
    <w:p>
      <w:pPr>
        <w:pStyle w:val="Normal"/>
        <w:rPr/>
      </w:pPr>
      <w:r>
        <w:rPr/>
      </w:r>
    </w:p>
    <w:p>
      <w:pPr>
        <w:pStyle w:val="Heading2"/>
        <w:rPr/>
      </w:pPr>
      <w:r>
        <w:rPr/>
        <w:t>CHECKLIST:</w:t>
      </w:r>
    </w:p>
    <w:p>
      <w:pPr>
        <w:pStyle w:val="Normal"/>
        <w:rPr/>
      </w:pPr>
      <w:r>
        <w:rPr/>
      </w:r>
    </w:p>
    <w:tbl>
      <w:tblPr>
        <w:tblW w:w="8630" w:type="dxa"/>
        <w:jc w:val="left"/>
        <w:tblInd w:w="0" w:type="dxa"/>
        <w:tblCellMar>
          <w:top w:w="0" w:type="dxa"/>
          <w:left w:w="108" w:type="dxa"/>
          <w:bottom w:w="0" w:type="dxa"/>
          <w:right w:w="108" w:type="dxa"/>
        </w:tblCellMar>
      </w:tblPr>
      <w:tblGrid>
        <w:gridCol w:w="1165"/>
        <w:gridCol w:w="4588"/>
        <w:gridCol w:w="2877"/>
      </w:tblGrid>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SNo</w:t>
            </w:r>
          </w:p>
        </w:tc>
        <w:tc>
          <w:tcPr>
            <w:tcW w:w="45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Item</w:t>
            </w:r>
          </w:p>
        </w:tc>
        <w:tc>
          <w:tcPr>
            <w:tcW w:w="287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Status</w:t>
            </w:r>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t>1.</w:t>
            </w:r>
          </w:p>
        </w:tc>
        <w:tc>
          <w:tcPr>
            <w:tcW w:w="45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 xml:space="preserve">Source code documented </w:t>
            </w:r>
          </w:p>
        </w:tc>
        <w:tc>
          <w:tcPr>
            <w:tcW w:w="287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bookmarkStart w:id="5" w:name="_GoBack"/>
            <w:bookmarkStart w:id="6" w:name="_GoBack"/>
            <w:bookmarkEnd w:id="6"/>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t>2.</w:t>
            </w:r>
          </w:p>
        </w:tc>
        <w:tc>
          <w:tcPr>
            <w:tcW w:w="45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 xml:space="preserve">Source code uploaded to GitHub – (access link for the same, to be added in status </w:t>
            </w:r>
            <w:r>
              <w:rPr>
                <w:rFonts w:eastAsia="Wingdings" w:cs="Wingdings" w:ascii="Wingdings" w:hAnsi="Wingdings"/>
              </w:rPr>
              <w:t></w:t>
            </w:r>
            <w:r>
              <w:rPr/>
              <w:t>)</w:t>
            </w:r>
          </w:p>
        </w:tc>
        <w:tc>
          <w:tcPr>
            <w:tcW w:w="287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t>3.</w:t>
            </w:r>
          </w:p>
        </w:tc>
        <w:tc>
          <w:tcPr>
            <w:tcW w:w="45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 xml:space="preserve">Instructions for building and running the code. Your code must be usable out of the box. </w:t>
            </w:r>
          </w:p>
        </w:tc>
        <w:tc>
          <w:tcPr>
            <w:tcW w:w="287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widowControl/>
        <w:bidi w:val="0"/>
        <w:spacing w:lineRule="auto" w:line="259" w:before="0" w:after="160"/>
        <w:jc w:val="left"/>
        <w:rPr/>
      </w:pPr>
      <w:r>
        <w:rPr/>
      </w:r>
    </w:p>
    <w:sectPr>
      <w:footerReference w:type="default" r:id="rId4"/>
      <w:type w:val="nextPage"/>
      <w:pgSz w:w="12240" w:h="15840"/>
      <w:pgMar w:left="1800" w:right="1800" w:header="0" w:top="1728" w:footer="720" w:bottom="1440" w:gutter="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nstantia">
    <w:charset w:val="01"/>
    <w:family w:val="roman"/>
    <w:pitch w:val="variable"/>
  </w:font>
  <w:font w:name="Segoe UI">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Wingdings">
    <w:charset w:val="0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r>
      <mc:AlternateContent>
        <mc:Choice Requires="wps">
          <w:drawing>
            <wp:anchor behindDoc="0" distT="182880" distB="182880" distL="114300" distR="114300" simplePos="0" locked="0" layoutInCell="1" allowOverlap="1" relativeHeight="4">
              <wp:simplePos x="0" y="0"/>
              <wp:positionH relativeFrom="page">
                <wp:align>center</wp:align>
              </wp:positionH>
              <wp:positionV relativeFrom="page">
                <wp:posOffset>0</wp:posOffset>
              </wp:positionV>
              <wp:extent cx="5943600" cy="393065"/>
              <wp:effectExtent l="0" t="0" r="0" b="0"/>
              <wp:wrapTopAndBottom/>
              <wp:docPr id="3" name="Frame1"/>
              <a:graphic xmlns:a="http://schemas.openxmlformats.org/drawingml/2006/main">
                <a:graphicData uri="http://schemas.microsoft.com/office/word/2010/wordprocessingShape">
                  <wps:wsp>
                    <wps:cNvSpPr txBox="1"/>
                    <wps:spPr>
                      <a:xfrm>
                        <a:off x="0" y="0"/>
                        <a:ext cx="5943600" cy="393065"/>
                      </a:xfrm>
                      <a:prstGeom prst="rect"/>
                      <a:ln w="635">
                        <a:solidFill>
                          <a:srgbClr val="000000"/>
                        </a:solidFill>
                      </a:ln>
                    </wps:spPr>
                    <wps:txbx>
                      <w:txbxContent>
                        <w:tbl>
                          <w:tblPr>
                            <w:tblW w:w="5000" w:type="pct"/>
                            <w:jc w:val="left"/>
                            <w:tblInd w:w="0" w:type="dxa"/>
                            <w:tblCellMar>
                              <w:top w:w="0" w:type="dxa"/>
                              <w:left w:w="0" w:type="dxa"/>
                              <w:bottom w:w="0" w:type="dxa"/>
                              <w:right w:w="0" w:type="dxa"/>
                            </w:tblCellMar>
                          </w:tblPr>
                          <w:tblGrid>
                            <w:gridCol w:w="187"/>
                            <w:gridCol w:w="8703"/>
                            <w:gridCol w:w="468"/>
                          </w:tblGrid>
                          <w:tr>
                            <w:trPr>
                              <w:trHeight w:val="360" w:hRule="exact"/>
                            </w:trPr>
                            <w:tc>
                              <w:tcPr>
                                <w:tcW w:w="187" w:type="dxa"/>
                                <w:tcBorders/>
                                <w:shd w:fill="00A0B8" w:val="clear"/>
                                <w:vAlign w:val="center"/>
                              </w:tcPr>
                              <w:p>
                                <w:pPr>
                                  <w:pStyle w:val="Footer"/>
                                  <w:spacing w:before="40" w:after="40"/>
                                  <w:rPr>
                                    <w:color w:val="FFFFFF"/>
                                  </w:rPr>
                                </w:pPr>
                                <w:r>
                                  <w:rPr>
                                    <w:color w:val="FFFFFF"/>
                                  </w:rPr>
                                </w:r>
                              </w:p>
                            </w:tc>
                            <w:tc>
                              <w:tcPr>
                                <w:tcW w:w="8703" w:type="dxa"/>
                                <w:tcBorders/>
                                <w:shd w:fill="425EA9" w:val="clear"/>
                                <w:vAlign w:val="center"/>
                              </w:tcPr>
                              <w:p>
                                <w:pPr>
                                  <w:pStyle w:val="Footer"/>
                                  <w:spacing w:before="40" w:after="40"/>
                                  <w:ind w:left="144" w:right="144" w:hanging="0"/>
                                  <w:rPr>
                                    <w:color w:val="FFFFFF"/>
                                  </w:rPr>
                                </w:pPr>
                                <w:r>
                                  <w:rPr>
                                    <w:color w:val="FFFFFF"/>
                                  </w:rPr>
                                  <w:t>Dept of CSE</w:t>
                                </w:r>
                              </w:p>
                            </w:tc>
                            <w:tc>
                              <w:tcPr>
                                <w:tcW w:w="468" w:type="dxa"/>
                                <w:tcBorders/>
                                <w:shd w:fill="00A0B8" w:val="clear"/>
                                <w:vAlign w:val="center"/>
                              </w:tcPr>
                              <w:p>
                                <w:pPr>
                                  <w:pStyle w:val="Footer"/>
                                  <w:spacing w:before="40" w:after="40"/>
                                  <w:jc w:val="center"/>
                                  <w:rPr>
                                    <w:color w:val="FFFFFF"/>
                                  </w:rPr>
                                </w:pPr>
                                <w:r>
                                  <w:rPr>
                                    <w:color w:val="FFFFFF"/>
                                  </w:rPr>
                                  <w:fldChar w:fldCharType="begin"/>
                                </w:r>
                                <w:r>
                                  <w:rPr>
                                    <w:color w:val="FFFFFF"/>
                                  </w:rPr>
                                  <w:instrText> PAGE </w:instrText>
                                </w:r>
                                <w:r>
                                  <w:rPr>
                                    <w:color w:val="FFFFFF"/>
                                  </w:rPr>
                                  <w:fldChar w:fldCharType="separate"/>
                                </w:r>
                                <w:r>
                                  <w:rPr>
                                    <w:color w:val="FFFFFF"/>
                                  </w:rPr>
                                  <w:t>3</w:t>
                                </w:r>
                                <w:r>
                                  <w:rPr>
                                    <w:color w:val="FFFFFF"/>
                                  </w:rPr>
                                  <w:fldChar w:fldCharType="end"/>
                                </w:r>
                              </w:p>
                            </w:tc>
                          </w:tr>
                        </w:tbl>
                        <w:p>
                          <w:pPr>
                            <w:pStyle w:val="NoSpacing"/>
                            <w:rPr/>
                          </w:pPr>
                          <w:r>
                            <w:rPr/>
                          </w:r>
                        </w:p>
                      </w:txbxContent>
                    </wps:txbx>
                    <wps:bodyPr anchor="t" lIns="0" tIns="0" rIns="0" bIns="0">
                      <a:noAutofit/>
                    </wps:bodyPr>
                  </wps:wsp>
                </a:graphicData>
              </a:graphic>
            </wp:anchor>
          </w:drawing>
        </mc:Choice>
        <mc:Fallback>
          <w:pict>
            <v:rect strokecolor="#000000" strokeweight="0pt" style="position:absolute;rotation:0;width:468pt;height:30.95pt;mso-wrap-distance-left:9pt;mso-wrap-distance-right:9pt;mso-wrap-distance-top:14.4pt;mso-wrap-distance-bottom:14.4pt;margin-top:0pt;mso-position-vertical-relative:page;margin-left:72pt;mso-position-horizontal:center;mso-position-horizontal-relative:page">
              <v:textbox inset="0in,0in,0in,0in">
                <w:txbxContent>
                  <w:tbl>
                    <w:tblPr>
                      <w:tblW w:w="5000" w:type="pct"/>
                      <w:jc w:val="left"/>
                      <w:tblInd w:w="0" w:type="dxa"/>
                      <w:tblCellMar>
                        <w:top w:w="0" w:type="dxa"/>
                        <w:left w:w="0" w:type="dxa"/>
                        <w:bottom w:w="0" w:type="dxa"/>
                        <w:right w:w="0" w:type="dxa"/>
                      </w:tblCellMar>
                    </w:tblPr>
                    <w:tblGrid>
                      <w:gridCol w:w="187"/>
                      <w:gridCol w:w="8703"/>
                      <w:gridCol w:w="468"/>
                    </w:tblGrid>
                    <w:tr>
                      <w:trPr>
                        <w:trHeight w:val="360" w:hRule="exact"/>
                      </w:trPr>
                      <w:tc>
                        <w:tcPr>
                          <w:tcW w:w="187" w:type="dxa"/>
                          <w:tcBorders/>
                          <w:shd w:fill="00A0B8" w:val="clear"/>
                          <w:vAlign w:val="center"/>
                        </w:tcPr>
                        <w:p>
                          <w:pPr>
                            <w:pStyle w:val="Footer"/>
                            <w:spacing w:before="40" w:after="40"/>
                            <w:rPr>
                              <w:color w:val="FFFFFF"/>
                            </w:rPr>
                          </w:pPr>
                          <w:r>
                            <w:rPr>
                              <w:color w:val="FFFFFF"/>
                            </w:rPr>
                          </w:r>
                        </w:p>
                      </w:tc>
                      <w:tc>
                        <w:tcPr>
                          <w:tcW w:w="8703" w:type="dxa"/>
                          <w:tcBorders/>
                          <w:shd w:fill="425EA9" w:val="clear"/>
                          <w:vAlign w:val="center"/>
                        </w:tcPr>
                        <w:p>
                          <w:pPr>
                            <w:pStyle w:val="Footer"/>
                            <w:spacing w:before="40" w:after="40"/>
                            <w:ind w:left="144" w:right="144" w:hanging="0"/>
                            <w:rPr>
                              <w:color w:val="FFFFFF"/>
                            </w:rPr>
                          </w:pPr>
                          <w:r>
                            <w:rPr>
                              <w:color w:val="FFFFFF"/>
                            </w:rPr>
                            <w:t>Dept of CSE</w:t>
                          </w:r>
                        </w:p>
                      </w:tc>
                      <w:tc>
                        <w:tcPr>
                          <w:tcW w:w="468" w:type="dxa"/>
                          <w:tcBorders/>
                          <w:shd w:fill="00A0B8" w:val="clear"/>
                          <w:vAlign w:val="center"/>
                        </w:tcPr>
                        <w:p>
                          <w:pPr>
                            <w:pStyle w:val="Footer"/>
                            <w:spacing w:before="40" w:after="40"/>
                            <w:jc w:val="center"/>
                            <w:rPr>
                              <w:color w:val="FFFFFF"/>
                            </w:rPr>
                          </w:pPr>
                          <w:r>
                            <w:rPr>
                              <w:color w:val="FFFFFF"/>
                            </w:rPr>
                            <w:fldChar w:fldCharType="begin"/>
                          </w:r>
                          <w:r>
                            <w:rPr>
                              <w:color w:val="FFFFFF"/>
                            </w:rPr>
                            <w:instrText> PAGE </w:instrText>
                          </w:r>
                          <w:r>
                            <w:rPr>
                              <w:color w:val="FFFFFF"/>
                            </w:rPr>
                            <w:fldChar w:fldCharType="separate"/>
                          </w:r>
                          <w:r>
                            <w:rPr>
                              <w:color w:val="FFFFFF"/>
                            </w:rPr>
                            <w:t>3</w:t>
                          </w:r>
                          <w:r>
                            <w:rPr>
                              <w:color w:val="FFFFFF"/>
                            </w:rPr>
                            <w:fldChar w:fldCharType="end"/>
                          </w:r>
                        </w:p>
                      </w:tc>
                    </w:tr>
                  </w:tbl>
                  <w:p>
                    <w:pPr>
                      <w:pStyle w:val="NoSpacing"/>
                      <w:rPr/>
                    </w:pPr>
                    <w:r>
                      <w:rPr/>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6"/>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nstantia" w:hAnsi="Constantia" w:eastAsia="DejaVu Sans"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onstantia" w:hAnsi="Constantia"/>
      <w:color w:val="auto"/>
      <w:kern w:val="0"/>
      <w:sz w:val="22"/>
      <w:szCs w:val="22"/>
      <w:lang w:val="en-US" w:eastAsia="en-US" w:bidi="ar-SA"/>
    </w:rPr>
  </w:style>
  <w:style w:type="paragraph" w:styleId="Heading1">
    <w:name w:val="Heading 1"/>
    <w:basedOn w:val="Normal"/>
    <w:next w:val="Normal"/>
    <w:qFormat/>
    <w:pPr>
      <w:keepNext w:val="true"/>
      <w:keepLines/>
      <w:numPr>
        <w:ilvl w:val="0"/>
        <w:numId w:val="0"/>
      </w:numPr>
      <w:spacing w:lineRule="auto" w:line="240" w:before="320" w:after="0"/>
      <w:outlineLvl w:val="0"/>
    </w:pPr>
    <w:rPr>
      <w:rFonts w:ascii="Constantia" w:hAnsi="Constantia" w:eastAsia="DejaVu Sans" w:cs="DejaVu Sans"/>
      <w:color w:val="007789"/>
      <w:sz w:val="30"/>
      <w:szCs w:val="30"/>
    </w:rPr>
  </w:style>
  <w:style w:type="paragraph" w:styleId="Heading2">
    <w:name w:val="Heading 2"/>
    <w:basedOn w:val="Normal"/>
    <w:next w:val="Normal"/>
    <w:qFormat/>
    <w:pPr>
      <w:keepNext w:val="true"/>
      <w:keepLines/>
      <w:numPr>
        <w:ilvl w:val="0"/>
        <w:numId w:val="0"/>
      </w:numPr>
      <w:spacing w:lineRule="auto" w:line="240" w:before="40" w:after="0"/>
      <w:outlineLvl w:val="1"/>
    </w:pPr>
    <w:rPr>
      <w:rFonts w:ascii="Constantia" w:hAnsi="Constantia" w:eastAsia="DejaVu Sans" w:cs="DejaVu Sans"/>
      <w:color w:val="AF0F5A"/>
      <w:sz w:val="28"/>
      <w:szCs w:val="28"/>
    </w:rPr>
  </w:style>
  <w:style w:type="paragraph" w:styleId="Heading3">
    <w:name w:val="Heading 3"/>
    <w:basedOn w:val="Normal"/>
    <w:next w:val="Normal"/>
    <w:qFormat/>
    <w:pPr>
      <w:keepNext w:val="true"/>
      <w:keepLines/>
      <w:numPr>
        <w:ilvl w:val="0"/>
        <w:numId w:val="0"/>
      </w:numPr>
      <w:spacing w:lineRule="auto" w:line="240" w:before="40" w:after="0"/>
      <w:outlineLvl w:val="2"/>
    </w:pPr>
    <w:rPr>
      <w:rFonts w:ascii="Constantia" w:hAnsi="Constantia" w:eastAsia="DejaVu Sans" w:cs="DejaVu Sans"/>
      <w:color w:val="138576"/>
      <w:sz w:val="26"/>
      <w:szCs w:val="26"/>
    </w:rPr>
  </w:style>
  <w:style w:type="paragraph" w:styleId="Heading4">
    <w:name w:val="Heading 4"/>
    <w:basedOn w:val="Normal"/>
    <w:next w:val="Normal"/>
    <w:qFormat/>
    <w:pPr>
      <w:keepNext w:val="true"/>
      <w:keepLines/>
      <w:numPr>
        <w:ilvl w:val="0"/>
        <w:numId w:val="0"/>
      </w:numPr>
      <w:spacing w:before="40" w:after="0"/>
      <w:outlineLvl w:val="3"/>
    </w:pPr>
    <w:rPr>
      <w:rFonts w:ascii="Constantia" w:hAnsi="Constantia" w:eastAsia="DejaVu Sans" w:cs="DejaVu Sans"/>
      <w:i/>
      <w:iCs/>
      <w:color w:val="425EA9"/>
      <w:sz w:val="25"/>
      <w:szCs w:val="25"/>
    </w:rPr>
  </w:style>
  <w:style w:type="paragraph" w:styleId="Heading5">
    <w:name w:val="Heading 5"/>
    <w:basedOn w:val="Normal"/>
    <w:next w:val="Normal"/>
    <w:qFormat/>
    <w:pPr>
      <w:keepNext w:val="true"/>
      <w:keepLines/>
      <w:numPr>
        <w:ilvl w:val="0"/>
        <w:numId w:val="0"/>
      </w:numPr>
      <w:spacing w:before="40" w:after="0"/>
      <w:outlineLvl w:val="4"/>
    </w:pPr>
    <w:rPr>
      <w:rFonts w:ascii="Constantia" w:hAnsi="Constantia" w:eastAsia="DejaVu Sans" w:cs="DejaVu Sans"/>
      <w:i/>
      <w:iCs/>
      <w:color w:val="750A3C"/>
      <w:sz w:val="24"/>
      <w:szCs w:val="24"/>
    </w:rPr>
  </w:style>
  <w:style w:type="paragraph" w:styleId="Heading6">
    <w:name w:val="Heading 6"/>
    <w:basedOn w:val="Normal"/>
    <w:next w:val="Normal"/>
    <w:qFormat/>
    <w:pPr>
      <w:keepNext w:val="true"/>
      <w:keepLines/>
      <w:numPr>
        <w:ilvl w:val="0"/>
        <w:numId w:val="0"/>
      </w:numPr>
      <w:spacing w:before="40" w:after="0"/>
      <w:outlineLvl w:val="5"/>
    </w:pPr>
    <w:rPr>
      <w:rFonts w:ascii="Constantia" w:hAnsi="Constantia" w:eastAsia="DejaVu Sans" w:cs="DejaVu Sans"/>
      <w:i/>
      <w:iCs/>
      <w:color w:val="0D594F"/>
      <w:sz w:val="23"/>
      <w:szCs w:val="23"/>
    </w:rPr>
  </w:style>
  <w:style w:type="paragraph" w:styleId="Heading7">
    <w:name w:val="Heading 7"/>
    <w:basedOn w:val="Normal"/>
    <w:next w:val="Normal"/>
    <w:qFormat/>
    <w:pPr>
      <w:keepNext w:val="true"/>
      <w:keepLines/>
      <w:numPr>
        <w:ilvl w:val="0"/>
        <w:numId w:val="0"/>
      </w:numPr>
      <w:spacing w:before="40" w:after="0"/>
      <w:outlineLvl w:val="6"/>
    </w:pPr>
    <w:rPr>
      <w:rFonts w:ascii="Constantia" w:hAnsi="Constantia" w:eastAsia="DejaVu Sans" w:cs="DejaVu Sans"/>
      <w:color w:val="00505C"/>
    </w:rPr>
  </w:style>
  <w:style w:type="paragraph" w:styleId="Heading8">
    <w:name w:val="Heading 8"/>
    <w:basedOn w:val="Normal"/>
    <w:next w:val="Normal"/>
    <w:qFormat/>
    <w:pPr>
      <w:keepNext w:val="true"/>
      <w:keepLines/>
      <w:numPr>
        <w:ilvl w:val="0"/>
        <w:numId w:val="0"/>
      </w:numPr>
      <w:spacing w:before="40" w:after="0"/>
      <w:outlineLvl w:val="7"/>
    </w:pPr>
    <w:rPr>
      <w:rFonts w:ascii="Constantia" w:hAnsi="Constantia" w:eastAsia="DejaVu Sans" w:cs="DejaVu Sans"/>
      <w:color w:val="750A3C"/>
      <w:sz w:val="21"/>
      <w:szCs w:val="21"/>
    </w:rPr>
  </w:style>
  <w:style w:type="paragraph" w:styleId="Heading9">
    <w:name w:val="Heading 9"/>
    <w:basedOn w:val="Normal"/>
    <w:next w:val="Normal"/>
    <w:qFormat/>
    <w:pPr>
      <w:keepNext w:val="true"/>
      <w:keepLines/>
      <w:numPr>
        <w:ilvl w:val="0"/>
        <w:numId w:val="0"/>
      </w:numPr>
      <w:spacing w:before="40" w:after="0"/>
      <w:outlineLvl w:val="8"/>
    </w:pPr>
    <w:rPr>
      <w:rFonts w:ascii="Constantia" w:hAnsi="Constantia" w:eastAsia="DejaVu Sans" w:cs="DejaVu Sans"/>
      <w:color w:val="0D594F"/>
    </w:rPr>
  </w:style>
  <w:style w:type="character" w:styleId="DefaultParagraphFont">
    <w:name w:val="Default Paragraph Font"/>
    <w:qFormat/>
    <w:rPr/>
  </w:style>
  <w:style w:type="character" w:styleId="Heading1Char">
    <w:name w:val="Heading 1 Char"/>
    <w:basedOn w:val="DefaultParagraphFont"/>
    <w:qFormat/>
    <w:rPr>
      <w:rFonts w:ascii="Constantia" w:hAnsi="Constantia" w:eastAsia="DejaVu Sans" w:cs="DejaVu Sans"/>
      <w:color w:val="007789"/>
      <w:sz w:val="30"/>
      <w:szCs w:val="30"/>
    </w:rPr>
  </w:style>
  <w:style w:type="character" w:styleId="Heading2Char">
    <w:name w:val="Heading 2 Char"/>
    <w:basedOn w:val="DefaultParagraphFont"/>
    <w:qFormat/>
    <w:rPr>
      <w:rFonts w:ascii="Constantia" w:hAnsi="Constantia" w:eastAsia="DejaVu Sans" w:cs="DejaVu Sans"/>
      <w:color w:val="AF0F5A"/>
      <w:sz w:val="28"/>
      <w:szCs w:val="28"/>
    </w:rPr>
  </w:style>
  <w:style w:type="character" w:styleId="TitleChar">
    <w:name w:val="Title Char"/>
    <w:basedOn w:val="DefaultParagraphFont"/>
    <w:qFormat/>
    <w:rPr>
      <w:rFonts w:ascii="Constantia" w:hAnsi="Constantia" w:eastAsia="DejaVu Sans" w:cs="DejaVu Sans"/>
      <w:color w:val="007789"/>
      <w:spacing w:val="-10"/>
      <w:sz w:val="52"/>
      <w:szCs w:val="52"/>
    </w:rPr>
  </w:style>
  <w:style w:type="character" w:styleId="SubtitleChar">
    <w:name w:val="Subtitle Char"/>
    <w:basedOn w:val="DefaultParagraphFont"/>
    <w:qFormat/>
    <w:rPr>
      <w:rFonts w:ascii="Constantia" w:hAnsi="Constantia" w:eastAsia="DejaVu Sans" w:cs="DejaVu Sans"/>
    </w:rPr>
  </w:style>
  <w:style w:type="character" w:styleId="FooterChar">
    <w:name w:val="Footer Char"/>
    <w:basedOn w:val="DefaultParagraphFont"/>
    <w:qFormat/>
    <w:rPr>
      <w:caps/>
    </w:rPr>
  </w:style>
  <w:style w:type="character" w:styleId="HeaderChar">
    <w:name w:val="Header Char"/>
    <w:basedOn w:val="DefaultParagraphFont"/>
    <w:qFormat/>
    <w:rPr>
      <w:color w:val="595959"/>
      <w:sz w:val="20"/>
      <w:szCs w:val="20"/>
      <w:lang w:eastAsia="ja-JP"/>
    </w:rPr>
  </w:style>
  <w:style w:type="character" w:styleId="Heading3Char">
    <w:name w:val="Heading 3 Char"/>
    <w:basedOn w:val="DefaultParagraphFont"/>
    <w:qFormat/>
    <w:rPr>
      <w:rFonts w:ascii="Constantia" w:hAnsi="Constantia" w:eastAsia="DejaVu Sans" w:cs="DejaVu Sans"/>
      <w:color w:val="138576"/>
      <w:sz w:val="26"/>
      <w:szCs w:val="26"/>
    </w:rPr>
  </w:style>
  <w:style w:type="character" w:styleId="Heading8Char">
    <w:name w:val="Heading 8 Char"/>
    <w:basedOn w:val="DefaultParagraphFont"/>
    <w:qFormat/>
    <w:rPr>
      <w:rFonts w:ascii="Constantia" w:hAnsi="Constantia" w:eastAsia="DejaVu Sans" w:cs="DejaVu Sans"/>
      <w:color w:val="750A3C"/>
      <w:sz w:val="21"/>
      <w:szCs w:val="21"/>
    </w:rPr>
  </w:style>
  <w:style w:type="character" w:styleId="Heading9Char">
    <w:name w:val="Heading 9 Char"/>
    <w:basedOn w:val="DefaultParagraphFont"/>
    <w:qFormat/>
    <w:rPr>
      <w:rFonts w:ascii="Constantia" w:hAnsi="Constantia" w:eastAsia="DejaVu Sans" w:cs="DejaVu Sans"/>
      <w:color w:val="0D594F"/>
    </w:rPr>
  </w:style>
  <w:style w:type="character" w:styleId="IntenseEmphasis">
    <w:name w:val="Intense Emphasis"/>
    <w:basedOn w:val="DefaultParagraphFont"/>
    <w:qFormat/>
    <w:rPr>
      <w:b w:val="false"/>
      <w:bCs w:val="false"/>
      <w:i/>
      <w:iCs/>
      <w:color w:val="00A0B8"/>
    </w:rPr>
  </w:style>
  <w:style w:type="character" w:styleId="IntenseQuoteChar">
    <w:name w:val="Intense Quote Char"/>
    <w:basedOn w:val="DefaultParagraphFont"/>
    <w:qFormat/>
    <w:rPr>
      <w:rFonts w:ascii="Constantia" w:hAnsi="Constantia" w:eastAsia="DejaVu Sans" w:cs="DejaVu Sans"/>
      <w:color w:val="00A0B8"/>
      <w:sz w:val="24"/>
      <w:szCs w:val="24"/>
    </w:rPr>
  </w:style>
  <w:style w:type="character" w:styleId="IntenseReference">
    <w:name w:val="Intense Reference"/>
    <w:basedOn w:val="DefaultParagraphFont"/>
    <w:qFormat/>
    <w:rPr>
      <w:b/>
      <w:bCs/>
      <w:smallCaps/>
      <w:color w:val="00A0B8"/>
      <w:spacing w:val="5"/>
      <w:u w:val="single"/>
    </w:rPr>
  </w:style>
  <w:style w:type="character" w:styleId="BalloonTextChar">
    <w:name w:val="Balloon Text Char"/>
    <w:basedOn w:val="DefaultParagraphFont"/>
    <w:qFormat/>
    <w:rPr>
      <w:rFonts w:ascii="Segoe UI" w:hAnsi="Segoe UI" w:cs="Segoe UI"/>
      <w:szCs w:val="18"/>
    </w:rPr>
  </w:style>
  <w:style w:type="character" w:styleId="BodyText3Char">
    <w:name w:val="Body Text 3 Char"/>
    <w:basedOn w:val="DefaultParagraphFont"/>
    <w:qFormat/>
    <w:rPr>
      <w:szCs w:val="16"/>
    </w:rPr>
  </w:style>
  <w:style w:type="character" w:styleId="BodyTextIndent3Char">
    <w:name w:val="Body Text Indent 3 Char"/>
    <w:basedOn w:val="DefaultParagraphFont"/>
    <w:qFormat/>
    <w:rPr>
      <w:szCs w:val="16"/>
    </w:rPr>
  </w:style>
  <w:style w:type="character" w:styleId="Annotationreference">
    <w:name w:val="annotation reference"/>
    <w:basedOn w:val="DefaultParagraphFont"/>
    <w:qFormat/>
    <w:rPr>
      <w:sz w:val="22"/>
      <w:szCs w:val="16"/>
    </w:rPr>
  </w:style>
  <w:style w:type="character" w:styleId="CommentTextChar">
    <w:name w:val="Comment Text Char"/>
    <w:basedOn w:val="DefaultParagraphFont"/>
    <w:qFormat/>
    <w:rPr>
      <w:szCs w:val="20"/>
    </w:rPr>
  </w:style>
  <w:style w:type="character" w:styleId="CommentSubjectChar">
    <w:name w:val="Comment Subject Char"/>
    <w:basedOn w:val="CommentTextChar"/>
    <w:qFormat/>
    <w:rPr>
      <w:b/>
      <w:bCs/>
      <w:szCs w:val="20"/>
    </w:rPr>
  </w:style>
  <w:style w:type="character" w:styleId="DocumentMapChar">
    <w:name w:val="Document Map Char"/>
    <w:basedOn w:val="DefaultParagraphFont"/>
    <w:qFormat/>
    <w:rPr>
      <w:rFonts w:ascii="Segoe UI" w:hAnsi="Segoe UI" w:cs="Segoe UI"/>
      <w:szCs w:val="16"/>
    </w:rPr>
  </w:style>
  <w:style w:type="character" w:styleId="EndnoteTextChar">
    <w:name w:val="Endnote Text Char"/>
    <w:basedOn w:val="DefaultParagraphFont"/>
    <w:qFormat/>
    <w:rPr>
      <w:szCs w:val="20"/>
    </w:rPr>
  </w:style>
  <w:style w:type="character" w:styleId="VisitedInternetLink">
    <w:name w:val="FollowedHyperlink"/>
    <w:basedOn w:val="DefaultParagraphFont"/>
    <w:rPr>
      <w:color w:val="007789"/>
      <w:u w:val="single"/>
    </w:rPr>
  </w:style>
  <w:style w:type="character" w:styleId="FootnoteTextChar">
    <w:name w:val="Footnote Text Char"/>
    <w:basedOn w:val="DefaultParagraphFont"/>
    <w:qFormat/>
    <w:rPr>
      <w:szCs w:val="20"/>
    </w:rPr>
  </w:style>
  <w:style w:type="character" w:styleId="HTMLCode">
    <w:name w:val="HTML Code"/>
    <w:basedOn w:val="DefaultParagraphFont"/>
    <w:qFormat/>
    <w:rPr>
      <w:rFonts w:ascii="Consolas" w:hAnsi="Consolas"/>
      <w:sz w:val="22"/>
      <w:szCs w:val="20"/>
    </w:rPr>
  </w:style>
  <w:style w:type="character" w:styleId="HTMLKeyboard">
    <w:name w:val="HTML Keyboard"/>
    <w:basedOn w:val="DefaultParagraphFont"/>
    <w:qFormat/>
    <w:rPr>
      <w:rFonts w:ascii="Consolas" w:hAnsi="Consolas"/>
      <w:sz w:val="22"/>
      <w:szCs w:val="20"/>
    </w:rPr>
  </w:style>
  <w:style w:type="character" w:styleId="HTMLPreformattedChar">
    <w:name w:val="HTML Preformatted Char"/>
    <w:basedOn w:val="DefaultParagraphFont"/>
    <w:qFormat/>
    <w:rPr>
      <w:rFonts w:ascii="Consolas" w:hAnsi="Consolas"/>
      <w:szCs w:val="20"/>
    </w:rPr>
  </w:style>
  <w:style w:type="character" w:styleId="HTMLTypewriter">
    <w:name w:val="HTML Typewriter"/>
    <w:basedOn w:val="DefaultParagraphFont"/>
    <w:qFormat/>
    <w:rPr>
      <w:rFonts w:ascii="Consolas" w:hAnsi="Consolas"/>
      <w:sz w:val="22"/>
      <w:szCs w:val="20"/>
    </w:rPr>
  </w:style>
  <w:style w:type="character" w:styleId="InternetLink">
    <w:name w:val="Hyperlink"/>
    <w:basedOn w:val="DefaultParagraphFont"/>
    <w:rPr>
      <w:color w:val="835D00"/>
      <w:u w:val="single"/>
    </w:rPr>
  </w:style>
  <w:style w:type="character" w:styleId="MacroTextChar">
    <w:name w:val="Macro Text Char"/>
    <w:basedOn w:val="DefaultParagraphFont"/>
    <w:qFormat/>
    <w:rPr>
      <w:rFonts w:ascii="Consolas" w:hAnsi="Consolas"/>
      <w:szCs w:val="20"/>
    </w:rPr>
  </w:style>
  <w:style w:type="character" w:styleId="PlaceholderText">
    <w:name w:val="Placeholder Text"/>
    <w:basedOn w:val="DefaultParagraphFont"/>
    <w:qFormat/>
    <w:rPr>
      <w:color w:val="595959"/>
    </w:rPr>
  </w:style>
  <w:style w:type="character" w:styleId="PlainTextChar">
    <w:name w:val="Plain Text Char"/>
    <w:basedOn w:val="DefaultParagraphFont"/>
    <w:qFormat/>
    <w:rPr>
      <w:rFonts w:ascii="Consolas" w:hAnsi="Consolas"/>
      <w:szCs w:val="21"/>
    </w:rPr>
  </w:style>
  <w:style w:type="character" w:styleId="Heading7Char">
    <w:name w:val="Heading 7 Char"/>
    <w:basedOn w:val="DefaultParagraphFont"/>
    <w:qFormat/>
    <w:rPr>
      <w:rFonts w:ascii="Constantia" w:hAnsi="Constantia" w:eastAsia="DejaVu Sans" w:cs="DejaVu Sans"/>
      <w:color w:val="00505C"/>
    </w:rPr>
  </w:style>
  <w:style w:type="character" w:styleId="Heading6Char">
    <w:name w:val="Heading 6 Char"/>
    <w:basedOn w:val="DefaultParagraphFont"/>
    <w:qFormat/>
    <w:rPr>
      <w:rFonts w:ascii="Constantia" w:hAnsi="Constantia" w:eastAsia="DejaVu Sans" w:cs="DejaVu Sans"/>
      <w:i/>
      <w:iCs/>
      <w:color w:val="0D594F"/>
      <w:sz w:val="23"/>
      <w:szCs w:val="23"/>
    </w:rPr>
  </w:style>
  <w:style w:type="character" w:styleId="Heading4Char">
    <w:name w:val="Heading 4 Char"/>
    <w:basedOn w:val="DefaultParagraphFont"/>
    <w:qFormat/>
    <w:rPr>
      <w:rFonts w:ascii="Constantia" w:hAnsi="Constantia" w:eastAsia="DejaVu Sans" w:cs="DejaVu Sans"/>
      <w:i/>
      <w:iCs/>
      <w:color w:val="425EA9"/>
      <w:sz w:val="25"/>
      <w:szCs w:val="25"/>
    </w:rPr>
  </w:style>
  <w:style w:type="character" w:styleId="Heading5Char">
    <w:name w:val="Heading 5 Char"/>
    <w:basedOn w:val="DefaultParagraphFont"/>
    <w:qFormat/>
    <w:rPr>
      <w:rFonts w:ascii="Constantia" w:hAnsi="Constantia" w:eastAsia="DejaVu Sans" w:cs="DejaVu Sans"/>
      <w:i/>
      <w:iCs/>
      <w:color w:val="750A3C"/>
      <w:sz w:val="24"/>
      <w:szCs w:val="24"/>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QuoteChar">
    <w:name w:val="Quote Char"/>
    <w:basedOn w:val="DefaultParagraphFont"/>
    <w:qFormat/>
    <w:rPr>
      <w:i/>
      <w:iCs/>
    </w:rPr>
  </w:style>
  <w:style w:type="character" w:styleId="SubtleEmphasis">
    <w:name w:val="Subtle Emphasis"/>
    <w:basedOn w:val="DefaultParagraphFont"/>
    <w:qFormat/>
    <w:rPr>
      <w:i/>
      <w:iCs/>
      <w:color w:val="404040"/>
    </w:rPr>
  </w:style>
  <w:style w:type="character" w:styleId="SubtleReference">
    <w:name w:val="Subtle Reference"/>
    <w:basedOn w:val="DefaultParagraphFont"/>
    <w:qFormat/>
    <w:rPr>
      <w:smallCaps/>
      <w:color w:val="404040"/>
      <w:u w:val="single" w:color="7F7F7F"/>
    </w:rPr>
  </w:style>
  <w:style w:type="character" w:styleId="BookTitle">
    <w:name w:val="Book Title"/>
    <w:basedOn w:val="DefaultParagraphFont"/>
    <w:qFormat/>
    <w:rPr>
      <w:b/>
      <w:bCs/>
      <w:smallCap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actInfo">
    <w:name w:val="Contact Info"/>
    <w:basedOn w:val="Normal"/>
    <w:qFormat/>
    <w:pPr>
      <w:spacing w:before="0" w:after="0"/>
      <w:jc w:val="center"/>
    </w:pPr>
    <w:rPr/>
  </w:style>
  <w:style w:type="paragraph" w:styleId="ListBullet">
    <w:name w:val="List Bullet"/>
    <w:basedOn w:val="Normal"/>
    <w:qFormat/>
    <w:pPr/>
    <w:rPr/>
  </w:style>
  <w:style w:type="paragraph" w:styleId="Title">
    <w:name w:val="Title"/>
    <w:basedOn w:val="Normal"/>
    <w:next w:val="Normal"/>
    <w:qFormat/>
    <w:pPr>
      <w:spacing w:lineRule="auto" w:line="240" w:before="0" w:after="0"/>
      <w:contextualSpacing/>
    </w:pPr>
    <w:rPr>
      <w:rFonts w:ascii="Constantia" w:hAnsi="Constantia" w:eastAsia="DejaVu Sans" w:cs="DejaVu Sans"/>
      <w:color w:val="007789"/>
      <w:spacing w:val="-10"/>
      <w:sz w:val="52"/>
      <w:szCs w:val="52"/>
    </w:rPr>
  </w:style>
  <w:style w:type="paragraph" w:styleId="Subtitle">
    <w:name w:val="Subtitle"/>
    <w:basedOn w:val="Normal"/>
    <w:next w:val="Normal"/>
    <w:qFormat/>
    <w:pPr>
      <w:spacing w:lineRule="auto" w:line="240"/>
    </w:pPr>
    <w:rPr>
      <w:rFonts w:ascii="Constantia" w:hAnsi="Constantia" w:eastAsia="DejaVu Sans" w:cs="DejaVu Sans"/>
    </w:rPr>
  </w:style>
  <w:style w:type="paragraph" w:styleId="HeaderandFooter">
    <w:name w:val="Header and Footer"/>
    <w:basedOn w:val="Normal"/>
    <w:qFormat/>
    <w:pPr/>
    <w:rPr/>
  </w:style>
  <w:style w:type="paragraph" w:styleId="Footer">
    <w:name w:val="Footer"/>
    <w:basedOn w:val="Normal"/>
    <w:pPr>
      <w:spacing w:lineRule="auto" w:line="240" w:before="0" w:after="0"/>
      <w:jc w:val="right"/>
    </w:pPr>
    <w:rPr>
      <w:caps/>
    </w:rPr>
  </w:style>
  <w:style w:type="paragraph" w:styleId="Photo">
    <w:name w:val="Photo"/>
    <w:basedOn w:val="Normal"/>
    <w:qFormat/>
    <w:pPr>
      <w:spacing w:lineRule="auto" w:line="240" w:before="0" w:after="0"/>
      <w:jc w:val="center"/>
    </w:pPr>
    <w:rPr/>
  </w:style>
  <w:style w:type="paragraph" w:styleId="Header">
    <w:name w:val="Header"/>
    <w:basedOn w:val="Normal"/>
    <w:pPr>
      <w:spacing w:lineRule="auto" w:line="240" w:before="0" w:after="0"/>
    </w:pPr>
    <w:rPr/>
  </w:style>
  <w:style w:type="paragraph" w:styleId="ListNumber">
    <w:name w:val="List Number"/>
    <w:basedOn w:val="Normal"/>
    <w:qFormat/>
    <w:pPr>
      <w:spacing w:before="0" w:after="160"/>
      <w:contextualSpacing/>
    </w:pPr>
    <w:rPr/>
  </w:style>
  <w:style w:type="paragraph" w:styleId="IntenseQuote">
    <w:name w:val="Intense Quote"/>
    <w:basedOn w:val="Normal"/>
    <w:next w:val="Normal"/>
    <w:qFormat/>
    <w:pPr>
      <w:spacing w:lineRule="auto" w:line="300" w:before="120" w:after="160"/>
      <w:ind w:left="576" w:right="576" w:hanging="0"/>
      <w:jc w:val="center"/>
    </w:pPr>
    <w:rPr>
      <w:rFonts w:ascii="Constantia" w:hAnsi="Constantia" w:eastAsia="DejaVu Sans" w:cs="DejaVu Sans"/>
      <w:color w:val="00A0B8"/>
      <w:sz w:val="24"/>
      <w:szCs w:val="24"/>
    </w:rPr>
  </w:style>
  <w:style w:type="paragraph" w:styleId="Caption1">
    <w:name w:val="caption"/>
    <w:basedOn w:val="Normal"/>
    <w:next w:val="Normal"/>
    <w:qFormat/>
    <w:pPr>
      <w:spacing w:lineRule="auto" w:line="240"/>
    </w:pPr>
    <w:rPr>
      <w:b/>
      <w:bCs/>
      <w:smallCaps/>
      <w:color w:val="00A0B8"/>
      <w:spacing w:val="6"/>
    </w:rPr>
  </w:style>
  <w:style w:type="paragraph" w:styleId="BalloonText">
    <w:name w:val="Balloon Text"/>
    <w:basedOn w:val="Normal"/>
    <w:qFormat/>
    <w:pPr>
      <w:spacing w:lineRule="auto" w:line="240" w:before="0" w:after="0"/>
    </w:pPr>
    <w:rPr>
      <w:rFonts w:ascii="Segoe UI" w:hAnsi="Segoe UI" w:cs="Segoe UI"/>
      <w:szCs w:val="18"/>
    </w:rPr>
  </w:style>
  <w:style w:type="paragraph" w:styleId="BlockText">
    <w:name w:val="Block Text"/>
    <w:basedOn w:val="Normal"/>
    <w:qFormat/>
    <w:pPr>
      <w:pBdr>
        <w:top w:val="single" w:sz="2" w:space="10" w:color="007789"/>
        <w:left w:val="single" w:sz="2" w:space="10" w:color="007789"/>
        <w:bottom w:val="single" w:sz="2" w:space="10" w:color="007789"/>
        <w:right w:val="single" w:sz="2" w:space="10" w:color="007789"/>
      </w:pBdr>
      <w:ind w:left="1152" w:right="1152" w:hanging="0"/>
    </w:pPr>
    <w:rPr>
      <w:i/>
      <w:iCs/>
      <w:color w:val="007789"/>
    </w:rPr>
  </w:style>
  <w:style w:type="paragraph" w:styleId="BodyText3">
    <w:name w:val="Body Text 3"/>
    <w:basedOn w:val="Normal"/>
    <w:qFormat/>
    <w:pPr>
      <w:spacing w:before="0" w:after="120"/>
    </w:pPr>
    <w:rPr>
      <w:szCs w:val="16"/>
    </w:rPr>
  </w:style>
  <w:style w:type="paragraph" w:styleId="BodyTextIndent3">
    <w:name w:val="Body Text Indent 3"/>
    <w:basedOn w:val="Normal"/>
    <w:qFormat/>
    <w:pPr>
      <w:spacing w:before="0" w:after="120"/>
      <w:ind w:left="360" w:right="0" w:hanging="0"/>
    </w:pPr>
    <w:rPr>
      <w:szCs w:val="16"/>
    </w:rPr>
  </w:style>
  <w:style w:type="paragraph" w:styleId="Annotationtext">
    <w:name w:val="annotation text"/>
    <w:basedOn w:val="Normal"/>
    <w:qFormat/>
    <w:pPr>
      <w:spacing w:lineRule="auto" w:line="240"/>
    </w:pPr>
    <w:rPr>
      <w:szCs w:val="20"/>
    </w:rPr>
  </w:style>
  <w:style w:type="paragraph" w:styleId="Annotationsubject">
    <w:name w:val="annotation subject"/>
    <w:basedOn w:val="Annotationtext"/>
    <w:next w:val="Annotationtext"/>
    <w:qFormat/>
    <w:pPr/>
    <w:rPr>
      <w:b/>
      <w:bCs/>
    </w:rPr>
  </w:style>
  <w:style w:type="paragraph" w:styleId="DocumentMap">
    <w:name w:val="Document Map"/>
    <w:basedOn w:val="Normal"/>
    <w:qFormat/>
    <w:pPr>
      <w:spacing w:lineRule="auto" w:line="240" w:before="0" w:after="0"/>
    </w:pPr>
    <w:rPr>
      <w:rFonts w:ascii="Segoe UI" w:hAnsi="Segoe UI" w:cs="Segoe UI"/>
      <w:szCs w:val="16"/>
    </w:rPr>
  </w:style>
  <w:style w:type="paragraph" w:styleId="Endnote">
    <w:name w:val="Endnote Text"/>
    <w:basedOn w:val="Normal"/>
    <w:pPr>
      <w:spacing w:lineRule="auto" w:line="240" w:before="0" w:after="0"/>
    </w:pPr>
    <w:rPr>
      <w:szCs w:val="20"/>
    </w:rPr>
  </w:style>
  <w:style w:type="paragraph" w:styleId="Envelopereturn">
    <w:name w:val="envelope return"/>
    <w:basedOn w:val="Normal"/>
    <w:qFormat/>
    <w:pPr>
      <w:spacing w:lineRule="auto" w:line="240" w:before="0" w:after="0"/>
    </w:pPr>
    <w:rPr>
      <w:rFonts w:ascii="Constantia" w:hAnsi="Constantia" w:eastAsia="DejaVu Sans" w:cs="DejaVu Sans"/>
      <w:szCs w:val="20"/>
    </w:rPr>
  </w:style>
  <w:style w:type="paragraph" w:styleId="Footnote">
    <w:name w:val="Footnote Text"/>
    <w:basedOn w:val="Normal"/>
    <w:pPr>
      <w:spacing w:lineRule="auto" w:line="240" w:before="0" w:after="0"/>
    </w:pPr>
    <w:rPr>
      <w:szCs w:val="20"/>
    </w:rPr>
  </w:style>
  <w:style w:type="paragraph" w:styleId="HTMLPreformatted">
    <w:name w:val="HTML Preformatted"/>
    <w:basedOn w:val="Normal"/>
    <w:qFormat/>
    <w:pPr>
      <w:spacing w:lineRule="auto" w:line="240" w:before="0" w:after="0"/>
    </w:pPr>
    <w:rPr>
      <w:rFonts w:ascii="Consolas" w:hAnsi="Consolas"/>
      <w:szCs w:val="20"/>
    </w:rPr>
  </w:style>
  <w:style w:type="paragraph" w:styleId="Macro">
    <w:name w:val="macro"/>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kinsoku w:val="true"/>
      <w:overflowPunct w:val="true"/>
      <w:autoSpaceDE w:val="true"/>
      <w:bidi w:val="0"/>
      <w:spacing w:lineRule="auto" w:line="259" w:before="0" w:after="0"/>
      <w:jc w:val="left"/>
    </w:pPr>
    <w:rPr>
      <w:rFonts w:ascii="Consolas" w:hAnsi="Consolas"/>
      <w:color w:val="auto"/>
      <w:kern w:val="0"/>
      <w:sz w:val="22"/>
      <w:szCs w:val="20"/>
      <w:lang w:val="en-US" w:eastAsia="en-US" w:bidi="ar-SA"/>
    </w:rPr>
  </w:style>
  <w:style w:type="paragraph" w:styleId="PlainText">
    <w:name w:val="Plain Text"/>
    <w:basedOn w:val="Normal"/>
    <w:qFormat/>
    <w:pPr>
      <w:spacing w:lineRule="auto" w:line="240" w:before="0" w:after="0"/>
    </w:pPr>
    <w:rPr>
      <w:rFonts w:ascii="Consolas" w:hAnsi="Consolas"/>
      <w:szCs w:val="21"/>
    </w:rPr>
  </w:style>
  <w:style w:type="paragraph" w:styleId="NoSpacing">
    <w:name w:val="No Spacing"/>
    <w:qFormat/>
    <w:pPr>
      <w:widowControl/>
      <w:kinsoku w:val="true"/>
      <w:overflowPunct w:val="true"/>
      <w:autoSpaceDE w:val="true"/>
      <w:bidi w:val="0"/>
      <w:spacing w:lineRule="auto" w:line="240" w:before="0" w:after="0"/>
      <w:jc w:val="left"/>
    </w:pPr>
    <w:rPr>
      <w:rFonts w:ascii="Constantia" w:hAnsi="Constantia"/>
      <w:color w:val="auto"/>
      <w:kern w:val="0"/>
      <w:sz w:val="22"/>
      <w:szCs w:val="22"/>
      <w:lang w:val="en-US" w:eastAsia="en-US" w:bidi="ar-SA"/>
    </w:rPr>
  </w:style>
  <w:style w:type="paragraph" w:styleId="Quote">
    <w:name w:val="Quote"/>
    <w:basedOn w:val="Normal"/>
    <w:next w:val="Normal"/>
    <w:qFormat/>
    <w:pPr>
      <w:spacing w:before="120" w:after="160"/>
      <w:ind w:left="720" w:right="720" w:hanging="0"/>
      <w:jc w:val="center"/>
    </w:pPr>
    <w:rPr>
      <w:i/>
      <w:iCs/>
    </w:rPr>
  </w:style>
  <w:style w:type="paragraph" w:styleId="TOCHeading">
    <w:name w:val="TOC Heading"/>
    <w:basedOn w:val="Heading1"/>
    <w:next w:val="Normal"/>
    <w:qFormat/>
    <w:pPr/>
    <w:rPr/>
  </w:style>
  <w:style w:type="paragraph" w:styleId="ListParagraph">
    <w:name w:val="List Paragraph"/>
    <w:basedOn w:val="Normal"/>
    <w:qFormat/>
    <w:pPr>
      <w:spacing w:before="0" w:after="160"/>
      <w:ind w:left="720" w:right="0" w:hanging="0"/>
      <w:contextualSpacing/>
    </w:pPr>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Student report with cover photo</Template>
  <TotalTime>1496</TotalTime>
  <Application>LibreOffice/6.4.6.2$Linux_X86_64 LibreOffice_project/40$Build-2</Application>
  <Pages>4</Pages>
  <Words>581</Words>
  <Characters>2939</Characters>
  <CharactersWithSpaces>3424</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2016-11-05T06:58:00Z</dcterms:created>
  <dc:creator>Ganga</dc:creator>
  <dc:description/>
  <dc:language>en-IN</dc:language>
  <cp:lastModifiedBy/>
  <dcterms:modified xsi:type="dcterms:W3CDTF">2020-12-07T19:51:06Z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