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C251" w14:textId="77777777" w:rsidR="00E91484" w:rsidRDefault="00332FF1">
      <w:pPr>
        <w:pStyle w:val="Heading1"/>
        <w:spacing w:after="410" w:line="264" w:lineRule="auto"/>
        <w:ind w:left="408"/>
        <w:jc w:val="center"/>
      </w:pPr>
      <w:r>
        <w:rPr>
          <w:sz w:val="34"/>
        </w:rPr>
        <w:t>A Report on ALM2 Project</w:t>
      </w:r>
    </w:p>
    <w:p w14:paraId="748C5505" w14:textId="77777777" w:rsidR="00E91484" w:rsidRDefault="00332FF1">
      <w:pPr>
        <w:spacing w:after="1487" w:line="246" w:lineRule="auto"/>
        <w:ind w:left="1009" w:right="631" w:firstLine="0"/>
      </w:pPr>
      <w:r>
        <w:rPr>
          <w:i/>
        </w:rPr>
        <w:t xml:space="preserve">A report submitted in partial </w:t>
      </w:r>
      <w:proofErr w:type="spellStart"/>
      <w:r>
        <w:rPr>
          <w:i/>
        </w:rPr>
        <w:t>fulfillment</w:t>
      </w:r>
      <w:proofErr w:type="spellEnd"/>
      <w:r>
        <w:rPr>
          <w:i/>
        </w:rPr>
        <w:t xml:space="preserve"> of the requirements for the award of the degree of computer science and information technology</w:t>
      </w:r>
    </w:p>
    <w:p w14:paraId="46A6987A" w14:textId="77777777" w:rsidR="00E91484" w:rsidRDefault="00332FF1">
      <w:pPr>
        <w:spacing w:after="225" w:line="259" w:lineRule="auto"/>
        <w:ind w:left="394" w:firstLine="0"/>
      </w:pPr>
      <w:r>
        <w:rPr>
          <w:b/>
          <w:sz w:val="29"/>
        </w:rPr>
        <w:t>by</w:t>
      </w:r>
    </w:p>
    <w:p w14:paraId="00345D4F" w14:textId="5E16663C" w:rsidR="00E91484" w:rsidRDefault="00332FF1">
      <w:pPr>
        <w:tabs>
          <w:tab w:val="center" w:pos="3501"/>
          <w:tab w:val="center" w:pos="6610"/>
        </w:tabs>
        <w:spacing w:after="700" w:line="265" w:lineRule="auto"/>
        <w:ind w:left="0" w:firstLine="0"/>
        <w:jc w:val="left"/>
      </w:pPr>
      <w:r>
        <w:rPr>
          <w:rFonts w:ascii="Calibri" w:eastAsia="Calibri" w:hAnsi="Calibri" w:cs="Calibri"/>
          <w:sz w:val="22"/>
        </w:rPr>
        <w:tab/>
      </w:r>
      <w:r>
        <w:rPr>
          <w:b/>
        </w:rPr>
        <w:t xml:space="preserve">Student </w:t>
      </w:r>
      <w:proofErr w:type="gramStart"/>
      <w:r>
        <w:rPr>
          <w:b/>
        </w:rPr>
        <w:t>Name :</w:t>
      </w:r>
      <w:proofErr w:type="gramEnd"/>
      <w:r>
        <w:rPr>
          <w:b/>
        </w:rPr>
        <w:t xml:space="preserve"> </w:t>
      </w:r>
      <w:r w:rsidR="002F7AA1">
        <w:rPr>
          <w:b/>
        </w:rPr>
        <w:t>KP. Shreya</w:t>
      </w:r>
      <w:r>
        <w:rPr>
          <w:b/>
        </w:rPr>
        <w:tab/>
      </w:r>
      <w:proofErr w:type="gramStart"/>
      <w:r>
        <w:rPr>
          <w:b/>
        </w:rPr>
        <w:t>ID.NO :</w:t>
      </w:r>
      <w:proofErr w:type="gramEnd"/>
      <w:r>
        <w:rPr>
          <w:b/>
        </w:rPr>
        <w:t xml:space="preserve"> 242009009</w:t>
      </w:r>
      <w:r w:rsidR="002F7AA1">
        <w:rPr>
          <w:b/>
        </w:rPr>
        <w:t>3</w:t>
      </w:r>
    </w:p>
    <w:p w14:paraId="73EC6322" w14:textId="53142084" w:rsidR="00E91484" w:rsidRDefault="00332FF1">
      <w:pPr>
        <w:spacing w:after="2544" w:line="265" w:lineRule="auto"/>
      </w:pPr>
      <w:r>
        <w:rPr>
          <w:b/>
        </w:rPr>
        <w:t>Dr.</w:t>
      </w:r>
      <w:r w:rsidR="002F7AA1">
        <w:rPr>
          <w:b/>
        </w:rPr>
        <w:t xml:space="preserve"> </w:t>
      </w:r>
      <w:r>
        <w:rPr>
          <w:b/>
        </w:rPr>
        <w:t xml:space="preserve">Jagan Mohan </w:t>
      </w:r>
      <w:proofErr w:type="gramStart"/>
      <w:r>
        <w:rPr>
          <w:b/>
        </w:rPr>
        <w:t xml:space="preserve">Reddy </w:t>
      </w:r>
      <w:r w:rsidR="002F7AA1">
        <w:rPr>
          <w:b/>
        </w:rPr>
        <w:t>.</w:t>
      </w:r>
      <w:proofErr w:type="gramEnd"/>
      <w:r w:rsidR="002F7AA1">
        <w:rPr>
          <w:b/>
        </w:rPr>
        <w:t xml:space="preserve"> </w:t>
      </w:r>
      <w:r>
        <w:rPr>
          <w:b/>
        </w:rPr>
        <w:t>D</w:t>
      </w:r>
    </w:p>
    <w:p w14:paraId="4EA3FB79" w14:textId="77777777" w:rsidR="00E91484" w:rsidRDefault="00332FF1">
      <w:pPr>
        <w:spacing w:after="123" w:line="259" w:lineRule="auto"/>
        <w:ind w:left="3063" w:firstLine="0"/>
        <w:jc w:val="left"/>
      </w:pPr>
      <w:r>
        <w:rPr>
          <w:noProof/>
        </w:rPr>
        <w:drawing>
          <wp:inline distT="0" distB="0" distL="0" distR="0" wp14:anchorId="2EB7FAE2" wp14:editId="632074E2">
            <wp:extent cx="2233613" cy="1660207"/>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
                    <a:stretch>
                      <a:fillRect/>
                    </a:stretch>
                  </pic:blipFill>
                  <pic:spPr>
                    <a:xfrm>
                      <a:off x="0" y="0"/>
                      <a:ext cx="2233613" cy="1660207"/>
                    </a:xfrm>
                    <a:prstGeom prst="rect">
                      <a:avLst/>
                    </a:prstGeom>
                  </pic:spPr>
                </pic:pic>
              </a:graphicData>
            </a:graphic>
          </wp:inline>
        </w:drawing>
      </w:r>
    </w:p>
    <w:p w14:paraId="03F33D62" w14:textId="77777777" w:rsidR="00E91484" w:rsidRDefault="00332FF1">
      <w:pPr>
        <w:spacing w:after="262" w:line="265" w:lineRule="auto"/>
        <w:jc w:val="left"/>
      </w:pPr>
      <w:r>
        <w:rPr>
          <w:b/>
        </w:rPr>
        <w:t>KONERU LAKSHMAIAH EDUCATION FOUNDATION, BOWRAMPET</w:t>
      </w:r>
    </w:p>
    <w:p w14:paraId="258685B6" w14:textId="77777777" w:rsidR="00E91484" w:rsidRDefault="00332FF1">
      <w:pPr>
        <w:spacing w:after="262" w:line="265" w:lineRule="auto"/>
      </w:pPr>
      <w:r>
        <w:rPr>
          <w:b/>
        </w:rPr>
        <w:t>Hyderabad-500043, Telangana, India</w:t>
      </w:r>
    </w:p>
    <w:p w14:paraId="34C457EE" w14:textId="77777777" w:rsidR="00E91484" w:rsidRDefault="00332FF1">
      <w:pPr>
        <w:spacing w:line="259" w:lineRule="auto"/>
      </w:pPr>
      <w:r>
        <w:t>2026</w:t>
      </w:r>
    </w:p>
    <w:p w14:paraId="6B6E23DE" w14:textId="77777777" w:rsidR="00E91484" w:rsidRDefault="00332FF1">
      <w:pPr>
        <w:pStyle w:val="Heading1"/>
        <w:spacing w:after="269" w:line="264" w:lineRule="auto"/>
        <w:ind w:left="408" w:right="884"/>
        <w:jc w:val="center"/>
      </w:pPr>
      <w:r>
        <w:rPr>
          <w:sz w:val="34"/>
        </w:rPr>
        <w:lastRenderedPageBreak/>
        <w:t>Abstract</w:t>
      </w:r>
    </w:p>
    <w:p w14:paraId="7B62F6C1" w14:textId="77777777" w:rsidR="00E91484" w:rsidRDefault="00332FF1">
      <w:pPr>
        <w:spacing w:after="144" w:line="406" w:lineRule="auto"/>
        <w:ind w:left="11" w:right="486"/>
        <w:jc w:val="both"/>
      </w:pPr>
      <w:r>
        <w:t xml:space="preserve">Project </w:t>
      </w:r>
      <w:proofErr w:type="gramStart"/>
      <w:r>
        <w:t>1 :</w:t>
      </w:r>
      <w:proofErr w:type="gramEnd"/>
      <w:r>
        <w:t xml:space="preserve"> </w:t>
      </w:r>
      <w:proofErr w:type="spellStart"/>
      <w:r>
        <w:t>CryptoVault</w:t>
      </w:r>
      <w:proofErr w:type="spellEnd"/>
      <w:r>
        <w:t xml:space="preserve"> is an interactive web application developed to demonstrate the practical implementation of public-key cryptography and digital signature techniques. It allows users to register and log in, generate RSA key pairs, encrypt and decrypt messages, create and verify digital signatures, perform Diffie–Hellman key exchange, and generate SHA-512 message </w:t>
      </w:r>
      <w:proofErr w:type="spellStart"/>
      <w:proofErr w:type="gramStart"/>
      <w:r>
        <w:t>hashes.The</w:t>
      </w:r>
      <w:proofErr w:type="spellEnd"/>
      <w:proofErr w:type="gramEnd"/>
      <w:r>
        <w:t xml:space="preserve"> application also supports public-key storage and self-signed X.509 certificate generation to demonstrate basic Public Key Infrastructure (</w:t>
      </w:r>
      <w:r>
        <w:t>PKI).</w:t>
      </w:r>
    </w:p>
    <w:p w14:paraId="1EA134BD" w14:textId="77777777" w:rsidR="00E91484" w:rsidRDefault="00332FF1">
      <w:pPr>
        <w:spacing w:after="173" w:line="406" w:lineRule="auto"/>
        <w:ind w:left="11" w:right="486"/>
        <w:jc w:val="both"/>
      </w:pPr>
      <w:r>
        <w:t xml:space="preserve">Project </w:t>
      </w:r>
      <w:proofErr w:type="gramStart"/>
      <w:r>
        <w:t>2 :</w:t>
      </w:r>
      <w:proofErr w:type="gramEnd"/>
      <w:r>
        <w:t xml:space="preserve"> </w:t>
      </w:r>
      <w:proofErr w:type="spellStart"/>
      <w:r>
        <w:t>SecureTunnel</w:t>
      </w:r>
      <w:proofErr w:type="spellEnd"/>
      <w:r>
        <w:t xml:space="preserve"> is an educational web application designed to visualize and explain how secure communication channels are established using TLS/SSL, SSH, and IPsec concepts. It simulates the TLS handshake between a client and a server, demonstrating cipher-suite negotiation, server certificate verification, key establishment, session-key derivation, and handshake confirmation. It also illustrates the SSH connection process, including protocol negotiation, Diffie–Hellman key exchange, server authentication,</w:t>
      </w:r>
      <w:r>
        <w:t xml:space="preserve"> and user authentication.</w:t>
      </w:r>
    </w:p>
    <w:p w14:paraId="2970FC6C" w14:textId="77777777" w:rsidR="00E91484" w:rsidRDefault="00332FF1">
      <w:pPr>
        <w:pStyle w:val="Heading1"/>
        <w:spacing w:after="1038"/>
      </w:pPr>
      <w:r>
        <w:t>Contents</w:t>
      </w:r>
    </w:p>
    <w:p w14:paraId="6E9072D4" w14:textId="77777777" w:rsidR="00E91484" w:rsidRDefault="00332FF1">
      <w:pPr>
        <w:tabs>
          <w:tab w:val="center" w:pos="8771"/>
        </w:tabs>
        <w:spacing w:after="442" w:line="265" w:lineRule="auto"/>
        <w:ind w:left="-15" w:firstLine="0"/>
        <w:jc w:val="left"/>
      </w:pPr>
      <w:r>
        <w:rPr>
          <w:b/>
        </w:rPr>
        <w:t>List of Tables</w:t>
      </w:r>
      <w:r>
        <w:rPr>
          <w:b/>
        </w:rPr>
        <w:tab/>
        <w:t>3</w:t>
      </w:r>
    </w:p>
    <w:p w14:paraId="369226AD" w14:textId="77777777" w:rsidR="00E91484" w:rsidRDefault="00332FF1">
      <w:pPr>
        <w:tabs>
          <w:tab w:val="center" w:pos="8771"/>
        </w:tabs>
        <w:spacing w:after="262" w:line="265" w:lineRule="auto"/>
        <w:ind w:left="-15" w:firstLine="0"/>
        <w:jc w:val="left"/>
      </w:pPr>
      <w:r>
        <w:rPr>
          <w:b/>
        </w:rPr>
        <w:t>List of Tables</w:t>
      </w:r>
      <w:r>
        <w:rPr>
          <w:b/>
        </w:rPr>
        <w:tab/>
        <w:t>4</w:t>
      </w:r>
    </w:p>
    <w:p w14:paraId="1FE297D6" w14:textId="77777777" w:rsidR="00E91484" w:rsidRDefault="00E91484">
      <w:pPr>
        <w:sectPr w:rsidR="00E91484">
          <w:footerReference w:type="even" r:id="rId7"/>
          <w:footerReference w:type="default" r:id="rId8"/>
          <w:footerReference w:type="first" r:id="rId9"/>
          <w:pgSz w:w="12240" w:h="15840"/>
          <w:pgMar w:top="1701" w:right="1215" w:bottom="2164" w:left="1701" w:header="720" w:footer="720" w:gutter="0"/>
          <w:cols w:space="720"/>
          <w:titlePg/>
        </w:sectPr>
      </w:pPr>
    </w:p>
    <w:p w14:paraId="52E7B02D" w14:textId="77777777" w:rsidR="00E91484" w:rsidRDefault="00332FF1">
      <w:pPr>
        <w:pStyle w:val="Heading1"/>
        <w:ind w:left="256"/>
      </w:pPr>
      <w:r>
        <w:lastRenderedPageBreak/>
        <w:t>List of Tables</w:t>
      </w:r>
    </w:p>
    <w:tbl>
      <w:tblPr>
        <w:tblStyle w:val="TableGrid"/>
        <w:tblW w:w="5967" w:type="dxa"/>
        <w:tblInd w:w="380" w:type="dxa"/>
        <w:tblCellMar>
          <w:top w:w="0" w:type="dxa"/>
          <w:left w:w="0" w:type="dxa"/>
          <w:bottom w:w="0" w:type="dxa"/>
          <w:right w:w="0" w:type="dxa"/>
        </w:tblCellMar>
        <w:tblLook w:val="04A0" w:firstRow="1" w:lastRow="0" w:firstColumn="1" w:lastColumn="0" w:noHBand="0" w:noVBand="1"/>
      </w:tblPr>
      <w:tblGrid>
        <w:gridCol w:w="2837"/>
        <w:gridCol w:w="3130"/>
      </w:tblGrid>
      <w:tr w:rsidR="00E91484" w14:paraId="5685D7E2" w14:textId="77777777">
        <w:trPr>
          <w:trHeight w:val="345"/>
        </w:trPr>
        <w:tc>
          <w:tcPr>
            <w:tcW w:w="2837" w:type="dxa"/>
            <w:tcBorders>
              <w:top w:val="nil"/>
              <w:left w:val="nil"/>
              <w:bottom w:val="nil"/>
              <w:right w:val="nil"/>
            </w:tcBorders>
          </w:tcPr>
          <w:p w14:paraId="1D5E9A79" w14:textId="77777777" w:rsidR="00E91484" w:rsidRDefault="00332FF1">
            <w:pPr>
              <w:spacing w:after="0" w:line="259" w:lineRule="auto"/>
              <w:ind w:left="0" w:firstLine="0"/>
              <w:jc w:val="left"/>
            </w:pPr>
            <w:r>
              <w:t xml:space="preserve">Project </w:t>
            </w:r>
            <w:proofErr w:type="gramStart"/>
            <w:r>
              <w:t>1 :</w:t>
            </w:r>
            <w:proofErr w:type="gramEnd"/>
            <w:r>
              <w:t xml:space="preserve"> Component</w:t>
            </w:r>
          </w:p>
        </w:tc>
        <w:tc>
          <w:tcPr>
            <w:tcW w:w="3130" w:type="dxa"/>
            <w:tcBorders>
              <w:top w:val="nil"/>
              <w:left w:val="nil"/>
              <w:bottom w:val="nil"/>
              <w:right w:val="nil"/>
            </w:tcBorders>
          </w:tcPr>
          <w:p w14:paraId="5158CB8E" w14:textId="77777777" w:rsidR="00E91484" w:rsidRDefault="00332FF1">
            <w:pPr>
              <w:spacing w:after="0" w:line="259" w:lineRule="auto"/>
              <w:ind w:left="0" w:firstLine="0"/>
              <w:jc w:val="left"/>
            </w:pPr>
            <w:r>
              <w:t>Technology / Algorithm</w:t>
            </w:r>
          </w:p>
        </w:tc>
      </w:tr>
      <w:tr w:rsidR="00E91484" w14:paraId="3BFB0E9D" w14:textId="77777777">
        <w:trPr>
          <w:trHeight w:val="478"/>
        </w:trPr>
        <w:tc>
          <w:tcPr>
            <w:tcW w:w="2837" w:type="dxa"/>
            <w:tcBorders>
              <w:top w:val="nil"/>
              <w:left w:val="nil"/>
              <w:bottom w:val="nil"/>
              <w:right w:val="nil"/>
            </w:tcBorders>
            <w:vAlign w:val="center"/>
          </w:tcPr>
          <w:p w14:paraId="67B7D603" w14:textId="77777777" w:rsidR="00E91484" w:rsidRDefault="00332FF1">
            <w:pPr>
              <w:spacing w:after="0" w:line="259" w:lineRule="auto"/>
              <w:ind w:left="0" w:firstLine="0"/>
              <w:jc w:val="left"/>
            </w:pPr>
            <w:r>
              <w:t>Frontend UI</w:t>
            </w:r>
          </w:p>
        </w:tc>
        <w:tc>
          <w:tcPr>
            <w:tcW w:w="3130" w:type="dxa"/>
            <w:tcBorders>
              <w:top w:val="nil"/>
              <w:left w:val="nil"/>
              <w:bottom w:val="nil"/>
              <w:right w:val="nil"/>
            </w:tcBorders>
            <w:vAlign w:val="center"/>
          </w:tcPr>
          <w:p w14:paraId="129A13EC" w14:textId="77777777" w:rsidR="00E91484" w:rsidRDefault="00332FF1">
            <w:pPr>
              <w:spacing w:after="0" w:line="259" w:lineRule="auto"/>
              <w:ind w:left="0" w:firstLine="0"/>
              <w:jc w:val="left"/>
            </w:pPr>
            <w:r>
              <w:t>React</w:t>
            </w:r>
          </w:p>
        </w:tc>
      </w:tr>
      <w:tr w:rsidR="00E91484" w14:paraId="0AA1F149" w14:textId="77777777">
        <w:trPr>
          <w:trHeight w:val="478"/>
        </w:trPr>
        <w:tc>
          <w:tcPr>
            <w:tcW w:w="2837" w:type="dxa"/>
            <w:tcBorders>
              <w:top w:val="nil"/>
              <w:left w:val="nil"/>
              <w:bottom w:val="nil"/>
              <w:right w:val="nil"/>
            </w:tcBorders>
            <w:vAlign w:val="center"/>
          </w:tcPr>
          <w:p w14:paraId="296C7A9F" w14:textId="77777777" w:rsidR="00E91484" w:rsidRDefault="00332FF1">
            <w:pPr>
              <w:spacing w:after="0" w:line="259" w:lineRule="auto"/>
              <w:ind w:left="0" w:firstLine="0"/>
              <w:jc w:val="left"/>
            </w:pPr>
            <w:r>
              <w:t>API Communication</w:t>
            </w:r>
          </w:p>
        </w:tc>
        <w:tc>
          <w:tcPr>
            <w:tcW w:w="3130" w:type="dxa"/>
            <w:tcBorders>
              <w:top w:val="nil"/>
              <w:left w:val="nil"/>
              <w:bottom w:val="nil"/>
              <w:right w:val="nil"/>
            </w:tcBorders>
            <w:vAlign w:val="center"/>
          </w:tcPr>
          <w:p w14:paraId="41A8FA95" w14:textId="77777777" w:rsidR="00E91484" w:rsidRDefault="00332FF1">
            <w:pPr>
              <w:spacing w:after="0" w:line="259" w:lineRule="auto"/>
              <w:ind w:left="0" w:firstLine="0"/>
              <w:jc w:val="left"/>
            </w:pPr>
            <w:r>
              <w:t>Axios</w:t>
            </w:r>
          </w:p>
        </w:tc>
      </w:tr>
      <w:tr w:rsidR="00E91484" w14:paraId="2E4B93B5" w14:textId="77777777">
        <w:trPr>
          <w:trHeight w:val="478"/>
        </w:trPr>
        <w:tc>
          <w:tcPr>
            <w:tcW w:w="2837" w:type="dxa"/>
            <w:tcBorders>
              <w:top w:val="nil"/>
              <w:left w:val="nil"/>
              <w:bottom w:val="nil"/>
              <w:right w:val="nil"/>
            </w:tcBorders>
            <w:vAlign w:val="center"/>
          </w:tcPr>
          <w:p w14:paraId="01B2381E" w14:textId="77777777" w:rsidR="00E91484" w:rsidRDefault="00332FF1">
            <w:pPr>
              <w:spacing w:after="0" w:line="259" w:lineRule="auto"/>
              <w:ind w:left="0" w:firstLine="0"/>
              <w:jc w:val="left"/>
            </w:pPr>
            <w:r>
              <w:t>Backend Framework</w:t>
            </w:r>
          </w:p>
        </w:tc>
        <w:tc>
          <w:tcPr>
            <w:tcW w:w="3130" w:type="dxa"/>
            <w:tcBorders>
              <w:top w:val="nil"/>
              <w:left w:val="nil"/>
              <w:bottom w:val="nil"/>
              <w:right w:val="nil"/>
            </w:tcBorders>
            <w:vAlign w:val="center"/>
          </w:tcPr>
          <w:p w14:paraId="2D1F8C06" w14:textId="77777777" w:rsidR="00E91484" w:rsidRDefault="00332FF1">
            <w:pPr>
              <w:spacing w:after="0" w:line="259" w:lineRule="auto"/>
              <w:ind w:left="0" w:firstLine="0"/>
              <w:jc w:val="both"/>
            </w:pPr>
            <w:r>
              <w:t xml:space="preserve">Python with Flask or </w:t>
            </w:r>
            <w:proofErr w:type="spellStart"/>
            <w:r>
              <w:t>FastAPI</w:t>
            </w:r>
            <w:proofErr w:type="spellEnd"/>
          </w:p>
        </w:tc>
      </w:tr>
      <w:tr w:rsidR="00E91484" w14:paraId="7404659F" w14:textId="77777777">
        <w:trPr>
          <w:trHeight w:val="481"/>
        </w:trPr>
        <w:tc>
          <w:tcPr>
            <w:tcW w:w="2837" w:type="dxa"/>
            <w:tcBorders>
              <w:top w:val="nil"/>
              <w:left w:val="nil"/>
              <w:bottom w:val="nil"/>
              <w:right w:val="nil"/>
            </w:tcBorders>
            <w:vAlign w:val="center"/>
          </w:tcPr>
          <w:p w14:paraId="246E42D9" w14:textId="77777777" w:rsidR="00E91484" w:rsidRDefault="00332FF1">
            <w:pPr>
              <w:spacing w:after="0" w:line="259" w:lineRule="auto"/>
              <w:ind w:left="0" w:firstLine="0"/>
              <w:jc w:val="left"/>
            </w:pPr>
            <w:r>
              <w:t>Cryptographic Library</w:t>
            </w:r>
          </w:p>
        </w:tc>
        <w:tc>
          <w:tcPr>
            <w:tcW w:w="3130" w:type="dxa"/>
            <w:tcBorders>
              <w:top w:val="nil"/>
              <w:left w:val="nil"/>
              <w:bottom w:val="nil"/>
              <w:right w:val="nil"/>
            </w:tcBorders>
            <w:vAlign w:val="center"/>
          </w:tcPr>
          <w:p w14:paraId="35074C3C" w14:textId="77777777" w:rsidR="00E91484" w:rsidRDefault="00332FF1">
            <w:pPr>
              <w:spacing w:after="0" w:line="259" w:lineRule="auto"/>
              <w:ind w:left="0" w:firstLine="0"/>
              <w:jc w:val="left"/>
            </w:pPr>
            <w:r>
              <w:t xml:space="preserve">Python </w:t>
            </w:r>
            <w:r>
              <w:rPr>
                <w:rFonts w:ascii="Calibri" w:eastAsia="Calibri" w:hAnsi="Calibri" w:cs="Calibri"/>
              </w:rPr>
              <w:t>cryptography</w:t>
            </w:r>
          </w:p>
        </w:tc>
      </w:tr>
      <w:tr w:rsidR="00E91484" w14:paraId="1F381FBD" w14:textId="77777777">
        <w:trPr>
          <w:trHeight w:val="475"/>
        </w:trPr>
        <w:tc>
          <w:tcPr>
            <w:tcW w:w="2837" w:type="dxa"/>
            <w:tcBorders>
              <w:top w:val="nil"/>
              <w:left w:val="nil"/>
              <w:bottom w:val="nil"/>
              <w:right w:val="nil"/>
            </w:tcBorders>
            <w:vAlign w:val="center"/>
          </w:tcPr>
          <w:p w14:paraId="67BB7E12" w14:textId="77777777" w:rsidR="00E91484" w:rsidRDefault="00332FF1">
            <w:pPr>
              <w:spacing w:after="0" w:line="259" w:lineRule="auto"/>
              <w:ind w:left="0" w:firstLine="0"/>
              <w:jc w:val="left"/>
            </w:pPr>
            <w:r>
              <w:t>Database</w:t>
            </w:r>
          </w:p>
        </w:tc>
        <w:tc>
          <w:tcPr>
            <w:tcW w:w="3130" w:type="dxa"/>
            <w:tcBorders>
              <w:top w:val="nil"/>
              <w:left w:val="nil"/>
              <w:bottom w:val="nil"/>
              <w:right w:val="nil"/>
            </w:tcBorders>
            <w:vAlign w:val="center"/>
          </w:tcPr>
          <w:p w14:paraId="1EE05561" w14:textId="77777777" w:rsidR="00E91484" w:rsidRDefault="00332FF1">
            <w:pPr>
              <w:spacing w:after="0" w:line="259" w:lineRule="auto"/>
              <w:ind w:left="0" w:firstLine="0"/>
              <w:jc w:val="left"/>
            </w:pPr>
            <w:r>
              <w:t>SQLite or PostgreSQL</w:t>
            </w:r>
          </w:p>
        </w:tc>
      </w:tr>
      <w:tr w:rsidR="00E91484" w14:paraId="345E3DA6" w14:textId="77777777">
        <w:trPr>
          <w:trHeight w:val="478"/>
        </w:trPr>
        <w:tc>
          <w:tcPr>
            <w:tcW w:w="2837" w:type="dxa"/>
            <w:tcBorders>
              <w:top w:val="nil"/>
              <w:left w:val="nil"/>
              <w:bottom w:val="nil"/>
              <w:right w:val="nil"/>
            </w:tcBorders>
            <w:vAlign w:val="center"/>
          </w:tcPr>
          <w:p w14:paraId="472663A9" w14:textId="77777777" w:rsidR="00E91484" w:rsidRDefault="00332FF1">
            <w:pPr>
              <w:spacing w:after="0" w:line="259" w:lineRule="auto"/>
              <w:ind w:left="0" w:firstLine="0"/>
              <w:jc w:val="left"/>
            </w:pPr>
            <w:r>
              <w:t>User Authentication</w:t>
            </w:r>
          </w:p>
        </w:tc>
        <w:tc>
          <w:tcPr>
            <w:tcW w:w="3130" w:type="dxa"/>
            <w:tcBorders>
              <w:top w:val="nil"/>
              <w:left w:val="nil"/>
              <w:bottom w:val="nil"/>
              <w:right w:val="nil"/>
            </w:tcBorders>
            <w:vAlign w:val="center"/>
          </w:tcPr>
          <w:p w14:paraId="26CA279B" w14:textId="77777777" w:rsidR="00E91484" w:rsidRDefault="00332FF1">
            <w:pPr>
              <w:spacing w:after="0" w:line="259" w:lineRule="auto"/>
              <w:ind w:left="0" w:firstLine="0"/>
              <w:jc w:val="both"/>
            </w:pPr>
            <w:r>
              <w:t>Registration and login module</w:t>
            </w:r>
          </w:p>
        </w:tc>
      </w:tr>
      <w:tr w:rsidR="00E91484" w14:paraId="0FB5E34A" w14:textId="77777777">
        <w:trPr>
          <w:trHeight w:val="478"/>
        </w:trPr>
        <w:tc>
          <w:tcPr>
            <w:tcW w:w="2837" w:type="dxa"/>
            <w:tcBorders>
              <w:top w:val="nil"/>
              <w:left w:val="nil"/>
              <w:bottom w:val="nil"/>
              <w:right w:val="nil"/>
            </w:tcBorders>
            <w:vAlign w:val="center"/>
          </w:tcPr>
          <w:p w14:paraId="1E6FE911" w14:textId="77777777" w:rsidR="00E91484" w:rsidRDefault="00332FF1">
            <w:pPr>
              <w:spacing w:after="0" w:line="259" w:lineRule="auto"/>
              <w:ind w:left="0" w:firstLine="0"/>
              <w:jc w:val="left"/>
            </w:pPr>
            <w:r>
              <w:t>RSA Module</w:t>
            </w:r>
          </w:p>
        </w:tc>
        <w:tc>
          <w:tcPr>
            <w:tcW w:w="3130" w:type="dxa"/>
            <w:tcBorders>
              <w:top w:val="nil"/>
              <w:left w:val="nil"/>
              <w:bottom w:val="nil"/>
              <w:right w:val="nil"/>
            </w:tcBorders>
            <w:vAlign w:val="center"/>
          </w:tcPr>
          <w:p w14:paraId="464CE9E5" w14:textId="77777777" w:rsidR="00E91484" w:rsidRDefault="00332FF1">
            <w:pPr>
              <w:spacing w:after="0" w:line="259" w:lineRule="auto"/>
              <w:ind w:left="0" w:firstLine="0"/>
              <w:jc w:val="left"/>
            </w:pPr>
            <w:r>
              <w:t>RSA algorithm</w:t>
            </w:r>
          </w:p>
        </w:tc>
      </w:tr>
      <w:tr w:rsidR="00E91484" w14:paraId="55750FDE" w14:textId="77777777">
        <w:trPr>
          <w:trHeight w:val="478"/>
        </w:trPr>
        <w:tc>
          <w:tcPr>
            <w:tcW w:w="2837" w:type="dxa"/>
            <w:tcBorders>
              <w:top w:val="nil"/>
              <w:left w:val="nil"/>
              <w:bottom w:val="nil"/>
              <w:right w:val="nil"/>
            </w:tcBorders>
            <w:vAlign w:val="center"/>
          </w:tcPr>
          <w:p w14:paraId="4FDD5357" w14:textId="77777777" w:rsidR="00E91484" w:rsidRDefault="00332FF1">
            <w:pPr>
              <w:spacing w:after="0" w:line="259" w:lineRule="auto"/>
              <w:ind w:left="0" w:firstLine="0"/>
              <w:jc w:val="left"/>
            </w:pPr>
            <w:r>
              <w:t>Key Exchange Module</w:t>
            </w:r>
          </w:p>
        </w:tc>
        <w:tc>
          <w:tcPr>
            <w:tcW w:w="3130" w:type="dxa"/>
            <w:tcBorders>
              <w:top w:val="nil"/>
              <w:left w:val="nil"/>
              <w:bottom w:val="nil"/>
              <w:right w:val="nil"/>
            </w:tcBorders>
            <w:vAlign w:val="center"/>
          </w:tcPr>
          <w:p w14:paraId="78D3190D" w14:textId="77777777" w:rsidR="00E91484" w:rsidRDefault="00332FF1">
            <w:pPr>
              <w:spacing w:after="0" w:line="259" w:lineRule="auto"/>
              <w:ind w:left="0" w:firstLine="0"/>
              <w:jc w:val="left"/>
            </w:pPr>
            <w:r>
              <w:t>Diffie–Hellman</w:t>
            </w:r>
          </w:p>
        </w:tc>
      </w:tr>
      <w:tr w:rsidR="00E91484" w14:paraId="5FDE2A9D" w14:textId="77777777">
        <w:trPr>
          <w:trHeight w:val="478"/>
        </w:trPr>
        <w:tc>
          <w:tcPr>
            <w:tcW w:w="2837" w:type="dxa"/>
            <w:tcBorders>
              <w:top w:val="nil"/>
              <w:left w:val="nil"/>
              <w:bottom w:val="nil"/>
              <w:right w:val="nil"/>
            </w:tcBorders>
            <w:vAlign w:val="center"/>
          </w:tcPr>
          <w:p w14:paraId="06EE9324" w14:textId="77777777" w:rsidR="00E91484" w:rsidRDefault="00332FF1">
            <w:pPr>
              <w:spacing w:after="0" w:line="259" w:lineRule="auto"/>
              <w:ind w:left="0" w:firstLine="0"/>
              <w:jc w:val="left"/>
            </w:pPr>
            <w:r>
              <w:t>Digital Signature Module</w:t>
            </w:r>
          </w:p>
        </w:tc>
        <w:tc>
          <w:tcPr>
            <w:tcW w:w="3130" w:type="dxa"/>
            <w:tcBorders>
              <w:top w:val="nil"/>
              <w:left w:val="nil"/>
              <w:bottom w:val="nil"/>
              <w:right w:val="nil"/>
            </w:tcBorders>
            <w:vAlign w:val="center"/>
          </w:tcPr>
          <w:p w14:paraId="098F773E" w14:textId="77777777" w:rsidR="00E91484" w:rsidRDefault="00332FF1">
            <w:pPr>
              <w:spacing w:after="0" w:line="259" w:lineRule="auto"/>
              <w:ind w:left="0" w:firstLine="0"/>
              <w:jc w:val="left"/>
            </w:pPr>
            <w:proofErr w:type="spellStart"/>
            <w:r>
              <w:t>ElGamal</w:t>
            </w:r>
            <w:proofErr w:type="spellEnd"/>
            <w:r>
              <w:t xml:space="preserve"> signature scheme</w:t>
            </w:r>
          </w:p>
        </w:tc>
      </w:tr>
      <w:tr w:rsidR="00E91484" w14:paraId="53D031AB" w14:textId="77777777">
        <w:trPr>
          <w:trHeight w:val="482"/>
        </w:trPr>
        <w:tc>
          <w:tcPr>
            <w:tcW w:w="2837" w:type="dxa"/>
            <w:tcBorders>
              <w:top w:val="nil"/>
              <w:left w:val="nil"/>
              <w:bottom w:val="nil"/>
              <w:right w:val="nil"/>
            </w:tcBorders>
            <w:vAlign w:val="center"/>
          </w:tcPr>
          <w:p w14:paraId="69159F80" w14:textId="77777777" w:rsidR="00E91484" w:rsidRDefault="00332FF1">
            <w:pPr>
              <w:spacing w:after="0" w:line="259" w:lineRule="auto"/>
              <w:ind w:left="0" w:firstLine="0"/>
              <w:jc w:val="left"/>
            </w:pPr>
            <w:r>
              <w:t>Hashing Module</w:t>
            </w:r>
          </w:p>
        </w:tc>
        <w:tc>
          <w:tcPr>
            <w:tcW w:w="3130" w:type="dxa"/>
            <w:tcBorders>
              <w:top w:val="nil"/>
              <w:left w:val="nil"/>
              <w:bottom w:val="nil"/>
              <w:right w:val="nil"/>
            </w:tcBorders>
            <w:vAlign w:val="center"/>
          </w:tcPr>
          <w:p w14:paraId="7D94E2DD" w14:textId="77777777" w:rsidR="00E91484" w:rsidRDefault="00332FF1">
            <w:pPr>
              <w:spacing w:after="0" w:line="259" w:lineRule="auto"/>
              <w:ind w:left="0" w:firstLine="0"/>
              <w:jc w:val="left"/>
            </w:pPr>
            <w:r>
              <w:t xml:space="preserve">SHA-512 using </w:t>
            </w:r>
            <w:proofErr w:type="spellStart"/>
            <w:r>
              <w:rPr>
                <w:rFonts w:ascii="Calibri" w:eastAsia="Calibri" w:hAnsi="Calibri" w:cs="Calibri"/>
              </w:rPr>
              <w:t>hashlib</w:t>
            </w:r>
            <w:proofErr w:type="spellEnd"/>
          </w:p>
        </w:tc>
      </w:tr>
      <w:tr w:rsidR="00E91484" w14:paraId="64467BBD" w14:textId="77777777">
        <w:trPr>
          <w:trHeight w:val="342"/>
        </w:trPr>
        <w:tc>
          <w:tcPr>
            <w:tcW w:w="2837" w:type="dxa"/>
            <w:tcBorders>
              <w:top w:val="nil"/>
              <w:left w:val="nil"/>
              <w:bottom w:val="nil"/>
              <w:right w:val="nil"/>
            </w:tcBorders>
            <w:vAlign w:val="bottom"/>
          </w:tcPr>
          <w:p w14:paraId="750E50D9" w14:textId="77777777" w:rsidR="00E91484" w:rsidRDefault="00332FF1">
            <w:pPr>
              <w:spacing w:after="0" w:line="259" w:lineRule="auto"/>
              <w:ind w:left="0" w:firstLine="0"/>
              <w:jc w:val="left"/>
            </w:pPr>
            <w:r>
              <w:t>Certificate Module</w:t>
            </w:r>
          </w:p>
        </w:tc>
        <w:tc>
          <w:tcPr>
            <w:tcW w:w="3130" w:type="dxa"/>
            <w:tcBorders>
              <w:top w:val="nil"/>
              <w:left w:val="nil"/>
              <w:bottom w:val="nil"/>
              <w:right w:val="nil"/>
            </w:tcBorders>
            <w:vAlign w:val="bottom"/>
          </w:tcPr>
          <w:p w14:paraId="41408BF8" w14:textId="77777777" w:rsidR="00E91484" w:rsidRDefault="00332FF1">
            <w:pPr>
              <w:spacing w:after="0" w:line="259" w:lineRule="auto"/>
              <w:ind w:left="0" w:firstLine="0"/>
              <w:jc w:val="left"/>
            </w:pPr>
            <w:r>
              <w:t>X.509</w:t>
            </w:r>
          </w:p>
        </w:tc>
      </w:tr>
    </w:tbl>
    <w:p w14:paraId="7F05E8E8" w14:textId="77777777" w:rsidR="00E91484" w:rsidRDefault="00332FF1">
      <w:pPr>
        <w:pStyle w:val="Heading1"/>
        <w:ind w:left="256"/>
      </w:pPr>
      <w:r>
        <w:t>List of Tables</w:t>
      </w:r>
    </w:p>
    <w:tbl>
      <w:tblPr>
        <w:tblStyle w:val="TableGrid"/>
        <w:tblW w:w="7407" w:type="dxa"/>
        <w:tblInd w:w="380" w:type="dxa"/>
        <w:tblCellMar>
          <w:top w:w="0" w:type="dxa"/>
          <w:left w:w="0" w:type="dxa"/>
          <w:bottom w:w="0" w:type="dxa"/>
          <w:right w:w="0" w:type="dxa"/>
        </w:tblCellMar>
        <w:tblLook w:val="04A0" w:firstRow="1" w:lastRow="0" w:firstColumn="1" w:lastColumn="0" w:noHBand="0" w:noVBand="1"/>
      </w:tblPr>
      <w:tblGrid>
        <w:gridCol w:w="3399"/>
        <w:gridCol w:w="4008"/>
      </w:tblGrid>
      <w:tr w:rsidR="00E91484" w14:paraId="1DA57945" w14:textId="77777777">
        <w:trPr>
          <w:trHeight w:val="345"/>
        </w:trPr>
        <w:tc>
          <w:tcPr>
            <w:tcW w:w="3399" w:type="dxa"/>
            <w:tcBorders>
              <w:top w:val="nil"/>
              <w:left w:val="nil"/>
              <w:bottom w:val="nil"/>
              <w:right w:val="nil"/>
            </w:tcBorders>
          </w:tcPr>
          <w:p w14:paraId="20C51806" w14:textId="77777777" w:rsidR="00E91484" w:rsidRDefault="00332FF1">
            <w:pPr>
              <w:spacing w:after="0" w:line="259" w:lineRule="auto"/>
              <w:ind w:left="0" w:firstLine="0"/>
              <w:jc w:val="left"/>
            </w:pPr>
            <w:r>
              <w:t xml:space="preserve">Project </w:t>
            </w:r>
            <w:proofErr w:type="gramStart"/>
            <w:r>
              <w:t>2 :</w:t>
            </w:r>
            <w:proofErr w:type="gramEnd"/>
            <w:r>
              <w:t xml:space="preserve"> Component</w:t>
            </w:r>
          </w:p>
        </w:tc>
        <w:tc>
          <w:tcPr>
            <w:tcW w:w="4007" w:type="dxa"/>
            <w:tcBorders>
              <w:top w:val="nil"/>
              <w:left w:val="nil"/>
              <w:bottom w:val="nil"/>
              <w:right w:val="nil"/>
            </w:tcBorders>
          </w:tcPr>
          <w:p w14:paraId="44376EE1" w14:textId="77777777" w:rsidR="00E91484" w:rsidRDefault="00332FF1">
            <w:pPr>
              <w:spacing w:after="0" w:line="259" w:lineRule="auto"/>
              <w:ind w:left="0" w:firstLine="0"/>
              <w:jc w:val="left"/>
            </w:pPr>
            <w:r>
              <w:t>Technology</w:t>
            </w:r>
          </w:p>
        </w:tc>
      </w:tr>
      <w:tr w:rsidR="00E91484" w14:paraId="7560AAE9" w14:textId="77777777">
        <w:trPr>
          <w:trHeight w:val="478"/>
        </w:trPr>
        <w:tc>
          <w:tcPr>
            <w:tcW w:w="3399" w:type="dxa"/>
            <w:tcBorders>
              <w:top w:val="nil"/>
              <w:left w:val="nil"/>
              <w:bottom w:val="nil"/>
              <w:right w:val="nil"/>
            </w:tcBorders>
            <w:vAlign w:val="center"/>
          </w:tcPr>
          <w:p w14:paraId="702A0323" w14:textId="77777777" w:rsidR="00E91484" w:rsidRDefault="00332FF1">
            <w:pPr>
              <w:spacing w:after="0" w:line="259" w:lineRule="auto"/>
              <w:ind w:left="0" w:firstLine="0"/>
              <w:jc w:val="left"/>
            </w:pPr>
            <w:r>
              <w:t>Frontend UI</w:t>
            </w:r>
          </w:p>
        </w:tc>
        <w:tc>
          <w:tcPr>
            <w:tcW w:w="4007" w:type="dxa"/>
            <w:tcBorders>
              <w:top w:val="nil"/>
              <w:left w:val="nil"/>
              <w:bottom w:val="nil"/>
              <w:right w:val="nil"/>
            </w:tcBorders>
            <w:vAlign w:val="center"/>
          </w:tcPr>
          <w:p w14:paraId="16C742F7" w14:textId="77777777" w:rsidR="00E91484" w:rsidRDefault="00332FF1">
            <w:pPr>
              <w:spacing w:after="0" w:line="259" w:lineRule="auto"/>
              <w:ind w:left="0" w:firstLine="0"/>
              <w:jc w:val="left"/>
            </w:pPr>
            <w:r>
              <w:t>React</w:t>
            </w:r>
          </w:p>
        </w:tc>
      </w:tr>
      <w:tr w:rsidR="00E91484" w14:paraId="212C8859" w14:textId="77777777">
        <w:trPr>
          <w:trHeight w:val="478"/>
        </w:trPr>
        <w:tc>
          <w:tcPr>
            <w:tcW w:w="3399" w:type="dxa"/>
            <w:tcBorders>
              <w:top w:val="nil"/>
              <w:left w:val="nil"/>
              <w:bottom w:val="nil"/>
              <w:right w:val="nil"/>
            </w:tcBorders>
            <w:vAlign w:val="center"/>
          </w:tcPr>
          <w:p w14:paraId="18899ACB" w14:textId="77777777" w:rsidR="00E91484" w:rsidRDefault="00332FF1">
            <w:pPr>
              <w:spacing w:after="0" w:line="259" w:lineRule="auto"/>
              <w:ind w:left="0" w:firstLine="0"/>
              <w:jc w:val="left"/>
            </w:pPr>
            <w:r>
              <w:t>API Communication</w:t>
            </w:r>
          </w:p>
        </w:tc>
        <w:tc>
          <w:tcPr>
            <w:tcW w:w="4007" w:type="dxa"/>
            <w:tcBorders>
              <w:top w:val="nil"/>
              <w:left w:val="nil"/>
              <w:bottom w:val="nil"/>
              <w:right w:val="nil"/>
            </w:tcBorders>
            <w:vAlign w:val="center"/>
          </w:tcPr>
          <w:p w14:paraId="720411D2" w14:textId="77777777" w:rsidR="00E91484" w:rsidRDefault="00332FF1">
            <w:pPr>
              <w:spacing w:after="0" w:line="259" w:lineRule="auto"/>
              <w:ind w:left="0" w:firstLine="0"/>
              <w:jc w:val="left"/>
            </w:pPr>
            <w:r>
              <w:t>Axios, if used</w:t>
            </w:r>
          </w:p>
        </w:tc>
      </w:tr>
      <w:tr w:rsidR="00E91484" w14:paraId="05C7DBF8" w14:textId="77777777">
        <w:trPr>
          <w:trHeight w:val="478"/>
        </w:trPr>
        <w:tc>
          <w:tcPr>
            <w:tcW w:w="3399" w:type="dxa"/>
            <w:tcBorders>
              <w:top w:val="nil"/>
              <w:left w:val="nil"/>
              <w:bottom w:val="nil"/>
              <w:right w:val="nil"/>
            </w:tcBorders>
            <w:vAlign w:val="center"/>
          </w:tcPr>
          <w:p w14:paraId="447776E7" w14:textId="77777777" w:rsidR="00E91484" w:rsidRDefault="00332FF1">
            <w:pPr>
              <w:spacing w:after="0" w:line="259" w:lineRule="auto"/>
              <w:ind w:left="0" w:firstLine="0"/>
              <w:jc w:val="left"/>
            </w:pPr>
            <w:r>
              <w:t>Backend Framework</w:t>
            </w:r>
          </w:p>
        </w:tc>
        <w:tc>
          <w:tcPr>
            <w:tcW w:w="4007" w:type="dxa"/>
            <w:tcBorders>
              <w:top w:val="nil"/>
              <w:left w:val="nil"/>
              <w:bottom w:val="nil"/>
              <w:right w:val="nil"/>
            </w:tcBorders>
            <w:vAlign w:val="center"/>
          </w:tcPr>
          <w:p w14:paraId="36195B14" w14:textId="77777777" w:rsidR="00E91484" w:rsidRDefault="00332FF1">
            <w:pPr>
              <w:spacing w:after="0" w:line="259" w:lineRule="auto"/>
              <w:ind w:left="0" w:firstLine="0"/>
              <w:jc w:val="left"/>
            </w:pPr>
            <w:r>
              <w:t xml:space="preserve">Python with Flask or </w:t>
            </w:r>
            <w:proofErr w:type="spellStart"/>
            <w:r>
              <w:t>FastAPI</w:t>
            </w:r>
            <w:proofErr w:type="spellEnd"/>
          </w:p>
        </w:tc>
      </w:tr>
      <w:tr w:rsidR="00E91484" w14:paraId="1C601B48" w14:textId="77777777">
        <w:trPr>
          <w:trHeight w:val="481"/>
        </w:trPr>
        <w:tc>
          <w:tcPr>
            <w:tcW w:w="3399" w:type="dxa"/>
            <w:tcBorders>
              <w:top w:val="nil"/>
              <w:left w:val="nil"/>
              <w:bottom w:val="nil"/>
              <w:right w:val="nil"/>
            </w:tcBorders>
            <w:vAlign w:val="center"/>
          </w:tcPr>
          <w:p w14:paraId="5F4E7A6E" w14:textId="77777777" w:rsidR="00E91484" w:rsidRDefault="00332FF1">
            <w:pPr>
              <w:spacing w:after="0" w:line="259" w:lineRule="auto"/>
              <w:ind w:left="0" w:firstLine="0"/>
              <w:jc w:val="left"/>
            </w:pPr>
            <w:r>
              <w:t>Cryptographic Library</w:t>
            </w:r>
          </w:p>
        </w:tc>
        <w:tc>
          <w:tcPr>
            <w:tcW w:w="4007" w:type="dxa"/>
            <w:tcBorders>
              <w:top w:val="nil"/>
              <w:left w:val="nil"/>
              <w:bottom w:val="nil"/>
              <w:right w:val="nil"/>
            </w:tcBorders>
            <w:vAlign w:val="center"/>
          </w:tcPr>
          <w:p w14:paraId="60BBB6C9" w14:textId="77777777" w:rsidR="00E91484" w:rsidRDefault="00332FF1">
            <w:pPr>
              <w:spacing w:after="0" w:line="259" w:lineRule="auto"/>
              <w:ind w:left="0" w:firstLine="0"/>
              <w:jc w:val="left"/>
            </w:pPr>
            <w:r>
              <w:t xml:space="preserve">Python </w:t>
            </w:r>
            <w:r>
              <w:rPr>
                <w:rFonts w:ascii="Calibri" w:eastAsia="Calibri" w:hAnsi="Calibri" w:cs="Calibri"/>
              </w:rPr>
              <w:t>cryptography</w:t>
            </w:r>
          </w:p>
        </w:tc>
      </w:tr>
      <w:tr w:rsidR="00E91484" w14:paraId="5FD409DC" w14:textId="77777777">
        <w:trPr>
          <w:trHeight w:val="475"/>
        </w:trPr>
        <w:tc>
          <w:tcPr>
            <w:tcW w:w="3399" w:type="dxa"/>
            <w:tcBorders>
              <w:top w:val="nil"/>
              <w:left w:val="nil"/>
              <w:bottom w:val="nil"/>
              <w:right w:val="nil"/>
            </w:tcBorders>
            <w:vAlign w:val="center"/>
          </w:tcPr>
          <w:p w14:paraId="2E035FF7" w14:textId="77777777" w:rsidR="00E91484" w:rsidRDefault="00332FF1">
            <w:pPr>
              <w:spacing w:after="0" w:line="259" w:lineRule="auto"/>
              <w:ind w:left="0" w:firstLine="0"/>
              <w:jc w:val="left"/>
            </w:pPr>
            <w:r>
              <w:t>TLS Handshake Visualizer</w:t>
            </w:r>
          </w:p>
        </w:tc>
        <w:tc>
          <w:tcPr>
            <w:tcW w:w="4007" w:type="dxa"/>
            <w:tcBorders>
              <w:top w:val="nil"/>
              <w:left w:val="nil"/>
              <w:bottom w:val="nil"/>
              <w:right w:val="nil"/>
            </w:tcBorders>
            <w:vAlign w:val="center"/>
          </w:tcPr>
          <w:p w14:paraId="52855328" w14:textId="77777777" w:rsidR="00E91484" w:rsidRDefault="00332FF1">
            <w:pPr>
              <w:spacing w:after="0" w:line="259" w:lineRule="auto"/>
              <w:ind w:left="0" w:firstLine="0"/>
              <w:jc w:val="left"/>
            </w:pPr>
            <w:r>
              <w:t>Client–server interface</w:t>
            </w:r>
          </w:p>
        </w:tc>
      </w:tr>
      <w:tr w:rsidR="00E91484" w14:paraId="11DC4CD9" w14:textId="77777777">
        <w:trPr>
          <w:trHeight w:val="478"/>
        </w:trPr>
        <w:tc>
          <w:tcPr>
            <w:tcW w:w="3399" w:type="dxa"/>
            <w:tcBorders>
              <w:top w:val="nil"/>
              <w:left w:val="nil"/>
              <w:bottom w:val="nil"/>
              <w:right w:val="nil"/>
            </w:tcBorders>
            <w:vAlign w:val="center"/>
          </w:tcPr>
          <w:p w14:paraId="648B1F13" w14:textId="77777777" w:rsidR="00E91484" w:rsidRDefault="00332FF1">
            <w:pPr>
              <w:spacing w:after="0" w:line="259" w:lineRule="auto"/>
              <w:ind w:left="0" w:firstLine="0"/>
              <w:jc w:val="left"/>
            </w:pPr>
            <w:r>
              <w:t>Certificate Verification Module</w:t>
            </w:r>
          </w:p>
        </w:tc>
        <w:tc>
          <w:tcPr>
            <w:tcW w:w="4007" w:type="dxa"/>
            <w:tcBorders>
              <w:top w:val="nil"/>
              <w:left w:val="nil"/>
              <w:bottom w:val="nil"/>
              <w:right w:val="nil"/>
            </w:tcBorders>
            <w:vAlign w:val="center"/>
          </w:tcPr>
          <w:p w14:paraId="48341A28" w14:textId="77777777" w:rsidR="00E91484" w:rsidRDefault="00332FF1">
            <w:pPr>
              <w:spacing w:after="0" w:line="259" w:lineRule="auto"/>
              <w:ind w:left="0" w:firstLine="0"/>
              <w:jc w:val="left"/>
            </w:pPr>
            <w:r>
              <w:t>X.509 certificates</w:t>
            </w:r>
          </w:p>
        </w:tc>
      </w:tr>
      <w:tr w:rsidR="00E91484" w14:paraId="76B83E25" w14:textId="77777777">
        <w:trPr>
          <w:trHeight w:val="478"/>
        </w:trPr>
        <w:tc>
          <w:tcPr>
            <w:tcW w:w="3399" w:type="dxa"/>
            <w:tcBorders>
              <w:top w:val="nil"/>
              <w:left w:val="nil"/>
              <w:bottom w:val="nil"/>
              <w:right w:val="nil"/>
            </w:tcBorders>
            <w:vAlign w:val="center"/>
          </w:tcPr>
          <w:p w14:paraId="4B7CCBEA" w14:textId="77777777" w:rsidR="00E91484" w:rsidRDefault="00332FF1">
            <w:pPr>
              <w:spacing w:after="0" w:line="259" w:lineRule="auto"/>
              <w:ind w:left="0" w:firstLine="0"/>
              <w:jc w:val="left"/>
            </w:pPr>
            <w:r>
              <w:t>Key Exchange Module</w:t>
            </w:r>
          </w:p>
        </w:tc>
        <w:tc>
          <w:tcPr>
            <w:tcW w:w="4007" w:type="dxa"/>
            <w:tcBorders>
              <w:top w:val="nil"/>
              <w:left w:val="nil"/>
              <w:bottom w:val="nil"/>
              <w:right w:val="nil"/>
            </w:tcBorders>
            <w:vAlign w:val="center"/>
          </w:tcPr>
          <w:p w14:paraId="0DA7BADC" w14:textId="77777777" w:rsidR="00E91484" w:rsidRDefault="00332FF1">
            <w:pPr>
              <w:spacing w:after="0" w:line="259" w:lineRule="auto"/>
              <w:ind w:left="0" w:firstLine="0"/>
              <w:jc w:val="both"/>
            </w:pPr>
            <w:r>
              <w:t>RSA-based exchange or Diffie–Hellman</w:t>
            </w:r>
          </w:p>
        </w:tc>
      </w:tr>
      <w:tr w:rsidR="00E91484" w14:paraId="1BCB409F" w14:textId="77777777">
        <w:trPr>
          <w:trHeight w:val="478"/>
        </w:trPr>
        <w:tc>
          <w:tcPr>
            <w:tcW w:w="3399" w:type="dxa"/>
            <w:tcBorders>
              <w:top w:val="nil"/>
              <w:left w:val="nil"/>
              <w:bottom w:val="nil"/>
              <w:right w:val="nil"/>
            </w:tcBorders>
            <w:vAlign w:val="center"/>
          </w:tcPr>
          <w:p w14:paraId="15350270" w14:textId="77777777" w:rsidR="00E91484" w:rsidRDefault="00332FF1">
            <w:pPr>
              <w:spacing w:after="0" w:line="259" w:lineRule="auto"/>
              <w:ind w:left="0" w:firstLine="0"/>
              <w:jc w:val="left"/>
            </w:pPr>
            <w:r>
              <w:t>Session-Key Module</w:t>
            </w:r>
          </w:p>
        </w:tc>
        <w:tc>
          <w:tcPr>
            <w:tcW w:w="4007" w:type="dxa"/>
            <w:tcBorders>
              <w:top w:val="nil"/>
              <w:left w:val="nil"/>
              <w:bottom w:val="nil"/>
              <w:right w:val="nil"/>
            </w:tcBorders>
            <w:vAlign w:val="center"/>
          </w:tcPr>
          <w:p w14:paraId="2DAB32DE" w14:textId="77777777" w:rsidR="00E91484" w:rsidRDefault="00332FF1">
            <w:pPr>
              <w:spacing w:after="0" w:line="259" w:lineRule="auto"/>
              <w:ind w:left="0" w:firstLine="0"/>
              <w:jc w:val="left"/>
            </w:pPr>
            <w:r>
              <w:t>Key-derivation function</w:t>
            </w:r>
          </w:p>
        </w:tc>
      </w:tr>
      <w:tr w:rsidR="00E91484" w14:paraId="728168C0" w14:textId="77777777">
        <w:trPr>
          <w:trHeight w:val="478"/>
        </w:trPr>
        <w:tc>
          <w:tcPr>
            <w:tcW w:w="3399" w:type="dxa"/>
            <w:tcBorders>
              <w:top w:val="nil"/>
              <w:left w:val="nil"/>
              <w:bottom w:val="nil"/>
              <w:right w:val="nil"/>
            </w:tcBorders>
            <w:vAlign w:val="center"/>
          </w:tcPr>
          <w:p w14:paraId="5F7AE2A9" w14:textId="77777777" w:rsidR="00E91484" w:rsidRDefault="00332FF1">
            <w:pPr>
              <w:spacing w:after="0" w:line="259" w:lineRule="auto"/>
              <w:ind w:left="0" w:firstLine="0"/>
              <w:jc w:val="left"/>
            </w:pPr>
            <w:r>
              <w:t>SSH Visualizer</w:t>
            </w:r>
          </w:p>
        </w:tc>
        <w:tc>
          <w:tcPr>
            <w:tcW w:w="4007" w:type="dxa"/>
            <w:tcBorders>
              <w:top w:val="nil"/>
              <w:left w:val="nil"/>
              <w:bottom w:val="nil"/>
              <w:right w:val="nil"/>
            </w:tcBorders>
            <w:vAlign w:val="center"/>
          </w:tcPr>
          <w:p w14:paraId="08565181" w14:textId="77777777" w:rsidR="00E91484" w:rsidRDefault="00332FF1">
            <w:pPr>
              <w:spacing w:after="0" w:line="259" w:lineRule="auto"/>
              <w:ind w:left="0" w:firstLine="0"/>
              <w:jc w:val="left"/>
            </w:pPr>
            <w:r>
              <w:t>Protocol and authentication steps</w:t>
            </w:r>
          </w:p>
        </w:tc>
      </w:tr>
      <w:tr w:rsidR="00E91484" w14:paraId="57069BFA" w14:textId="77777777">
        <w:trPr>
          <w:trHeight w:val="478"/>
        </w:trPr>
        <w:tc>
          <w:tcPr>
            <w:tcW w:w="3399" w:type="dxa"/>
            <w:tcBorders>
              <w:top w:val="nil"/>
              <w:left w:val="nil"/>
              <w:bottom w:val="nil"/>
              <w:right w:val="nil"/>
            </w:tcBorders>
            <w:vAlign w:val="center"/>
          </w:tcPr>
          <w:p w14:paraId="699C7200" w14:textId="77777777" w:rsidR="00E91484" w:rsidRDefault="00332FF1">
            <w:pPr>
              <w:spacing w:after="0" w:line="259" w:lineRule="auto"/>
              <w:ind w:left="0" w:firstLine="0"/>
              <w:jc w:val="left"/>
            </w:pPr>
            <w:r>
              <w:t>IPsec Visualizer</w:t>
            </w:r>
          </w:p>
        </w:tc>
        <w:tc>
          <w:tcPr>
            <w:tcW w:w="4007" w:type="dxa"/>
            <w:tcBorders>
              <w:top w:val="nil"/>
              <w:left w:val="nil"/>
              <w:bottom w:val="nil"/>
              <w:right w:val="nil"/>
            </w:tcBorders>
            <w:vAlign w:val="center"/>
          </w:tcPr>
          <w:p w14:paraId="31CE6BB4" w14:textId="77777777" w:rsidR="00E91484" w:rsidRDefault="00332FF1">
            <w:pPr>
              <w:spacing w:after="0" w:line="259" w:lineRule="auto"/>
              <w:ind w:left="0" w:firstLine="0"/>
              <w:jc w:val="left"/>
            </w:pPr>
            <w:r>
              <w:t>React Flow or Mermaid.js, if used</w:t>
            </w:r>
          </w:p>
        </w:tc>
      </w:tr>
      <w:tr w:rsidR="00E91484" w14:paraId="1BA4C289" w14:textId="77777777">
        <w:trPr>
          <w:trHeight w:val="478"/>
        </w:trPr>
        <w:tc>
          <w:tcPr>
            <w:tcW w:w="3399" w:type="dxa"/>
            <w:tcBorders>
              <w:top w:val="nil"/>
              <w:left w:val="nil"/>
              <w:bottom w:val="nil"/>
              <w:right w:val="nil"/>
            </w:tcBorders>
            <w:vAlign w:val="center"/>
          </w:tcPr>
          <w:p w14:paraId="339A9984" w14:textId="77777777" w:rsidR="00E91484" w:rsidRDefault="00332FF1">
            <w:pPr>
              <w:spacing w:after="0" w:line="259" w:lineRule="auto"/>
              <w:ind w:left="0" w:firstLine="0"/>
              <w:jc w:val="left"/>
            </w:pPr>
            <w:r>
              <w:lastRenderedPageBreak/>
              <w:t>ESP Module</w:t>
            </w:r>
          </w:p>
        </w:tc>
        <w:tc>
          <w:tcPr>
            <w:tcW w:w="4007" w:type="dxa"/>
            <w:tcBorders>
              <w:top w:val="nil"/>
              <w:left w:val="nil"/>
              <w:bottom w:val="nil"/>
              <w:right w:val="nil"/>
            </w:tcBorders>
            <w:vAlign w:val="center"/>
          </w:tcPr>
          <w:p w14:paraId="4D0032AC" w14:textId="77777777" w:rsidR="00E91484" w:rsidRDefault="00332FF1">
            <w:pPr>
              <w:spacing w:after="0" w:line="259" w:lineRule="auto"/>
              <w:ind w:left="0" w:firstLine="0"/>
              <w:jc w:val="left"/>
            </w:pPr>
            <w:r>
              <w:t>Encapsulating Security Payload</w:t>
            </w:r>
          </w:p>
        </w:tc>
      </w:tr>
      <w:tr w:rsidR="00E91484" w14:paraId="6DDE7222" w14:textId="77777777">
        <w:trPr>
          <w:trHeight w:val="478"/>
        </w:trPr>
        <w:tc>
          <w:tcPr>
            <w:tcW w:w="3399" w:type="dxa"/>
            <w:tcBorders>
              <w:top w:val="nil"/>
              <w:left w:val="nil"/>
              <w:bottom w:val="nil"/>
              <w:right w:val="nil"/>
            </w:tcBorders>
            <w:vAlign w:val="center"/>
          </w:tcPr>
          <w:p w14:paraId="1AC7B147" w14:textId="77777777" w:rsidR="00E91484" w:rsidRDefault="00332FF1">
            <w:pPr>
              <w:spacing w:after="0" w:line="259" w:lineRule="auto"/>
              <w:ind w:left="0" w:firstLine="0"/>
              <w:jc w:val="left"/>
            </w:pPr>
            <w:r>
              <w:t>Handshake State Manager</w:t>
            </w:r>
          </w:p>
        </w:tc>
        <w:tc>
          <w:tcPr>
            <w:tcW w:w="4007" w:type="dxa"/>
            <w:tcBorders>
              <w:top w:val="nil"/>
              <w:left w:val="nil"/>
              <w:bottom w:val="nil"/>
              <w:right w:val="nil"/>
            </w:tcBorders>
            <w:vAlign w:val="center"/>
          </w:tcPr>
          <w:p w14:paraId="79E8AA69" w14:textId="77777777" w:rsidR="00E91484" w:rsidRDefault="00332FF1">
            <w:pPr>
              <w:spacing w:after="0" w:line="259" w:lineRule="auto"/>
              <w:ind w:left="0" w:firstLine="0"/>
              <w:jc w:val="left"/>
            </w:pPr>
            <w:r>
              <w:t>Backend session/state logic</w:t>
            </w:r>
          </w:p>
        </w:tc>
      </w:tr>
      <w:tr w:rsidR="00E91484" w14:paraId="04020A2A" w14:textId="77777777">
        <w:trPr>
          <w:trHeight w:val="345"/>
        </w:trPr>
        <w:tc>
          <w:tcPr>
            <w:tcW w:w="3399" w:type="dxa"/>
            <w:tcBorders>
              <w:top w:val="nil"/>
              <w:left w:val="nil"/>
              <w:bottom w:val="nil"/>
              <w:right w:val="nil"/>
            </w:tcBorders>
            <w:vAlign w:val="bottom"/>
          </w:tcPr>
          <w:p w14:paraId="09CD6316" w14:textId="77777777" w:rsidR="00E91484" w:rsidRDefault="00332FF1">
            <w:pPr>
              <w:spacing w:after="0" w:line="259" w:lineRule="auto"/>
              <w:ind w:left="0" w:firstLine="0"/>
              <w:jc w:val="left"/>
            </w:pPr>
            <w:r>
              <w:t>Step-by-Step Log</w:t>
            </w:r>
          </w:p>
        </w:tc>
        <w:tc>
          <w:tcPr>
            <w:tcW w:w="4007" w:type="dxa"/>
            <w:tcBorders>
              <w:top w:val="nil"/>
              <w:left w:val="nil"/>
              <w:bottom w:val="nil"/>
              <w:right w:val="nil"/>
            </w:tcBorders>
            <w:vAlign w:val="bottom"/>
          </w:tcPr>
          <w:p w14:paraId="275F09A7" w14:textId="77777777" w:rsidR="00E91484" w:rsidRDefault="00332FF1">
            <w:pPr>
              <w:spacing w:after="0" w:line="259" w:lineRule="auto"/>
              <w:ind w:left="0" w:firstLine="0"/>
              <w:jc w:val="left"/>
            </w:pPr>
            <w:r>
              <w:t>React components</w:t>
            </w:r>
          </w:p>
        </w:tc>
      </w:tr>
    </w:tbl>
    <w:p w14:paraId="5D4C8D1A" w14:textId="77777777" w:rsidR="00E91484" w:rsidRDefault="00332FF1">
      <w:pPr>
        <w:pStyle w:val="Heading1"/>
        <w:spacing w:after="775"/>
        <w:ind w:left="256"/>
      </w:pPr>
      <w:r>
        <w:t>Screenshots</w:t>
      </w:r>
    </w:p>
    <w:p w14:paraId="5CCDFFDA" w14:textId="77777777" w:rsidR="00E91484" w:rsidRDefault="00332FF1">
      <w:pPr>
        <w:spacing w:after="0" w:line="259" w:lineRule="auto"/>
        <w:ind w:left="0" w:right="4135" w:firstLine="0"/>
        <w:jc w:val="right"/>
      </w:pPr>
      <w:r>
        <w:t xml:space="preserve">Project </w:t>
      </w:r>
      <w:proofErr w:type="gramStart"/>
      <w:r>
        <w:t>1 :</w:t>
      </w:r>
      <w:proofErr w:type="gramEnd"/>
    </w:p>
    <w:p w14:paraId="65DD2D21" w14:textId="6C62AE54" w:rsidR="00E91484" w:rsidRDefault="00E91484">
      <w:pPr>
        <w:spacing w:after="0" w:line="259" w:lineRule="auto"/>
        <w:ind w:left="261" w:firstLine="0"/>
        <w:jc w:val="left"/>
      </w:pPr>
    </w:p>
    <w:p w14:paraId="71192A25" w14:textId="5334B20F" w:rsidR="00E91484" w:rsidRDefault="002F7AA1">
      <w:pPr>
        <w:sectPr w:rsidR="00E91484">
          <w:footerReference w:type="even" r:id="rId10"/>
          <w:footerReference w:type="default" r:id="rId11"/>
          <w:footerReference w:type="first" r:id="rId12"/>
          <w:pgSz w:w="12240" w:h="15840"/>
          <w:pgMar w:top="1440" w:right="1440" w:bottom="1440" w:left="1440" w:header="720" w:footer="1057" w:gutter="0"/>
          <w:cols w:space="720"/>
          <w:titlePg/>
        </w:sectPr>
      </w:pPr>
      <w:r>
        <w:rPr>
          <w:noProof/>
        </w:rPr>
        <w:drawing>
          <wp:inline distT="0" distB="0" distL="0" distR="0" wp14:anchorId="279FD606" wp14:editId="154874C6">
            <wp:extent cx="5943600" cy="3143250"/>
            <wp:effectExtent l="0" t="0" r="0" b="0"/>
            <wp:docPr id="206019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3518" name=""/>
                    <pic:cNvPicPr/>
                  </pic:nvPicPr>
                  <pic:blipFill>
                    <a:blip r:embed="rId13"/>
                    <a:stretch>
                      <a:fillRect/>
                    </a:stretch>
                  </pic:blipFill>
                  <pic:spPr>
                    <a:xfrm>
                      <a:off x="0" y="0"/>
                      <a:ext cx="5943600" cy="3143250"/>
                    </a:xfrm>
                    <a:prstGeom prst="rect">
                      <a:avLst/>
                    </a:prstGeom>
                  </pic:spPr>
                </pic:pic>
              </a:graphicData>
            </a:graphic>
          </wp:inline>
        </w:drawing>
      </w:r>
    </w:p>
    <w:p w14:paraId="6D72C181" w14:textId="29FDB16A" w:rsidR="00E91484" w:rsidRDefault="002F7AA1">
      <w:pPr>
        <w:spacing w:after="935" w:line="259" w:lineRule="auto"/>
        <w:ind w:left="0" w:firstLine="0"/>
        <w:jc w:val="left"/>
      </w:pPr>
      <w:r>
        <w:rPr>
          <w:noProof/>
        </w:rPr>
        <w:lastRenderedPageBreak/>
        <w:drawing>
          <wp:inline distT="0" distB="0" distL="0" distR="0" wp14:anchorId="048C0741" wp14:editId="201B2AB4">
            <wp:extent cx="5612130" cy="5743575"/>
            <wp:effectExtent l="0" t="0" r="7620" b="9525"/>
            <wp:docPr id="98905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55562" name=""/>
                    <pic:cNvPicPr/>
                  </pic:nvPicPr>
                  <pic:blipFill>
                    <a:blip r:embed="rId14"/>
                    <a:stretch>
                      <a:fillRect/>
                    </a:stretch>
                  </pic:blipFill>
                  <pic:spPr>
                    <a:xfrm>
                      <a:off x="0" y="0"/>
                      <a:ext cx="5612130" cy="5743575"/>
                    </a:xfrm>
                    <a:prstGeom prst="rect">
                      <a:avLst/>
                    </a:prstGeom>
                  </pic:spPr>
                </pic:pic>
              </a:graphicData>
            </a:graphic>
          </wp:inline>
        </w:drawing>
      </w:r>
    </w:p>
    <w:p w14:paraId="75C8E891" w14:textId="77777777" w:rsidR="002F7AA1" w:rsidRDefault="002F7AA1">
      <w:pPr>
        <w:spacing w:after="0" w:line="259" w:lineRule="auto"/>
        <w:ind w:left="3885"/>
        <w:jc w:val="both"/>
      </w:pPr>
    </w:p>
    <w:p w14:paraId="03B36BF8" w14:textId="77777777" w:rsidR="002F7AA1" w:rsidRDefault="002F7AA1">
      <w:pPr>
        <w:spacing w:after="0" w:line="259" w:lineRule="auto"/>
        <w:ind w:left="3885"/>
        <w:jc w:val="both"/>
      </w:pPr>
    </w:p>
    <w:p w14:paraId="17D78899" w14:textId="77777777" w:rsidR="002F7AA1" w:rsidRDefault="002F7AA1">
      <w:pPr>
        <w:spacing w:after="0" w:line="259" w:lineRule="auto"/>
        <w:ind w:left="3885"/>
        <w:jc w:val="both"/>
      </w:pPr>
    </w:p>
    <w:p w14:paraId="14178D21" w14:textId="77777777" w:rsidR="002F7AA1" w:rsidRDefault="002F7AA1">
      <w:pPr>
        <w:spacing w:after="0" w:line="259" w:lineRule="auto"/>
        <w:ind w:left="3885"/>
        <w:jc w:val="both"/>
      </w:pPr>
    </w:p>
    <w:p w14:paraId="6B3D712B" w14:textId="77777777" w:rsidR="002F7AA1" w:rsidRDefault="002F7AA1">
      <w:pPr>
        <w:spacing w:after="0" w:line="259" w:lineRule="auto"/>
        <w:ind w:left="3885"/>
        <w:jc w:val="both"/>
      </w:pPr>
    </w:p>
    <w:p w14:paraId="2FFE353C" w14:textId="77777777" w:rsidR="002F7AA1" w:rsidRDefault="002F7AA1">
      <w:pPr>
        <w:spacing w:after="0" w:line="259" w:lineRule="auto"/>
        <w:ind w:left="3885"/>
        <w:jc w:val="both"/>
      </w:pPr>
    </w:p>
    <w:p w14:paraId="667659A3" w14:textId="2F2B6CEB" w:rsidR="00E91484" w:rsidRDefault="00332FF1">
      <w:pPr>
        <w:spacing w:after="0" w:line="259" w:lineRule="auto"/>
        <w:ind w:left="3885"/>
        <w:jc w:val="both"/>
      </w:pPr>
      <w:r>
        <w:lastRenderedPageBreak/>
        <w:t xml:space="preserve">Project </w:t>
      </w:r>
      <w:proofErr w:type="gramStart"/>
      <w:r>
        <w:t>2 :</w:t>
      </w:r>
      <w:proofErr w:type="gramEnd"/>
    </w:p>
    <w:p w14:paraId="6559B215" w14:textId="3D5D7603" w:rsidR="00E91484" w:rsidRDefault="00E91484">
      <w:pPr>
        <w:spacing w:after="0" w:line="259" w:lineRule="auto"/>
        <w:ind w:left="0" w:firstLine="0"/>
        <w:jc w:val="left"/>
      </w:pPr>
    </w:p>
    <w:p w14:paraId="3D11B0BD" w14:textId="6801FF57" w:rsidR="00E91484" w:rsidRDefault="002F7AA1">
      <w:pPr>
        <w:spacing w:after="643" w:line="259" w:lineRule="auto"/>
        <w:ind w:left="0" w:firstLine="0"/>
        <w:jc w:val="left"/>
      </w:pPr>
      <w:r>
        <w:rPr>
          <w:noProof/>
        </w:rPr>
        <w:drawing>
          <wp:inline distT="0" distB="0" distL="0" distR="0" wp14:anchorId="2C557F85" wp14:editId="227F991B">
            <wp:extent cx="5612130" cy="2957830"/>
            <wp:effectExtent l="0" t="0" r="7620" b="0"/>
            <wp:docPr id="19753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957830"/>
                    </a:xfrm>
                    <a:prstGeom prst="rect">
                      <a:avLst/>
                    </a:prstGeom>
                    <a:noFill/>
                    <a:ln>
                      <a:noFill/>
                    </a:ln>
                  </pic:spPr>
                </pic:pic>
              </a:graphicData>
            </a:graphic>
          </wp:inline>
        </w:drawing>
      </w:r>
    </w:p>
    <w:p w14:paraId="6AB605B8" w14:textId="0B0A2624" w:rsidR="00E91484" w:rsidRDefault="002F7AA1">
      <w:pPr>
        <w:spacing w:after="0" w:line="259" w:lineRule="auto"/>
        <w:ind w:left="0" w:firstLine="0"/>
        <w:jc w:val="left"/>
      </w:pPr>
      <w:r>
        <w:rPr>
          <w:noProof/>
        </w:rPr>
        <w:drawing>
          <wp:inline distT="0" distB="0" distL="0" distR="0" wp14:anchorId="1F65E7FB" wp14:editId="4E140854">
            <wp:extent cx="5612130" cy="2522220"/>
            <wp:effectExtent l="0" t="0" r="762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6"/>
                    <a:stretch>
                      <a:fillRect/>
                    </a:stretch>
                  </pic:blipFill>
                  <pic:spPr>
                    <a:xfrm>
                      <a:off x="0" y="0"/>
                      <a:ext cx="5612130" cy="2522220"/>
                    </a:xfrm>
                    <a:prstGeom prst="rect">
                      <a:avLst/>
                    </a:prstGeom>
                  </pic:spPr>
                </pic:pic>
              </a:graphicData>
            </a:graphic>
          </wp:inline>
        </w:drawing>
      </w:r>
    </w:p>
    <w:p w14:paraId="4B7D5701" w14:textId="77777777" w:rsidR="002F7AA1" w:rsidRDefault="002F7AA1">
      <w:pPr>
        <w:pStyle w:val="Heading1"/>
        <w:spacing w:after="1022"/>
      </w:pPr>
    </w:p>
    <w:p w14:paraId="6406537C" w14:textId="719064F1" w:rsidR="00E91484" w:rsidRDefault="00332FF1">
      <w:pPr>
        <w:pStyle w:val="Heading1"/>
        <w:spacing w:after="1022"/>
      </w:pPr>
      <w:proofErr w:type="spellStart"/>
      <w:r>
        <w:t>Algortihms</w:t>
      </w:r>
      <w:proofErr w:type="spellEnd"/>
    </w:p>
    <w:p w14:paraId="61BDAE9C" w14:textId="77777777" w:rsidR="00E91484" w:rsidRDefault="00332FF1">
      <w:pPr>
        <w:spacing w:after="269" w:line="264" w:lineRule="auto"/>
        <w:ind w:right="398"/>
      </w:pPr>
      <w:r>
        <w:rPr>
          <w:b/>
          <w:sz w:val="34"/>
        </w:rPr>
        <w:t xml:space="preserve">Project </w:t>
      </w:r>
      <w:proofErr w:type="gramStart"/>
      <w:r>
        <w:rPr>
          <w:b/>
          <w:sz w:val="34"/>
        </w:rPr>
        <w:t>1 :</w:t>
      </w:r>
      <w:proofErr w:type="gramEnd"/>
      <w:r>
        <w:rPr>
          <w:b/>
          <w:sz w:val="34"/>
        </w:rPr>
        <w:t xml:space="preserve"> ”</w:t>
      </w:r>
      <w:proofErr w:type="spellStart"/>
      <w:r>
        <w:rPr>
          <w:b/>
          <w:sz w:val="34"/>
        </w:rPr>
        <w:t>CryptoVault</w:t>
      </w:r>
      <w:proofErr w:type="spellEnd"/>
      <w:r>
        <w:rPr>
          <w:b/>
          <w:sz w:val="34"/>
        </w:rPr>
        <w:t>” - A Public-Key</w:t>
      </w:r>
    </w:p>
    <w:p w14:paraId="44E08C76" w14:textId="77777777" w:rsidR="00E91484" w:rsidRDefault="00332FF1">
      <w:pPr>
        <w:pStyle w:val="Heading2"/>
        <w:ind w:right="398"/>
      </w:pPr>
      <w:r>
        <w:t>Cryptography Digital Signature Toolkit</w:t>
      </w:r>
    </w:p>
    <w:p w14:paraId="75795305" w14:textId="77777777" w:rsidR="00E91484" w:rsidRDefault="00332FF1">
      <w:pPr>
        <w:ind w:left="10"/>
      </w:pPr>
      <w:r>
        <w:t xml:space="preserve">Algorithm 1: RSA (Rivest–Shamir–Adleman) Purpose: Public-key encryption and digital signatures. 1. Select two large prime numbers, </w:t>
      </w:r>
      <w:r>
        <w:rPr>
          <w:i/>
        </w:rPr>
        <w:t xml:space="preserve">p </w:t>
      </w:r>
      <w:r>
        <w:t xml:space="preserve">and </w:t>
      </w:r>
      <w:r>
        <w:rPr>
          <w:i/>
        </w:rPr>
        <w:t>q</w:t>
      </w:r>
      <w:r>
        <w:t xml:space="preserve">. 2. Calculate </w:t>
      </w:r>
      <w:r>
        <w:rPr>
          <w:i/>
        </w:rPr>
        <w:t xml:space="preserve">n </w:t>
      </w:r>
      <w:r>
        <w:t xml:space="preserve">= </w:t>
      </w:r>
      <w:proofErr w:type="spellStart"/>
      <w:r>
        <w:rPr>
          <w:i/>
        </w:rPr>
        <w:t>pq</w:t>
      </w:r>
      <w:proofErr w:type="spellEnd"/>
      <w:r>
        <w:rPr>
          <w:i/>
        </w:rPr>
        <w:t xml:space="preserve"> </w:t>
      </w:r>
      <w:r>
        <w:t xml:space="preserve">and </w:t>
      </w:r>
      <w:r>
        <w:rPr>
          <w:i/>
        </w:rPr>
        <w:t>ϕ</w:t>
      </w:r>
      <w:r>
        <w:t>(</w:t>
      </w:r>
      <w:r>
        <w:rPr>
          <w:i/>
        </w:rPr>
        <w:t>n</w:t>
      </w:r>
      <w:r>
        <w:t>) = (</w:t>
      </w:r>
      <w:r>
        <w:rPr>
          <w:i/>
        </w:rPr>
        <w:t>p</w:t>
      </w:r>
      <w:r>
        <w:t>−</w:t>
      </w:r>
      <w:r>
        <w:t xml:space="preserve"> </w:t>
      </w:r>
      <w:proofErr w:type="gramStart"/>
      <w:r>
        <w:t>1)(</w:t>
      </w:r>
      <w:proofErr w:type="gramEnd"/>
      <w:r>
        <w:rPr>
          <w:i/>
        </w:rPr>
        <w:t>q</w:t>
      </w:r>
      <w:r>
        <w:t>−</w:t>
      </w:r>
      <w:r>
        <w:t xml:space="preserve"> </w:t>
      </w:r>
      <w:r>
        <w:t xml:space="preserve">1). 3. Choose a public exponent </w:t>
      </w:r>
      <w:r>
        <w:rPr>
          <w:i/>
        </w:rPr>
        <w:t xml:space="preserve">e </w:t>
      </w:r>
      <w:r>
        <w:t xml:space="preserve">that is relatively prime to </w:t>
      </w:r>
      <w:r>
        <w:rPr>
          <w:i/>
        </w:rPr>
        <w:t>ϕ</w:t>
      </w:r>
      <w:r>
        <w:t>(</w:t>
      </w:r>
      <w:r>
        <w:rPr>
          <w:i/>
        </w:rPr>
        <w:t>n</w:t>
      </w:r>
      <w:r>
        <w:t xml:space="preserve">). 4. Calculate the private exponent </w:t>
      </w:r>
      <w:r>
        <w:rPr>
          <w:i/>
        </w:rPr>
        <w:t>d</w:t>
      </w:r>
      <w:r>
        <w:t xml:space="preserve">, satisfying </w:t>
      </w:r>
      <w:r>
        <w:rPr>
          <w:i/>
        </w:rPr>
        <w:t>ed</w:t>
      </w:r>
      <w:r>
        <w:t xml:space="preserve">≡ </w:t>
      </w:r>
      <w:r>
        <w:t xml:space="preserve">1 (mod </w:t>
      </w:r>
      <w:r>
        <w:rPr>
          <w:i/>
        </w:rPr>
        <w:t>ϕ</w:t>
      </w:r>
      <w:r>
        <w:t>(</w:t>
      </w:r>
      <w:r>
        <w:rPr>
          <w:i/>
        </w:rPr>
        <w:t>n</w:t>
      </w:r>
      <w:r>
        <w:t xml:space="preserve">)). 5. Encrypt a message representative </w:t>
      </w:r>
      <w:r>
        <w:rPr>
          <w:i/>
        </w:rPr>
        <w:t xml:space="preserve">m </w:t>
      </w:r>
      <w:r>
        <w:t xml:space="preserve">using </w:t>
      </w:r>
      <w:r>
        <w:rPr>
          <w:i/>
        </w:rPr>
        <w:t xml:space="preserve">c </w:t>
      </w:r>
      <w:r>
        <w:t xml:space="preserve">= </w:t>
      </w:r>
      <w:r>
        <w:rPr>
          <w:i/>
        </w:rPr>
        <w:t>m</w:t>
      </w:r>
      <w:r>
        <w:rPr>
          <w:i/>
          <w:vertAlign w:val="superscript"/>
        </w:rPr>
        <w:t xml:space="preserve">e </w:t>
      </w:r>
      <w:r>
        <w:t xml:space="preserve">mod </w:t>
      </w:r>
      <w:r>
        <w:rPr>
          <w:i/>
        </w:rPr>
        <w:t>n</w:t>
      </w:r>
      <w:r>
        <w:t xml:space="preserve">. 6. Decrypt using </w:t>
      </w:r>
      <w:r>
        <w:rPr>
          <w:i/>
        </w:rPr>
        <w:t xml:space="preserve">m </w:t>
      </w:r>
      <w:r>
        <w:t xml:space="preserve">= </w:t>
      </w:r>
      <w:r>
        <w:rPr>
          <w:i/>
        </w:rPr>
        <w:t>c</w:t>
      </w:r>
      <w:r>
        <w:rPr>
          <w:i/>
          <w:vertAlign w:val="superscript"/>
        </w:rPr>
        <w:t xml:space="preserve">d </w:t>
      </w:r>
      <w:r>
        <w:t xml:space="preserve">mod </w:t>
      </w:r>
      <w:r>
        <w:rPr>
          <w:i/>
        </w:rPr>
        <w:t>n</w:t>
      </w:r>
      <w:r>
        <w:t>. 7.</w:t>
      </w:r>
    </w:p>
    <w:p w14:paraId="4A72E3F2" w14:textId="77777777" w:rsidR="00E91484" w:rsidRDefault="00332FF1">
      <w:pPr>
        <w:spacing w:after="173" w:line="259" w:lineRule="auto"/>
        <w:ind w:left="11"/>
        <w:jc w:val="both"/>
      </w:pPr>
      <w:r>
        <w:t>For signatures, sign a message digest with the private key and verify it with the public</w:t>
      </w:r>
    </w:p>
    <w:p w14:paraId="349FA1F1" w14:textId="77777777" w:rsidR="00E91484" w:rsidRDefault="00332FF1">
      <w:pPr>
        <w:spacing w:after="318" w:line="259" w:lineRule="auto"/>
        <w:ind w:left="10"/>
      </w:pPr>
      <w:r>
        <w:t>key.</w:t>
      </w:r>
    </w:p>
    <w:p w14:paraId="6B146B05" w14:textId="77777777" w:rsidR="00E91484" w:rsidRDefault="00332FF1">
      <w:pPr>
        <w:spacing w:after="38"/>
        <w:ind w:left="10"/>
      </w:pPr>
      <w:r>
        <w:t xml:space="preserve">Algorithm 2: Diffie–Hellman Key Exchange Purpose: Establishes a shared secret over a public communication channel. 1. Agree on public parameters: a large prime </w:t>
      </w:r>
      <w:r>
        <w:rPr>
          <w:i/>
        </w:rPr>
        <w:t xml:space="preserve">p </w:t>
      </w:r>
      <w:r>
        <w:t xml:space="preserve">and generator </w:t>
      </w:r>
      <w:r>
        <w:rPr>
          <w:i/>
        </w:rPr>
        <w:t>g</w:t>
      </w:r>
      <w:r>
        <w:t xml:space="preserve">. 2. Alice selects a private value </w:t>
      </w:r>
      <w:r>
        <w:rPr>
          <w:i/>
        </w:rPr>
        <w:t xml:space="preserve">a </w:t>
      </w:r>
      <w:r>
        <w:t xml:space="preserve">and computes </w:t>
      </w:r>
      <w:r>
        <w:rPr>
          <w:i/>
        </w:rPr>
        <w:t xml:space="preserve">A </w:t>
      </w:r>
      <w:r>
        <w:t xml:space="preserve">= </w:t>
      </w:r>
      <w:r>
        <w:rPr>
          <w:i/>
        </w:rPr>
        <w:t>g</w:t>
      </w:r>
      <w:r>
        <w:rPr>
          <w:i/>
          <w:vertAlign w:val="superscript"/>
        </w:rPr>
        <w:t xml:space="preserve">a </w:t>
      </w:r>
      <w:r>
        <w:t xml:space="preserve">mod </w:t>
      </w:r>
      <w:r>
        <w:rPr>
          <w:i/>
        </w:rPr>
        <w:t>p</w:t>
      </w:r>
      <w:r>
        <w:t xml:space="preserve">. 3. Bob selects a private value </w:t>
      </w:r>
      <w:r>
        <w:rPr>
          <w:i/>
        </w:rPr>
        <w:t xml:space="preserve">b </w:t>
      </w:r>
      <w:r>
        <w:t xml:space="preserve">and computes </w:t>
      </w:r>
      <w:r>
        <w:rPr>
          <w:i/>
        </w:rPr>
        <w:t xml:space="preserve">B </w:t>
      </w:r>
      <w:r>
        <w:t xml:space="preserve">= </w:t>
      </w:r>
      <w:proofErr w:type="spellStart"/>
      <w:r>
        <w:rPr>
          <w:i/>
        </w:rPr>
        <w:t>g</w:t>
      </w:r>
      <w:r>
        <w:rPr>
          <w:i/>
          <w:vertAlign w:val="superscript"/>
        </w:rPr>
        <w:t>b</w:t>
      </w:r>
      <w:proofErr w:type="spellEnd"/>
      <w:r>
        <w:rPr>
          <w:i/>
          <w:vertAlign w:val="superscript"/>
        </w:rPr>
        <w:t xml:space="preserve"> </w:t>
      </w:r>
      <w:r>
        <w:t xml:space="preserve">mod </w:t>
      </w:r>
      <w:r>
        <w:rPr>
          <w:i/>
        </w:rPr>
        <w:t>p</w:t>
      </w:r>
      <w:r>
        <w:t xml:space="preserve">. 4. Alice and Bob exchange their public values </w:t>
      </w:r>
      <w:r>
        <w:rPr>
          <w:i/>
        </w:rPr>
        <w:t xml:space="preserve">A </w:t>
      </w:r>
      <w:r>
        <w:t xml:space="preserve">and </w:t>
      </w:r>
      <w:r>
        <w:rPr>
          <w:i/>
        </w:rPr>
        <w:t>B</w:t>
      </w:r>
      <w:r>
        <w:t xml:space="preserve">. 5. Alice computes </w:t>
      </w:r>
      <w:r>
        <w:rPr>
          <w:i/>
        </w:rPr>
        <w:t xml:space="preserve">S </w:t>
      </w:r>
      <w:r>
        <w:t xml:space="preserve">= </w:t>
      </w:r>
      <w:r>
        <w:rPr>
          <w:i/>
        </w:rPr>
        <w:t>B</w:t>
      </w:r>
      <w:r>
        <w:rPr>
          <w:i/>
          <w:vertAlign w:val="superscript"/>
        </w:rPr>
        <w:t xml:space="preserve">a </w:t>
      </w:r>
      <w:r>
        <w:t xml:space="preserve">mod </w:t>
      </w:r>
      <w:r>
        <w:rPr>
          <w:i/>
        </w:rPr>
        <w:t>p</w:t>
      </w:r>
      <w:r>
        <w:t>. 6. Bob computes</w:t>
      </w:r>
    </w:p>
    <w:p w14:paraId="095AA22B" w14:textId="77777777" w:rsidR="00E91484" w:rsidRDefault="00332FF1">
      <w:pPr>
        <w:ind w:left="10"/>
      </w:pPr>
      <w:r>
        <w:rPr>
          <w:i/>
        </w:rPr>
        <w:t xml:space="preserve">S </w:t>
      </w:r>
      <w:r>
        <w:t xml:space="preserve">= </w:t>
      </w:r>
      <w:r>
        <w:rPr>
          <w:i/>
        </w:rPr>
        <w:t>A</w:t>
      </w:r>
      <w:r>
        <w:rPr>
          <w:i/>
          <w:vertAlign w:val="superscript"/>
        </w:rPr>
        <w:t xml:space="preserve">b </w:t>
      </w:r>
      <w:r>
        <w:t xml:space="preserve">mod </w:t>
      </w:r>
      <w:r>
        <w:rPr>
          <w:i/>
        </w:rPr>
        <w:t>p</w:t>
      </w:r>
      <w:r>
        <w:t>. 7. Both obtain the same shared secret, which can be processed through a key-derivation function to produce a symmetric session key.</w:t>
      </w:r>
    </w:p>
    <w:p w14:paraId="750C0F21" w14:textId="77777777" w:rsidR="00E91484" w:rsidRDefault="00332FF1">
      <w:pPr>
        <w:spacing w:after="28"/>
        <w:ind w:left="10"/>
      </w:pPr>
      <w:r>
        <w:lastRenderedPageBreak/>
        <w:t xml:space="preserve">Algorithm 3: </w:t>
      </w:r>
      <w:proofErr w:type="spellStart"/>
      <w:r>
        <w:t>ElGamal</w:t>
      </w:r>
      <w:proofErr w:type="spellEnd"/>
      <w:r>
        <w:t xml:space="preserve"> Digital Signature Purpose: Provides message authentication and integrity verification. 1. Select a suitable prime </w:t>
      </w:r>
      <w:r>
        <w:rPr>
          <w:i/>
        </w:rPr>
        <w:t xml:space="preserve">p </w:t>
      </w:r>
      <w:r>
        <w:t xml:space="preserve">and generator </w:t>
      </w:r>
      <w:r>
        <w:rPr>
          <w:i/>
        </w:rPr>
        <w:t>g</w:t>
      </w:r>
      <w:r>
        <w:t xml:space="preserve">. 2. Choose a private key </w:t>
      </w:r>
      <w:r>
        <w:rPr>
          <w:i/>
        </w:rPr>
        <w:t xml:space="preserve">x </w:t>
      </w:r>
      <w:r>
        <w:t xml:space="preserve">and compute the public key </w:t>
      </w:r>
      <w:r>
        <w:rPr>
          <w:i/>
        </w:rPr>
        <w:t xml:space="preserve">y </w:t>
      </w:r>
      <w:r>
        <w:t xml:space="preserve">= </w:t>
      </w:r>
      <w:proofErr w:type="spellStart"/>
      <w:r>
        <w:rPr>
          <w:i/>
        </w:rPr>
        <w:t>g</w:t>
      </w:r>
      <w:r>
        <w:rPr>
          <w:i/>
          <w:vertAlign w:val="superscript"/>
        </w:rPr>
        <w:t>x</w:t>
      </w:r>
      <w:proofErr w:type="spellEnd"/>
      <w:r>
        <w:rPr>
          <w:i/>
          <w:vertAlign w:val="superscript"/>
        </w:rPr>
        <w:t xml:space="preserve"> </w:t>
      </w:r>
      <w:r>
        <w:t xml:space="preserve">mod </w:t>
      </w:r>
      <w:r>
        <w:rPr>
          <w:i/>
        </w:rPr>
        <w:t>p</w:t>
      </w:r>
      <w:r>
        <w:t xml:space="preserve">. 3. Compute the SHA-512 digest of the message. 4. Select a fresh, secret signing value </w:t>
      </w:r>
      <w:r>
        <w:rPr>
          <w:i/>
        </w:rPr>
        <w:t xml:space="preserve">k </w:t>
      </w:r>
      <w:r>
        <w:t xml:space="preserve">that is relatively prime to </w:t>
      </w:r>
      <w:r>
        <w:rPr>
          <w:i/>
        </w:rPr>
        <w:t>p</w:t>
      </w:r>
      <w:r>
        <w:t>−</w:t>
      </w:r>
      <w:r>
        <w:t xml:space="preserve"> </w:t>
      </w:r>
      <w:r>
        <w:t xml:space="preserve">1. 5. Calculate </w:t>
      </w:r>
      <w:r>
        <w:rPr>
          <w:i/>
        </w:rPr>
        <w:t xml:space="preserve">r </w:t>
      </w:r>
      <w:r>
        <w:t xml:space="preserve">= </w:t>
      </w:r>
      <w:proofErr w:type="spellStart"/>
      <w:r>
        <w:rPr>
          <w:i/>
        </w:rPr>
        <w:t>g</w:t>
      </w:r>
      <w:r>
        <w:rPr>
          <w:i/>
          <w:vertAlign w:val="superscript"/>
        </w:rPr>
        <w:t>k</w:t>
      </w:r>
      <w:proofErr w:type="spellEnd"/>
      <w:r>
        <w:rPr>
          <w:i/>
          <w:vertAlign w:val="superscript"/>
        </w:rPr>
        <w:t xml:space="preserve"> </w:t>
      </w:r>
      <w:r>
        <w:t xml:space="preserve">mod </w:t>
      </w:r>
      <w:r>
        <w:rPr>
          <w:i/>
        </w:rPr>
        <w:t>p</w:t>
      </w:r>
      <w:r>
        <w:t xml:space="preserve">. 6. Calculate </w:t>
      </w:r>
      <w:r>
        <w:rPr>
          <w:i/>
        </w:rPr>
        <w:t xml:space="preserve">s </w:t>
      </w:r>
      <w:r>
        <w:t xml:space="preserve">= </w:t>
      </w:r>
      <w:r>
        <w:rPr>
          <w:i/>
        </w:rPr>
        <w:t>k</w:t>
      </w:r>
      <w:r>
        <w:rPr>
          <w:vertAlign w:val="superscript"/>
        </w:rPr>
        <w:t>−</w:t>
      </w:r>
      <w:r>
        <w:rPr>
          <w:vertAlign w:val="superscript"/>
        </w:rPr>
        <w:t>1</w:t>
      </w:r>
      <w:r>
        <w:t>(</w:t>
      </w:r>
      <w:r>
        <w:rPr>
          <w:i/>
        </w:rPr>
        <w:t>H</w:t>
      </w:r>
      <w:r>
        <w:t>(</w:t>
      </w:r>
      <w:r>
        <w:rPr>
          <w:i/>
        </w:rPr>
        <w:t>m</w:t>
      </w:r>
      <w:r>
        <w:t xml:space="preserve">) </w:t>
      </w:r>
      <w:r>
        <w:t>−</w:t>
      </w:r>
      <w:proofErr w:type="spellStart"/>
      <w:r>
        <w:rPr>
          <w:i/>
        </w:rPr>
        <w:t>xr</w:t>
      </w:r>
      <w:proofErr w:type="spellEnd"/>
      <w:r>
        <w:t>) mod (</w:t>
      </w:r>
      <w:r>
        <w:rPr>
          <w:i/>
        </w:rPr>
        <w:t>p</w:t>
      </w:r>
      <w:r>
        <w:t>−</w:t>
      </w:r>
      <w:r>
        <w:t xml:space="preserve"> </w:t>
      </w:r>
      <w:r>
        <w:t>1). 7.</w:t>
      </w:r>
    </w:p>
    <w:p w14:paraId="6AAD5813" w14:textId="77777777" w:rsidR="00E91484" w:rsidRDefault="00332FF1">
      <w:pPr>
        <w:spacing w:after="623"/>
        <w:ind w:left="10"/>
      </w:pPr>
      <w:r>
        <w:t>Verify the signature using the public key and the message digest.</w:t>
      </w:r>
    </w:p>
    <w:p w14:paraId="1718D11C" w14:textId="77777777" w:rsidR="00E91484" w:rsidRDefault="00332FF1">
      <w:pPr>
        <w:spacing w:after="286" w:line="259" w:lineRule="auto"/>
        <w:ind w:left="371" w:firstLine="0"/>
        <w:jc w:val="left"/>
      </w:pPr>
      <w:r>
        <w:rPr>
          <w:b/>
          <w:sz w:val="34"/>
        </w:rPr>
        <w:t>Project 2</w:t>
      </w:r>
      <w:proofErr w:type="gramStart"/>
      <w:r>
        <w:rPr>
          <w:b/>
          <w:sz w:val="34"/>
        </w:rPr>
        <w:t>: ”</w:t>
      </w:r>
      <w:proofErr w:type="spellStart"/>
      <w:r>
        <w:rPr>
          <w:b/>
          <w:sz w:val="34"/>
        </w:rPr>
        <w:t>SecureTunnel</w:t>
      </w:r>
      <w:proofErr w:type="spellEnd"/>
      <w:proofErr w:type="gramEnd"/>
      <w:r>
        <w:rPr>
          <w:b/>
          <w:sz w:val="34"/>
        </w:rPr>
        <w:t>” - A Transport Layer</w:t>
      </w:r>
    </w:p>
    <w:p w14:paraId="2E1ACA7B" w14:textId="77777777" w:rsidR="00E91484" w:rsidRDefault="00332FF1">
      <w:pPr>
        <w:pStyle w:val="Heading2"/>
        <w:ind w:right="398"/>
      </w:pPr>
      <w:r>
        <w:t>Security (TLS/SSH) Visualizer</w:t>
      </w:r>
    </w:p>
    <w:p w14:paraId="54D6AA12" w14:textId="77777777" w:rsidR="00E91484" w:rsidRDefault="00332FF1">
      <w:pPr>
        <w:ind w:left="10"/>
      </w:pPr>
      <w:r>
        <w:t>Algorithm 1: TLS Handshake Simulation Purpose: Establishes a secure channel between a client and server. 1. Client Hello: The client sends supported protocol versions, cryptographic capabilities, and other negotiation parameters. 2. Server</w:t>
      </w:r>
    </w:p>
    <w:p w14:paraId="4A476921" w14:textId="77777777" w:rsidR="00E91484" w:rsidRDefault="00332FF1">
      <w:pPr>
        <w:ind w:left="10"/>
      </w:pPr>
      <w:r>
        <w:t>Hello: The server selects compatible parameters and provides the information needed for key establishment. 3. Certificate Verification: The client checks the server’s certificate, identity, validity, and trust chain. 4. Key Establishment: The client and server establish shared secret material using the negotiated key-exchange method. 5.</w:t>
      </w:r>
    </w:p>
    <w:p w14:paraId="3098E2BE" w14:textId="77777777" w:rsidR="00E91484" w:rsidRDefault="00332FF1">
      <w:pPr>
        <w:ind w:left="10"/>
      </w:pPr>
      <w:r>
        <w:t>Session-Key Derivation: Both parties derive symmetric traffic keys using a key-derivation function. 6. Finished Messages: Both sides verify handshake integrity and confirm that the negotiated handshake state matches. 7. Secure Communication:</w:t>
      </w:r>
    </w:p>
    <w:p w14:paraId="743F5EFF" w14:textId="77777777" w:rsidR="00E91484" w:rsidRDefault="00332FF1">
      <w:pPr>
        <w:spacing w:after="318" w:line="259" w:lineRule="auto"/>
        <w:ind w:left="10"/>
      </w:pPr>
      <w:r>
        <w:t>Application data is protected using symmetric authenticated encryption.</w:t>
      </w:r>
    </w:p>
    <w:p w14:paraId="3E2C63E2" w14:textId="77777777" w:rsidR="00E91484" w:rsidRDefault="00332FF1">
      <w:pPr>
        <w:ind w:left="10"/>
      </w:pPr>
      <w:r>
        <w:t>Algorithm 2: SSH Connection Establishment Purpose: Creates an authenticated, encrypted connection for remote access and secure data transfer. 1. Protocol Version</w:t>
      </w:r>
    </w:p>
    <w:p w14:paraId="4800A9B2" w14:textId="77777777" w:rsidR="00E91484" w:rsidRDefault="00332FF1">
      <w:pPr>
        <w:spacing w:after="173" w:line="259" w:lineRule="auto"/>
        <w:ind w:left="10"/>
      </w:pPr>
      <w:r>
        <w:t>Exchange: Client and server identify their SSH protocol versions. 2. Algorithm</w:t>
      </w:r>
    </w:p>
    <w:p w14:paraId="5C7AEE46" w14:textId="77777777" w:rsidR="00E91484" w:rsidRDefault="00332FF1">
      <w:pPr>
        <w:spacing w:after="173" w:line="259" w:lineRule="auto"/>
        <w:ind w:left="121"/>
        <w:jc w:val="both"/>
      </w:pPr>
      <w:r>
        <w:lastRenderedPageBreak/>
        <w:t>Negotiation: Both parties select compatible key-exchange, host-key, encryption, and integrity algorithms. 3. Key Exchange: The parties use a method such as</w:t>
      </w:r>
    </w:p>
    <w:p w14:paraId="7313E0BF" w14:textId="77777777" w:rsidR="00E91484" w:rsidRDefault="00332FF1">
      <w:pPr>
        <w:spacing w:after="173" w:line="259" w:lineRule="auto"/>
        <w:ind w:left="11"/>
        <w:jc w:val="both"/>
      </w:pPr>
      <w:r>
        <w:t>Diffie–Hellman or elliptic-curve Diffie–Hellman to establish shared secret material. 4.</w:t>
      </w:r>
    </w:p>
    <w:p w14:paraId="5CA2001D" w14:textId="77777777" w:rsidR="00E91484" w:rsidRDefault="00332FF1">
      <w:pPr>
        <w:ind w:left="10"/>
      </w:pPr>
      <w:r>
        <w:t>Server Authentication: The client verifies the server’s host-key signature against a trusted or previously recorded host key. 5. Session-Key Derivation: Both sides derive keys for encrypting and authenticating traffic. 6. User Authentication: The client authenticates using a supported method, such as a password or public key. 7. Secure</w:t>
      </w:r>
    </w:p>
    <w:p w14:paraId="4DEB34C5" w14:textId="77777777" w:rsidR="00E91484" w:rsidRDefault="00332FF1">
      <w:pPr>
        <w:spacing w:after="173" w:line="259" w:lineRule="auto"/>
        <w:ind w:left="11"/>
        <w:jc w:val="both"/>
      </w:pPr>
      <w:r>
        <w:t>Channel Established: The connection can carry protected remote commands, data, or</w:t>
      </w:r>
    </w:p>
    <w:p w14:paraId="53545A68" w14:textId="77777777" w:rsidR="00E91484" w:rsidRDefault="00332FF1">
      <w:pPr>
        <w:spacing w:after="623"/>
        <w:ind w:left="10"/>
      </w:pPr>
      <w:r>
        <w:t>other supported services.</w:t>
      </w:r>
    </w:p>
    <w:p w14:paraId="661D36C0" w14:textId="77777777" w:rsidR="00E91484" w:rsidRDefault="00332FF1">
      <w:pPr>
        <w:pStyle w:val="Heading2"/>
        <w:ind w:right="398"/>
      </w:pPr>
      <w:r>
        <w:t xml:space="preserve">GitHub </w:t>
      </w:r>
      <w:proofErr w:type="spellStart"/>
      <w:r>
        <w:t>Url</w:t>
      </w:r>
      <w:proofErr w:type="spellEnd"/>
    </w:p>
    <w:p w14:paraId="09CA3DF8" w14:textId="39A76416" w:rsidR="00E91484" w:rsidRDefault="002E17A0" w:rsidP="002E17A0">
      <w:pPr>
        <w:spacing w:after="0" w:line="259" w:lineRule="auto"/>
        <w:ind w:left="0" w:firstLine="0"/>
      </w:pPr>
      <w:r w:rsidRPr="002E17A0">
        <w:t>https://github.com/shreya-007-ctrl/IAS-ALM2-Project</w:t>
      </w:r>
    </w:p>
    <w:sectPr w:rsidR="00E91484">
      <w:footerReference w:type="even" r:id="rId17"/>
      <w:footerReference w:type="default" r:id="rId18"/>
      <w:footerReference w:type="first" r:id="rId19"/>
      <w:pgSz w:w="12240" w:h="15840"/>
      <w:pgMar w:top="1701" w:right="1701" w:bottom="2098" w:left="1701" w:header="720" w:footer="1057"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E968" w14:textId="77777777" w:rsidR="00332FF1" w:rsidRDefault="00332FF1">
      <w:pPr>
        <w:spacing w:after="0" w:line="240" w:lineRule="auto"/>
      </w:pPr>
      <w:r>
        <w:separator/>
      </w:r>
    </w:p>
  </w:endnote>
  <w:endnote w:type="continuationSeparator" w:id="0">
    <w:p w14:paraId="5F6112FC" w14:textId="77777777" w:rsidR="00332FF1" w:rsidRDefault="0033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99DF" w14:textId="77777777" w:rsidR="00E91484" w:rsidRDefault="00E9148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39F6" w14:textId="77777777" w:rsidR="00E91484" w:rsidRDefault="00332FF1">
    <w:pPr>
      <w:spacing w:after="0" w:line="259" w:lineRule="auto"/>
      <w:ind w:left="0" w:right="486" w:firstLine="0"/>
    </w:pPr>
    <w:r>
      <w:fldChar w:fldCharType="begin"/>
    </w:r>
    <w:r>
      <w:instrText xml:space="preserve"> PAGE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8AE00" w14:textId="77777777" w:rsidR="00E91484" w:rsidRDefault="00E9148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B6D5" w14:textId="77777777" w:rsidR="00E91484" w:rsidRDefault="00332FF1">
    <w:pPr>
      <w:spacing w:after="0" w:line="259" w:lineRule="auto"/>
      <w:ind w:left="0" w:firstLine="0"/>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EC21" w14:textId="77777777" w:rsidR="00E91484" w:rsidRDefault="00332FF1">
    <w:pPr>
      <w:spacing w:after="0" w:line="259" w:lineRule="auto"/>
      <w:ind w:left="0" w:firstLine="0"/>
    </w:pPr>
    <w:r>
      <w:fldChar w:fldCharType="begin"/>
    </w:r>
    <w:r>
      <w:instrText xml:space="preserve"> PAGE   \* MERGEFORMAT </w:instrText>
    </w:r>
    <w:r>
      <w:fldChar w:fldCharType="separate"/>
    </w:r>
    <w: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88BE" w14:textId="77777777" w:rsidR="00E91484" w:rsidRDefault="00332FF1">
    <w:pPr>
      <w:spacing w:after="0" w:line="259" w:lineRule="auto"/>
      <w:ind w:left="0" w:firstLine="0"/>
    </w:pPr>
    <w:r>
      <w:fldChar w:fldCharType="begin"/>
    </w:r>
    <w:r>
      <w:instrText xml:space="preserve"> PAGE   \* MERGEFORMAT </w:instrText>
    </w:r>
    <w:r>
      <w:fldChar w:fldCharType="separate"/>
    </w:r>
    <w: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E582" w14:textId="77777777" w:rsidR="00E91484" w:rsidRDefault="00332FF1">
    <w:pPr>
      <w:spacing w:after="0" w:line="259" w:lineRule="auto"/>
      <w:ind w:left="0" w:firstLine="0"/>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7686" w14:textId="77777777" w:rsidR="00E91484" w:rsidRDefault="00332FF1">
    <w:pPr>
      <w:spacing w:after="0" w:line="259" w:lineRule="auto"/>
      <w:ind w:left="0" w:firstLine="0"/>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BF17" w14:textId="77777777" w:rsidR="00E91484" w:rsidRDefault="00332FF1">
    <w:pPr>
      <w:spacing w:after="0" w:line="259" w:lineRule="auto"/>
      <w:ind w:left="0" w:firstLine="0"/>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DDCE" w14:textId="77777777" w:rsidR="00332FF1" w:rsidRDefault="00332FF1">
      <w:pPr>
        <w:spacing w:after="0" w:line="240" w:lineRule="auto"/>
      </w:pPr>
      <w:r>
        <w:separator/>
      </w:r>
    </w:p>
  </w:footnote>
  <w:footnote w:type="continuationSeparator" w:id="0">
    <w:p w14:paraId="528B6650" w14:textId="77777777" w:rsidR="00332FF1" w:rsidRDefault="00332F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484"/>
    <w:rsid w:val="000459B7"/>
    <w:rsid w:val="002E17A0"/>
    <w:rsid w:val="002F7AA1"/>
    <w:rsid w:val="00332FF1"/>
    <w:rsid w:val="00E91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A9CDA"/>
  <w15:docId w15:val="{4A8E6490-D0E1-44E7-BC5C-47FFCFFE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18" w:lineRule="auto"/>
      <w:ind w:left="408" w:hanging="10"/>
      <w:jc w:val="center"/>
    </w:pPr>
    <w:rPr>
      <w:rFonts w:ascii="Cambria" w:eastAsia="Cambria" w:hAnsi="Cambria" w:cs="Cambria"/>
      <w:color w:val="000000"/>
    </w:rPr>
  </w:style>
  <w:style w:type="paragraph" w:styleId="Heading1">
    <w:name w:val="heading 1"/>
    <w:next w:val="Normal"/>
    <w:link w:val="Heading1Char"/>
    <w:uiPriority w:val="9"/>
    <w:qFormat/>
    <w:pPr>
      <w:keepNext/>
      <w:keepLines/>
      <w:spacing w:after="534"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269" w:line="264" w:lineRule="auto"/>
      <w:ind w:left="408" w:hanging="10"/>
      <w:jc w:val="center"/>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footer" Target="footer8.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7.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5.xml"/><Relationship Id="rId5" Type="http://schemas.openxmlformats.org/officeDocument/2006/relationships/endnotes" Target="endnotes.xml"/><Relationship Id="rId15" Type="http://schemas.openxmlformats.org/officeDocument/2006/relationships/image" Target="media/image4.jpeg"/><Relationship Id="rId10" Type="http://schemas.openxmlformats.org/officeDocument/2006/relationships/footer" Target="footer4.xml"/><Relationship Id="rId19" Type="http://schemas.openxmlformats.org/officeDocument/2006/relationships/footer" Target="footer9.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KP</dc:creator>
  <cp:keywords/>
  <cp:lastModifiedBy>Shreya KP</cp:lastModifiedBy>
  <cp:revision>2</cp:revision>
  <dcterms:created xsi:type="dcterms:W3CDTF">2026-10-23T06:16:00Z</dcterms:created>
  <dcterms:modified xsi:type="dcterms:W3CDTF">2026-10-23T06:16:00Z</dcterms:modified>
</cp:coreProperties>
</file>