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34996" w14:textId="77777777" w:rsidR="006856E9" w:rsidRDefault="006856E9">
      <w:pPr>
        <w:jc w:val="center"/>
        <w:rPr>
          <w:rFonts w:ascii="Times New Roman" w:hAnsi="Times New Roman" w:cs="Times New Roman"/>
          <w:color w:val="FF0000"/>
          <w:lang w:val="en-US"/>
        </w:rPr>
      </w:pPr>
    </w:p>
    <w:p w14:paraId="373AB943" w14:textId="77777777" w:rsidR="006856E9" w:rsidRDefault="006856E9">
      <w:pPr>
        <w:jc w:val="center"/>
        <w:rPr>
          <w:rFonts w:ascii="Times New Roman" w:hAnsi="Times New Roman" w:cs="Times New Roman"/>
          <w:sz w:val="40"/>
          <w:szCs w:val="40"/>
          <w:lang w:val="en-US"/>
        </w:rPr>
      </w:pPr>
    </w:p>
    <w:p w14:paraId="62E21AE7" w14:textId="77777777" w:rsidR="006856E9" w:rsidRDefault="006856E9">
      <w:pPr>
        <w:jc w:val="center"/>
        <w:rPr>
          <w:rFonts w:ascii="Times New Roman" w:hAnsi="Times New Roman" w:cs="Times New Roman"/>
          <w:sz w:val="40"/>
          <w:szCs w:val="40"/>
          <w:lang w:val="en-US"/>
        </w:rPr>
      </w:pPr>
    </w:p>
    <w:p w14:paraId="172EE869" w14:textId="77777777" w:rsidR="006856E9" w:rsidRDefault="00000000">
      <w:pPr>
        <w:pStyle w:val="Heading2"/>
        <w:jc w:val="center"/>
        <w:rPr>
          <w:rFonts w:ascii="Times New Roman" w:hAnsi="Times New Roman" w:cs="Times New Roman"/>
          <w:color w:val="FF0000"/>
          <w:sz w:val="32"/>
          <w:szCs w:val="32"/>
          <w:lang w:val="en-US"/>
        </w:rPr>
      </w:pPr>
      <w:r>
        <w:rPr>
          <w:rStyle w:val="Strong"/>
          <w:rFonts w:ascii="Times New Roman" w:hAnsi="Times New Roman" w:cs="Times New Roman"/>
          <w:b/>
          <w:bCs/>
          <w:color w:val="000000"/>
          <w:sz w:val="40"/>
          <w:szCs w:val="40"/>
          <w:lang w:val="en-US"/>
        </w:rPr>
        <w:t>Safeguarding Real Household Savings in India: A Time-Series Analysis of Fixed Deposit Returns, Inflation Dynamics, and Wealth Erosion Risk</w:t>
      </w:r>
    </w:p>
    <w:p w14:paraId="7D96CB79" w14:textId="77777777" w:rsidR="006856E9" w:rsidRDefault="006856E9">
      <w:pPr>
        <w:jc w:val="center"/>
        <w:rPr>
          <w:rFonts w:ascii="Times New Roman" w:hAnsi="Times New Roman" w:cs="Times New Roman"/>
          <w:sz w:val="32"/>
          <w:szCs w:val="32"/>
          <w:lang w:val="en-US"/>
        </w:rPr>
      </w:pPr>
    </w:p>
    <w:p w14:paraId="1D08DE2A" w14:textId="77777777" w:rsidR="006856E9" w:rsidRDefault="006856E9">
      <w:pPr>
        <w:jc w:val="center"/>
        <w:rPr>
          <w:rFonts w:ascii="Times New Roman" w:hAnsi="Times New Roman" w:cs="Times New Roman"/>
          <w:sz w:val="40"/>
          <w:szCs w:val="40"/>
          <w:lang w:val="en-US"/>
        </w:rPr>
      </w:pPr>
    </w:p>
    <w:p w14:paraId="783FB8D0" w14:textId="77777777" w:rsidR="006856E9" w:rsidRDefault="006856E9">
      <w:pPr>
        <w:jc w:val="center"/>
        <w:rPr>
          <w:rFonts w:ascii="Times New Roman" w:hAnsi="Times New Roman" w:cs="Times New Roman"/>
          <w:sz w:val="40"/>
          <w:szCs w:val="40"/>
          <w:lang w:val="en-US"/>
        </w:rPr>
      </w:pPr>
    </w:p>
    <w:p w14:paraId="3FA1EF4F" w14:textId="77777777" w:rsidR="006856E9" w:rsidRDefault="00000000">
      <w:pPr>
        <w:jc w:val="center"/>
        <w:rPr>
          <w:rFonts w:ascii="Times New Roman" w:hAnsi="Times New Roman" w:cs="Times New Roman"/>
          <w:sz w:val="36"/>
          <w:szCs w:val="36"/>
          <w:lang w:val="en-US"/>
        </w:rPr>
      </w:pPr>
      <w:r>
        <w:rPr>
          <w:rStyle w:val="Strong"/>
          <w:rFonts w:ascii="Times New Roman" w:hAnsi="Times New Roman" w:cs="Times New Roman"/>
          <w:sz w:val="36"/>
          <w:szCs w:val="36"/>
          <w:lang w:val="en-US"/>
        </w:rPr>
        <w:t>Aritra Paul</w:t>
      </w:r>
      <w:r>
        <w:rPr>
          <w:rFonts w:ascii="Times New Roman" w:hAnsi="Times New Roman" w:cs="Times New Roman"/>
          <w:sz w:val="36"/>
          <w:szCs w:val="36"/>
          <w:lang w:val="en-US"/>
        </w:rPr>
        <w:br/>
      </w:r>
      <w:proofErr w:type="spellStart"/>
      <w:r>
        <w:rPr>
          <w:rFonts w:ascii="Times New Roman" w:hAnsi="Times New Roman" w:cs="Times New Roman"/>
          <w:sz w:val="36"/>
          <w:szCs w:val="36"/>
          <w:lang w:val="en-US"/>
        </w:rPr>
        <w:t>M.Sc</w:t>
      </w:r>
      <w:proofErr w:type="spellEnd"/>
      <w:r>
        <w:rPr>
          <w:rFonts w:ascii="Times New Roman" w:hAnsi="Times New Roman" w:cs="Times New Roman"/>
          <w:sz w:val="36"/>
          <w:szCs w:val="36"/>
          <w:lang w:val="en-US"/>
        </w:rPr>
        <w:t xml:space="preserve"> in Economics</w:t>
      </w:r>
      <w:r>
        <w:rPr>
          <w:rFonts w:ascii="Times New Roman" w:hAnsi="Times New Roman" w:cs="Times New Roman"/>
          <w:sz w:val="36"/>
          <w:szCs w:val="36"/>
          <w:lang w:val="en-US"/>
        </w:rPr>
        <w:br/>
        <w:t>West Bengal State University</w:t>
      </w:r>
    </w:p>
    <w:p w14:paraId="18EEC706" w14:textId="1FD66F9A" w:rsidR="005F7A83" w:rsidRDefault="005F7A83" w:rsidP="005F7A83">
      <w:pPr>
        <w:jc w:val="center"/>
        <w:rPr>
          <w:rFonts w:ascii="Times New Roman" w:hAnsi="Times New Roman" w:cs="Times New Roman"/>
          <w:sz w:val="32"/>
          <w:szCs w:val="32"/>
          <w:lang w:val="en-US"/>
        </w:rPr>
      </w:pPr>
      <w:r>
        <w:rPr>
          <w:rStyle w:val="Strong"/>
          <w:rFonts w:ascii="Times New Roman" w:hAnsi="Times New Roman" w:cs="Times New Roman"/>
          <w:sz w:val="36"/>
          <w:szCs w:val="36"/>
          <w:lang w:val="en-US"/>
        </w:rPr>
        <w:t>Shreya Biswas</w:t>
      </w:r>
      <w:r>
        <w:rPr>
          <w:rFonts w:ascii="Times New Roman" w:hAnsi="Times New Roman" w:cs="Times New Roman"/>
          <w:sz w:val="36"/>
          <w:szCs w:val="36"/>
          <w:lang w:val="en-US"/>
        </w:rPr>
        <w:br/>
        <w:t>M</w:t>
      </w:r>
      <w:r>
        <w:rPr>
          <w:rFonts w:ascii="Times New Roman" w:hAnsi="Times New Roman" w:cs="Times New Roman"/>
          <w:sz w:val="36"/>
          <w:szCs w:val="36"/>
          <w:lang w:val="en-US"/>
        </w:rPr>
        <w:t>.A.</w:t>
      </w:r>
      <w:r>
        <w:rPr>
          <w:rFonts w:ascii="Times New Roman" w:hAnsi="Times New Roman" w:cs="Times New Roman"/>
          <w:sz w:val="36"/>
          <w:szCs w:val="36"/>
          <w:lang w:val="en-US"/>
        </w:rPr>
        <w:t xml:space="preserve"> in Economics</w:t>
      </w:r>
      <w:r>
        <w:rPr>
          <w:rFonts w:ascii="Times New Roman" w:hAnsi="Times New Roman" w:cs="Times New Roman"/>
          <w:sz w:val="36"/>
          <w:szCs w:val="36"/>
          <w:lang w:val="en-US"/>
        </w:rPr>
        <w:br/>
      </w:r>
      <w:r>
        <w:rPr>
          <w:rFonts w:ascii="Times New Roman" w:hAnsi="Times New Roman" w:cs="Times New Roman"/>
          <w:sz w:val="36"/>
          <w:szCs w:val="36"/>
          <w:lang w:val="en-US"/>
        </w:rPr>
        <w:t xml:space="preserve">Mount Carmel College </w:t>
      </w:r>
    </w:p>
    <w:p w14:paraId="744BBF17" w14:textId="77777777" w:rsidR="005F7A83" w:rsidRDefault="005F7A83">
      <w:pPr>
        <w:jc w:val="center"/>
        <w:rPr>
          <w:rFonts w:ascii="Times New Roman" w:hAnsi="Times New Roman" w:cs="Times New Roman"/>
          <w:sz w:val="32"/>
          <w:szCs w:val="32"/>
          <w:lang w:val="en-US"/>
        </w:rPr>
      </w:pPr>
    </w:p>
    <w:p w14:paraId="42668B55" w14:textId="77777777" w:rsidR="006856E9" w:rsidRDefault="006856E9">
      <w:pPr>
        <w:jc w:val="center"/>
        <w:rPr>
          <w:rFonts w:ascii="Times New Roman" w:hAnsi="Times New Roman" w:cs="Times New Roman"/>
          <w:sz w:val="32"/>
          <w:szCs w:val="32"/>
          <w:lang w:val="en-US"/>
        </w:rPr>
      </w:pPr>
    </w:p>
    <w:p w14:paraId="72FC095A" w14:textId="77777777" w:rsidR="006856E9" w:rsidRDefault="006856E9">
      <w:pPr>
        <w:jc w:val="center"/>
        <w:rPr>
          <w:rFonts w:ascii="Times New Roman" w:hAnsi="Times New Roman" w:cs="Times New Roman"/>
          <w:sz w:val="32"/>
          <w:szCs w:val="32"/>
          <w:lang w:val="en-US"/>
        </w:rPr>
      </w:pPr>
    </w:p>
    <w:p w14:paraId="49FFBADB" w14:textId="77777777" w:rsidR="006856E9" w:rsidRDefault="00000000">
      <w:pPr>
        <w:jc w:val="center"/>
        <w:rPr>
          <w:rFonts w:ascii="Times New Roman" w:hAnsi="Times New Roman" w:cs="Times New Roman"/>
          <w:sz w:val="32"/>
          <w:szCs w:val="32"/>
          <w:lang w:val="en-US"/>
        </w:rPr>
      </w:pPr>
      <w:r>
        <w:rPr>
          <w:rFonts w:ascii="Times New Roman" w:hAnsi="Times New Roman" w:cs="Times New Roman"/>
          <w:sz w:val="32"/>
          <w:szCs w:val="32"/>
          <w:lang w:val="en-US"/>
        </w:rPr>
        <w:t>Project Guide / Mentor Name: Raju Maiti</w:t>
      </w:r>
    </w:p>
    <w:p w14:paraId="72B03275" w14:textId="77777777" w:rsidR="006856E9" w:rsidRDefault="006856E9">
      <w:pPr>
        <w:jc w:val="center"/>
        <w:rPr>
          <w:rFonts w:ascii="Times New Roman" w:hAnsi="Times New Roman" w:cs="Times New Roman"/>
          <w:lang w:val="en-US"/>
        </w:rPr>
      </w:pPr>
    </w:p>
    <w:p w14:paraId="6C8C969B" w14:textId="77777777" w:rsidR="006856E9" w:rsidRDefault="00000000">
      <w:pPr>
        <w:jc w:val="center"/>
        <w:rPr>
          <w:rFonts w:ascii="Times New Roman" w:hAnsi="Times New Roman" w:cs="Times New Roman"/>
          <w:lang w:val="en-US"/>
        </w:rPr>
      </w:pPr>
      <w:r>
        <w:rPr>
          <w:rFonts w:ascii="Times New Roman" w:hAnsi="Times New Roman" w:cs="Times New Roman"/>
          <w:lang w:val="en-US"/>
        </w:rPr>
        <w:t>Period of Internship: 21</w:t>
      </w:r>
      <w:proofErr w:type="gramStart"/>
      <w:r>
        <w:rPr>
          <w:rFonts w:ascii="Times New Roman" w:hAnsi="Times New Roman" w:cs="Times New Roman"/>
          <w:vertAlign w:val="superscript"/>
          <w:lang w:val="en-US"/>
        </w:rPr>
        <w:t>ST</w:t>
      </w:r>
      <w:r>
        <w:rPr>
          <w:rFonts w:ascii="Times New Roman" w:hAnsi="Times New Roman" w:cs="Times New Roman"/>
          <w:lang w:val="en-US"/>
        </w:rPr>
        <w:t xml:space="preserve">  January</w:t>
      </w:r>
      <w:proofErr w:type="gramEnd"/>
      <w:r>
        <w:rPr>
          <w:rFonts w:ascii="Times New Roman" w:hAnsi="Times New Roman" w:cs="Times New Roman"/>
          <w:lang w:val="en-US"/>
        </w:rPr>
        <w:t xml:space="preserve"> 2026 – 31</w:t>
      </w:r>
      <w:r>
        <w:rPr>
          <w:rFonts w:ascii="Times New Roman" w:hAnsi="Times New Roman" w:cs="Times New Roman"/>
          <w:vertAlign w:val="superscript"/>
          <w:lang w:val="en-US"/>
        </w:rPr>
        <w:t>st</w:t>
      </w:r>
      <w:r>
        <w:rPr>
          <w:rFonts w:ascii="Times New Roman" w:hAnsi="Times New Roman" w:cs="Times New Roman"/>
          <w:lang w:val="en-US"/>
        </w:rPr>
        <w:t xml:space="preserve"> March 2026 </w:t>
      </w:r>
      <w:r>
        <w:rPr>
          <w:rFonts w:ascii="Times New Roman" w:hAnsi="Times New Roman" w:cs="Times New Roman"/>
          <w:color w:val="FF0000"/>
          <w:lang w:val="en-US"/>
        </w:rPr>
        <w:t>(Do not change the dates)</w:t>
      </w:r>
    </w:p>
    <w:p w14:paraId="687AABEC" w14:textId="77777777" w:rsidR="006856E9" w:rsidRDefault="006856E9">
      <w:pPr>
        <w:jc w:val="center"/>
        <w:rPr>
          <w:rFonts w:ascii="Times New Roman" w:hAnsi="Times New Roman" w:cs="Times New Roman"/>
          <w:lang w:val="en-US"/>
        </w:rPr>
      </w:pPr>
    </w:p>
    <w:p w14:paraId="45226110" w14:textId="77777777" w:rsidR="006856E9" w:rsidRDefault="00000000">
      <w:pPr>
        <w:jc w:val="center"/>
        <w:rPr>
          <w:rFonts w:ascii="Times New Roman" w:hAnsi="Times New Roman" w:cs="Times New Roman"/>
          <w:sz w:val="40"/>
          <w:szCs w:val="40"/>
          <w:lang w:val="en-US"/>
        </w:rPr>
      </w:pPr>
      <w:r>
        <w:rPr>
          <w:rFonts w:ascii="Times New Roman" w:hAnsi="Times New Roman" w:cs="Times New Roman"/>
          <w:sz w:val="40"/>
          <w:szCs w:val="40"/>
          <w:lang w:val="en-US"/>
        </w:rPr>
        <w:t xml:space="preserve">Report submitted to: IDEAS – Institute of Data Engineering, Analytics and Science Foundation, ISI Kolkata </w:t>
      </w:r>
      <w:r>
        <w:rPr>
          <w:rFonts w:ascii="Times New Roman" w:hAnsi="Times New Roman" w:cs="Times New Roman"/>
          <w:sz w:val="40"/>
          <w:szCs w:val="40"/>
          <w:lang w:val="en-US"/>
        </w:rPr>
        <w:br/>
      </w:r>
    </w:p>
    <w:p w14:paraId="52F284F8" w14:textId="77777777" w:rsidR="006856E9" w:rsidRDefault="00000000">
      <w:pPr>
        <w:rPr>
          <w:rFonts w:ascii="Times New Roman" w:hAnsi="Times New Roman" w:cs="Times New Roman"/>
          <w:sz w:val="40"/>
          <w:szCs w:val="40"/>
          <w:lang w:val="en-US"/>
        </w:rPr>
      </w:pPr>
      <w:r>
        <w:br w:type="page"/>
      </w:r>
    </w:p>
    <w:p w14:paraId="3CE3F5FC" w14:textId="77777777" w:rsidR="006856E9" w:rsidRPr="005F7A83" w:rsidRDefault="00000000">
      <w:pPr>
        <w:pStyle w:val="Heading2"/>
        <w:spacing w:before="0" w:after="160"/>
        <w:contextualSpacing/>
        <w:rPr>
          <w:rFonts w:ascii="Times New Roman" w:hAnsi="Times New Roman" w:cs="Times New Roman"/>
          <w:sz w:val="32"/>
          <w:szCs w:val="32"/>
        </w:rPr>
      </w:pPr>
      <w:r w:rsidRPr="005F7A83">
        <w:rPr>
          <w:rFonts w:ascii="Times New Roman" w:hAnsi="Times New Roman" w:cs="Times New Roman"/>
          <w:sz w:val="32"/>
          <w:szCs w:val="32"/>
        </w:rPr>
        <w:lastRenderedPageBreak/>
        <w:t>1. Abstract</w:t>
      </w:r>
    </w:p>
    <w:p w14:paraId="1060A0DD" w14:textId="77777777" w:rsidR="006856E9" w:rsidRPr="005F7A83" w:rsidRDefault="00000000">
      <w:pPr>
        <w:pStyle w:val="BodyText"/>
        <w:spacing w:after="160" w:line="259" w:lineRule="auto"/>
        <w:contextualSpacing/>
        <w:rPr>
          <w:rFonts w:ascii="Times New Roman" w:hAnsi="Times New Roman" w:cs="Times New Roman"/>
          <w:sz w:val="24"/>
          <w:szCs w:val="24"/>
        </w:rPr>
      </w:pPr>
      <w:r w:rsidRPr="005F7A83">
        <w:rPr>
          <w:rFonts w:ascii="Times New Roman" w:hAnsi="Times New Roman" w:cs="Times New Roman"/>
          <w:sz w:val="24"/>
          <w:szCs w:val="24"/>
        </w:rPr>
        <w:t>This project examines the impact of inflation on real household savings in India, with a focus on fixed deposits and gold as alternative stores of value. Using time-series data for the past decade, the study evaluates whether rising prices erode the purchasing power of savings and whether gold acts as an effective hedge. The analysis employs econometric techniques from Time Series Econometrics, including correlation analysis, stationarity testing using the Augmented Dickey–Fuller Test, and long-run relationship estimation through the Vector Error Correction Model.</w:t>
      </w:r>
    </w:p>
    <w:p w14:paraId="6607E95E" w14:textId="77777777" w:rsidR="006856E9" w:rsidRPr="005F7A83" w:rsidRDefault="00000000">
      <w:pPr>
        <w:pStyle w:val="BodyText"/>
        <w:spacing w:after="160" w:line="259" w:lineRule="auto"/>
        <w:contextualSpacing/>
        <w:rPr>
          <w:rFonts w:ascii="Times New Roman" w:hAnsi="Times New Roman" w:cs="Times New Roman"/>
          <w:sz w:val="24"/>
          <w:szCs w:val="24"/>
        </w:rPr>
      </w:pPr>
      <w:r w:rsidRPr="005F7A83">
        <w:rPr>
          <w:rFonts w:ascii="Times New Roman" w:hAnsi="Times New Roman" w:cs="Times New Roman"/>
          <w:sz w:val="24"/>
          <w:szCs w:val="24"/>
        </w:rPr>
        <w:t>The results indicate that inflation significantly reduces real returns from fixed deposits, while gold provides only partial protection. The study further finds evidence of long-run equilibrium relationships between inflation, financial returns, and asset prices. These findings highlight the vulnerability of traditional savings instruments and emphasize the importance of diversified investment strategies in inflationary environments.</w:t>
      </w:r>
    </w:p>
    <w:p w14:paraId="5890A5FF" w14:textId="77777777" w:rsidR="006856E9" w:rsidRPr="005F7A83" w:rsidRDefault="00000000">
      <w:pPr>
        <w:pStyle w:val="Heading2"/>
        <w:spacing w:before="0" w:after="160"/>
        <w:contextualSpacing/>
        <w:rPr>
          <w:rFonts w:ascii="Times New Roman" w:hAnsi="Times New Roman" w:cs="Times New Roman"/>
        </w:rPr>
      </w:pPr>
      <w:r w:rsidRPr="005F7A83">
        <w:rPr>
          <w:rFonts w:ascii="Times New Roman" w:hAnsi="Times New Roman" w:cs="Times New Roman"/>
        </w:rPr>
        <w:t>2. Introduction</w:t>
      </w:r>
    </w:p>
    <w:p w14:paraId="403D023A" w14:textId="77777777" w:rsidR="006856E9" w:rsidRPr="005F7A83" w:rsidRDefault="00000000">
      <w:pPr>
        <w:pStyle w:val="BodyText"/>
        <w:spacing w:after="160" w:line="259" w:lineRule="auto"/>
        <w:contextualSpacing/>
        <w:rPr>
          <w:rFonts w:ascii="Times New Roman" w:hAnsi="Times New Roman" w:cs="Times New Roman"/>
          <w:sz w:val="24"/>
          <w:szCs w:val="24"/>
        </w:rPr>
      </w:pPr>
      <w:r w:rsidRPr="005F7A83">
        <w:rPr>
          <w:rFonts w:ascii="Times New Roman" w:hAnsi="Times New Roman" w:cs="Times New Roman"/>
          <w:sz w:val="24"/>
          <w:szCs w:val="24"/>
        </w:rPr>
        <w:t xml:space="preserve">Inflation plays a crucial role in determining the real value of household savings, particularly in emerging economies such as India. As prices rise, the purchasing power of money declines, directly affecting individuals who rely on fixed-income instruments like bank deposits. This project, titled </w:t>
      </w:r>
      <w:r w:rsidRPr="005F7A83">
        <w:rPr>
          <w:rStyle w:val="Emphasis"/>
          <w:rFonts w:ascii="Times New Roman" w:hAnsi="Times New Roman" w:cs="Times New Roman"/>
          <w:sz w:val="24"/>
          <w:szCs w:val="24"/>
        </w:rPr>
        <w:t>“Safeguarding Real Household Savings in India: A Time-Series Analysis”</w:t>
      </w:r>
      <w:r w:rsidRPr="005F7A83">
        <w:rPr>
          <w:rFonts w:ascii="Times New Roman" w:hAnsi="Times New Roman" w:cs="Times New Roman"/>
          <w:sz w:val="24"/>
          <w:szCs w:val="24"/>
        </w:rPr>
        <w:t>, investigates how inflation influences real returns and whether alternative assets such as gold provide protection against wealth erosion.</w:t>
      </w:r>
    </w:p>
    <w:p w14:paraId="7F8B35B2" w14:textId="77777777" w:rsidR="006856E9" w:rsidRPr="005F7A83" w:rsidRDefault="00000000">
      <w:pPr>
        <w:pStyle w:val="BodyText"/>
        <w:spacing w:after="160" w:line="259" w:lineRule="auto"/>
        <w:contextualSpacing/>
        <w:rPr>
          <w:rFonts w:ascii="Times New Roman" w:hAnsi="Times New Roman" w:cs="Times New Roman"/>
          <w:sz w:val="24"/>
          <w:szCs w:val="24"/>
        </w:rPr>
      </w:pPr>
      <w:r w:rsidRPr="005F7A83">
        <w:rPr>
          <w:rFonts w:ascii="Times New Roman" w:hAnsi="Times New Roman" w:cs="Times New Roman"/>
          <w:sz w:val="24"/>
          <w:szCs w:val="24"/>
        </w:rPr>
        <w:t>The relevance of this study lies in its policy and financial implications. With increasing inflation volatility and changing monetary conditions, understanding the dynamics between inflation, savings, and asset returns is essential for both policymakers and households. The project uses secondary macroeconomic data from reliable sources such as the Reserve Bank of India and Ministry of Statistics and Programme Implementation.</w:t>
      </w:r>
    </w:p>
    <w:p w14:paraId="1A97EA92" w14:textId="4F19E2BA" w:rsidR="006856E9" w:rsidRDefault="005F7A83">
      <w:pPr>
        <w:pStyle w:val="Heading3"/>
        <w:spacing w:before="0" w:after="160"/>
        <w:contextualSpacing/>
      </w:pPr>
      <w:r>
        <w:t>2</w:t>
      </w:r>
      <w:r w:rsidRPr="005F7A83">
        <w:rPr>
          <w:rFonts w:ascii="Times New Roman" w:hAnsi="Times New Roman" w:cs="Times New Roman"/>
        </w:rPr>
        <w:t>.</w:t>
      </w:r>
      <w:proofErr w:type="gramStart"/>
      <w:r w:rsidRPr="005F7A83">
        <w:rPr>
          <w:rFonts w:ascii="Times New Roman" w:hAnsi="Times New Roman" w:cs="Times New Roman"/>
        </w:rPr>
        <w:t>1.</w:t>
      </w:r>
      <w:r w:rsidR="00000000" w:rsidRPr="005F7A83">
        <w:rPr>
          <w:rFonts w:ascii="Times New Roman" w:hAnsi="Times New Roman" w:cs="Times New Roman"/>
        </w:rPr>
        <w:t>Background</w:t>
      </w:r>
      <w:proofErr w:type="gramEnd"/>
      <w:r w:rsidR="00000000" w:rsidRPr="005F7A83">
        <w:rPr>
          <w:rFonts w:ascii="Times New Roman" w:hAnsi="Times New Roman" w:cs="Times New Roman"/>
        </w:rPr>
        <w:t xml:space="preserve"> and Technology Used</w:t>
      </w:r>
    </w:p>
    <w:p w14:paraId="510EB516" w14:textId="77777777" w:rsidR="006856E9" w:rsidRPr="005F7A83" w:rsidRDefault="00000000">
      <w:pPr>
        <w:pStyle w:val="BodyText"/>
        <w:spacing w:after="160" w:line="259" w:lineRule="auto"/>
        <w:contextualSpacing/>
        <w:rPr>
          <w:rFonts w:ascii="Times New Roman" w:hAnsi="Times New Roman" w:cs="Times New Roman"/>
          <w:sz w:val="24"/>
          <w:szCs w:val="24"/>
        </w:rPr>
      </w:pPr>
      <w:r w:rsidRPr="005F7A83">
        <w:rPr>
          <w:rFonts w:ascii="Times New Roman" w:hAnsi="Times New Roman" w:cs="Times New Roman"/>
          <w:sz w:val="24"/>
          <w:szCs w:val="24"/>
        </w:rPr>
        <w:t xml:space="preserve">The project is grounded in macroeconomic theory and empirical </w:t>
      </w:r>
      <w:proofErr w:type="spellStart"/>
      <w:r w:rsidRPr="005F7A83">
        <w:rPr>
          <w:rFonts w:ascii="Times New Roman" w:hAnsi="Times New Roman" w:cs="Times New Roman"/>
          <w:sz w:val="24"/>
          <w:szCs w:val="24"/>
        </w:rPr>
        <w:t>modeling</w:t>
      </w:r>
      <w:proofErr w:type="spellEnd"/>
      <w:r w:rsidRPr="005F7A83">
        <w:rPr>
          <w:rFonts w:ascii="Times New Roman" w:hAnsi="Times New Roman" w:cs="Times New Roman"/>
          <w:sz w:val="24"/>
          <w:szCs w:val="24"/>
        </w:rPr>
        <w:t xml:space="preserve">. It applies statistical and econometric tools using Python, particularly libraries such as pandas, NumPy, matplotlib, and </w:t>
      </w:r>
      <w:proofErr w:type="spellStart"/>
      <w:r w:rsidRPr="005F7A83">
        <w:rPr>
          <w:rFonts w:ascii="Times New Roman" w:hAnsi="Times New Roman" w:cs="Times New Roman"/>
          <w:sz w:val="24"/>
          <w:szCs w:val="24"/>
        </w:rPr>
        <w:t>statsmodels</w:t>
      </w:r>
      <w:proofErr w:type="spellEnd"/>
      <w:r w:rsidRPr="005F7A83">
        <w:rPr>
          <w:rFonts w:ascii="Times New Roman" w:hAnsi="Times New Roman" w:cs="Times New Roman"/>
          <w:sz w:val="24"/>
          <w:szCs w:val="24"/>
        </w:rPr>
        <w:t>. Key techniques include:</w:t>
      </w:r>
    </w:p>
    <w:p w14:paraId="3C45E2DC" w14:textId="77777777" w:rsidR="006856E9" w:rsidRPr="005F7A83" w:rsidRDefault="00000000">
      <w:pPr>
        <w:pStyle w:val="BodyText"/>
        <w:numPr>
          <w:ilvl w:val="0"/>
          <w:numId w:val="2"/>
        </w:numPr>
        <w:tabs>
          <w:tab w:val="clear" w:pos="709"/>
          <w:tab w:val="left" w:pos="0"/>
        </w:tabs>
        <w:spacing w:after="160" w:line="259" w:lineRule="auto"/>
        <w:contextualSpacing/>
        <w:rPr>
          <w:rFonts w:ascii="Times New Roman" w:hAnsi="Times New Roman" w:cs="Times New Roman"/>
          <w:sz w:val="24"/>
          <w:szCs w:val="24"/>
        </w:rPr>
      </w:pPr>
      <w:r w:rsidRPr="005F7A83">
        <w:rPr>
          <w:rFonts w:ascii="Times New Roman" w:hAnsi="Times New Roman" w:cs="Times New Roman"/>
          <w:sz w:val="24"/>
          <w:szCs w:val="24"/>
        </w:rPr>
        <w:t>Data cleaning and interpolation for handling missing values</w:t>
      </w:r>
    </w:p>
    <w:p w14:paraId="601CF1E7" w14:textId="77777777" w:rsidR="006856E9" w:rsidRPr="005F7A83" w:rsidRDefault="00000000">
      <w:pPr>
        <w:pStyle w:val="BodyText"/>
        <w:numPr>
          <w:ilvl w:val="0"/>
          <w:numId w:val="2"/>
        </w:numPr>
        <w:tabs>
          <w:tab w:val="clear" w:pos="709"/>
          <w:tab w:val="left" w:pos="0"/>
        </w:tabs>
        <w:spacing w:after="160" w:line="259" w:lineRule="auto"/>
        <w:contextualSpacing/>
        <w:rPr>
          <w:rFonts w:ascii="Times New Roman" w:hAnsi="Times New Roman" w:cs="Times New Roman"/>
          <w:sz w:val="24"/>
          <w:szCs w:val="24"/>
        </w:rPr>
      </w:pPr>
      <w:r w:rsidRPr="005F7A83">
        <w:rPr>
          <w:rFonts w:ascii="Times New Roman" w:hAnsi="Times New Roman" w:cs="Times New Roman"/>
          <w:sz w:val="24"/>
          <w:szCs w:val="24"/>
        </w:rPr>
        <w:t>Descriptive statistics (mean, standard deviation, skewness)</w:t>
      </w:r>
    </w:p>
    <w:p w14:paraId="51791EE8" w14:textId="77777777" w:rsidR="006856E9" w:rsidRPr="005F7A83" w:rsidRDefault="00000000">
      <w:pPr>
        <w:pStyle w:val="BodyText"/>
        <w:numPr>
          <w:ilvl w:val="0"/>
          <w:numId w:val="2"/>
        </w:numPr>
        <w:tabs>
          <w:tab w:val="clear" w:pos="709"/>
          <w:tab w:val="left" w:pos="0"/>
        </w:tabs>
        <w:spacing w:after="160" w:line="259" w:lineRule="auto"/>
        <w:contextualSpacing/>
        <w:rPr>
          <w:rFonts w:ascii="Times New Roman" w:hAnsi="Times New Roman" w:cs="Times New Roman"/>
          <w:sz w:val="24"/>
          <w:szCs w:val="24"/>
        </w:rPr>
      </w:pPr>
      <w:r w:rsidRPr="005F7A83">
        <w:rPr>
          <w:rFonts w:ascii="Times New Roman" w:hAnsi="Times New Roman" w:cs="Times New Roman"/>
          <w:sz w:val="24"/>
          <w:szCs w:val="24"/>
        </w:rPr>
        <w:t>Correlation analysis to understand relationships between variables</w:t>
      </w:r>
    </w:p>
    <w:p w14:paraId="2EA38B04" w14:textId="77777777" w:rsidR="006856E9" w:rsidRPr="005F7A83" w:rsidRDefault="00000000">
      <w:pPr>
        <w:pStyle w:val="BodyText"/>
        <w:numPr>
          <w:ilvl w:val="0"/>
          <w:numId w:val="2"/>
        </w:numPr>
        <w:tabs>
          <w:tab w:val="clear" w:pos="709"/>
          <w:tab w:val="left" w:pos="0"/>
        </w:tabs>
        <w:spacing w:after="160" w:line="259" w:lineRule="auto"/>
        <w:contextualSpacing/>
        <w:rPr>
          <w:rFonts w:ascii="Times New Roman" w:hAnsi="Times New Roman" w:cs="Times New Roman"/>
          <w:sz w:val="24"/>
          <w:szCs w:val="24"/>
        </w:rPr>
      </w:pPr>
      <w:r w:rsidRPr="005F7A83">
        <w:rPr>
          <w:rFonts w:ascii="Times New Roman" w:hAnsi="Times New Roman" w:cs="Times New Roman"/>
          <w:sz w:val="24"/>
          <w:szCs w:val="24"/>
        </w:rPr>
        <w:t>Stationarity testing using ADF</w:t>
      </w:r>
    </w:p>
    <w:p w14:paraId="5318DF09" w14:textId="77777777" w:rsidR="006856E9" w:rsidRPr="005F7A83" w:rsidRDefault="00000000">
      <w:pPr>
        <w:pStyle w:val="BodyText"/>
        <w:numPr>
          <w:ilvl w:val="0"/>
          <w:numId w:val="2"/>
        </w:numPr>
        <w:tabs>
          <w:tab w:val="clear" w:pos="709"/>
          <w:tab w:val="left" w:pos="0"/>
        </w:tabs>
        <w:spacing w:after="160" w:line="259" w:lineRule="auto"/>
        <w:contextualSpacing/>
        <w:rPr>
          <w:rFonts w:ascii="Times New Roman" w:hAnsi="Times New Roman" w:cs="Times New Roman"/>
          <w:sz w:val="24"/>
          <w:szCs w:val="24"/>
        </w:rPr>
      </w:pPr>
      <w:r w:rsidRPr="005F7A83">
        <w:rPr>
          <w:rFonts w:ascii="Times New Roman" w:hAnsi="Times New Roman" w:cs="Times New Roman"/>
          <w:sz w:val="24"/>
          <w:szCs w:val="24"/>
        </w:rPr>
        <w:t>Cointegration testing using the Johansen method</w:t>
      </w:r>
    </w:p>
    <w:p w14:paraId="7C313A27" w14:textId="77777777" w:rsidR="006856E9" w:rsidRPr="005F7A83" w:rsidRDefault="00000000">
      <w:pPr>
        <w:pStyle w:val="BodyText"/>
        <w:numPr>
          <w:ilvl w:val="0"/>
          <w:numId w:val="2"/>
        </w:numPr>
        <w:tabs>
          <w:tab w:val="clear" w:pos="709"/>
          <w:tab w:val="left" w:pos="0"/>
        </w:tabs>
        <w:spacing w:after="160" w:line="259" w:lineRule="auto"/>
        <w:contextualSpacing/>
        <w:rPr>
          <w:rFonts w:ascii="Times New Roman" w:hAnsi="Times New Roman" w:cs="Times New Roman"/>
          <w:sz w:val="24"/>
          <w:szCs w:val="24"/>
        </w:rPr>
      </w:pPr>
      <w:r w:rsidRPr="005F7A83">
        <w:rPr>
          <w:rFonts w:ascii="Times New Roman" w:hAnsi="Times New Roman" w:cs="Times New Roman"/>
          <w:sz w:val="24"/>
          <w:szCs w:val="24"/>
        </w:rPr>
        <w:t xml:space="preserve">Long-run </w:t>
      </w:r>
      <w:proofErr w:type="spellStart"/>
      <w:r w:rsidRPr="005F7A83">
        <w:rPr>
          <w:rFonts w:ascii="Times New Roman" w:hAnsi="Times New Roman" w:cs="Times New Roman"/>
          <w:sz w:val="24"/>
          <w:szCs w:val="24"/>
        </w:rPr>
        <w:t>modeling</w:t>
      </w:r>
      <w:proofErr w:type="spellEnd"/>
      <w:r w:rsidRPr="005F7A83">
        <w:rPr>
          <w:rFonts w:ascii="Times New Roman" w:hAnsi="Times New Roman" w:cs="Times New Roman"/>
          <w:sz w:val="24"/>
          <w:szCs w:val="24"/>
        </w:rPr>
        <w:t xml:space="preserve"> using VECM</w:t>
      </w:r>
    </w:p>
    <w:p w14:paraId="0790DADD" w14:textId="77777777" w:rsidR="006856E9" w:rsidRDefault="00000000">
      <w:pPr>
        <w:pStyle w:val="BodyText"/>
        <w:spacing w:after="160" w:line="259" w:lineRule="auto"/>
        <w:contextualSpacing/>
      </w:pPr>
      <w:r w:rsidRPr="005F7A83">
        <w:rPr>
          <w:rFonts w:ascii="Times New Roman" w:hAnsi="Times New Roman" w:cs="Times New Roman"/>
          <w:sz w:val="24"/>
          <w:szCs w:val="24"/>
        </w:rPr>
        <w:t xml:space="preserve">These tools help </w:t>
      </w:r>
      <w:proofErr w:type="spellStart"/>
      <w:r w:rsidRPr="005F7A83">
        <w:rPr>
          <w:rFonts w:ascii="Times New Roman" w:hAnsi="Times New Roman" w:cs="Times New Roman"/>
          <w:sz w:val="24"/>
          <w:szCs w:val="24"/>
        </w:rPr>
        <w:t>analyze</w:t>
      </w:r>
      <w:proofErr w:type="spellEnd"/>
      <w:r w:rsidRPr="005F7A83">
        <w:rPr>
          <w:rFonts w:ascii="Times New Roman" w:hAnsi="Times New Roman" w:cs="Times New Roman"/>
          <w:sz w:val="24"/>
          <w:szCs w:val="24"/>
        </w:rPr>
        <w:t xml:space="preserve"> both short-run fluctuations and long-run equilibrium relationships between inflation and financial variables</w:t>
      </w:r>
      <w:r>
        <w:t>.</w:t>
      </w:r>
    </w:p>
    <w:p w14:paraId="5B290AF4" w14:textId="6FEC4C0F" w:rsidR="006856E9" w:rsidRPr="005F7A83" w:rsidRDefault="005F7A83">
      <w:pPr>
        <w:pStyle w:val="Heading3"/>
        <w:spacing w:before="0" w:after="160"/>
        <w:contextualSpacing/>
        <w:rPr>
          <w:rFonts w:ascii="Times New Roman" w:hAnsi="Times New Roman" w:cs="Times New Roman"/>
        </w:rPr>
      </w:pPr>
      <w:r w:rsidRPr="005F7A83">
        <w:rPr>
          <w:rFonts w:ascii="Times New Roman" w:hAnsi="Times New Roman" w:cs="Times New Roman"/>
        </w:rPr>
        <w:t>2.</w:t>
      </w:r>
      <w:proofErr w:type="gramStart"/>
      <w:r w:rsidRPr="005F7A83">
        <w:rPr>
          <w:rFonts w:ascii="Times New Roman" w:hAnsi="Times New Roman" w:cs="Times New Roman"/>
        </w:rPr>
        <w:t>2.</w:t>
      </w:r>
      <w:r w:rsidR="00000000" w:rsidRPr="005F7A83">
        <w:rPr>
          <w:rFonts w:ascii="Times New Roman" w:hAnsi="Times New Roman" w:cs="Times New Roman"/>
        </w:rPr>
        <w:t>Procedure</w:t>
      </w:r>
      <w:proofErr w:type="gramEnd"/>
      <w:r w:rsidR="00000000" w:rsidRPr="005F7A83">
        <w:rPr>
          <w:rFonts w:ascii="Times New Roman" w:hAnsi="Times New Roman" w:cs="Times New Roman"/>
        </w:rPr>
        <w:t xml:space="preserve"> Overview</w:t>
      </w:r>
    </w:p>
    <w:p w14:paraId="50961519" w14:textId="77777777" w:rsidR="006856E9" w:rsidRPr="005F7A83" w:rsidRDefault="00000000">
      <w:pPr>
        <w:pStyle w:val="BodyText"/>
        <w:spacing w:after="160" w:line="259" w:lineRule="auto"/>
        <w:contextualSpacing/>
        <w:rPr>
          <w:rFonts w:ascii="Times New Roman" w:hAnsi="Times New Roman" w:cs="Times New Roman"/>
          <w:sz w:val="24"/>
          <w:szCs w:val="24"/>
        </w:rPr>
      </w:pPr>
      <w:r w:rsidRPr="005F7A83">
        <w:rPr>
          <w:rFonts w:ascii="Times New Roman" w:hAnsi="Times New Roman" w:cs="Times New Roman"/>
          <w:sz w:val="24"/>
          <w:szCs w:val="24"/>
        </w:rPr>
        <w:t>The study follows a structured approach:</w:t>
      </w:r>
    </w:p>
    <w:p w14:paraId="28B42D7C" w14:textId="77777777" w:rsidR="006856E9" w:rsidRPr="005F7A83" w:rsidRDefault="00000000">
      <w:pPr>
        <w:pStyle w:val="BodyText"/>
        <w:numPr>
          <w:ilvl w:val="0"/>
          <w:numId w:val="3"/>
        </w:numPr>
        <w:tabs>
          <w:tab w:val="clear" w:pos="709"/>
          <w:tab w:val="left" w:pos="0"/>
        </w:tabs>
        <w:spacing w:after="160" w:line="259" w:lineRule="auto"/>
        <w:contextualSpacing/>
        <w:rPr>
          <w:rFonts w:ascii="Times New Roman" w:hAnsi="Times New Roman" w:cs="Times New Roman"/>
          <w:sz w:val="24"/>
          <w:szCs w:val="24"/>
        </w:rPr>
      </w:pPr>
      <w:r w:rsidRPr="005F7A83">
        <w:rPr>
          <w:rFonts w:ascii="Times New Roman" w:hAnsi="Times New Roman" w:cs="Times New Roman"/>
          <w:sz w:val="24"/>
          <w:szCs w:val="24"/>
        </w:rPr>
        <w:t>Collection of macroeconomic time-series data</w:t>
      </w:r>
    </w:p>
    <w:p w14:paraId="2341B9E0" w14:textId="77777777" w:rsidR="006856E9" w:rsidRPr="005F7A83" w:rsidRDefault="00000000">
      <w:pPr>
        <w:pStyle w:val="BodyText"/>
        <w:numPr>
          <w:ilvl w:val="0"/>
          <w:numId w:val="3"/>
        </w:numPr>
        <w:tabs>
          <w:tab w:val="clear" w:pos="709"/>
          <w:tab w:val="left" w:pos="0"/>
        </w:tabs>
        <w:spacing w:after="160" w:line="259" w:lineRule="auto"/>
        <w:contextualSpacing/>
        <w:rPr>
          <w:rFonts w:ascii="Times New Roman" w:hAnsi="Times New Roman" w:cs="Times New Roman"/>
          <w:sz w:val="24"/>
          <w:szCs w:val="24"/>
        </w:rPr>
      </w:pPr>
      <w:r w:rsidRPr="005F7A83">
        <w:rPr>
          <w:rFonts w:ascii="Times New Roman" w:hAnsi="Times New Roman" w:cs="Times New Roman"/>
          <w:sz w:val="24"/>
          <w:szCs w:val="24"/>
        </w:rPr>
        <w:t>Data preprocessing and handling missing values</w:t>
      </w:r>
    </w:p>
    <w:p w14:paraId="2B849952" w14:textId="77777777" w:rsidR="006856E9" w:rsidRPr="005F7A83" w:rsidRDefault="00000000">
      <w:pPr>
        <w:pStyle w:val="BodyText"/>
        <w:numPr>
          <w:ilvl w:val="0"/>
          <w:numId w:val="3"/>
        </w:numPr>
        <w:tabs>
          <w:tab w:val="clear" w:pos="709"/>
          <w:tab w:val="left" w:pos="0"/>
        </w:tabs>
        <w:spacing w:after="160" w:line="259" w:lineRule="auto"/>
        <w:contextualSpacing/>
        <w:rPr>
          <w:rFonts w:ascii="Times New Roman" w:hAnsi="Times New Roman" w:cs="Times New Roman"/>
          <w:sz w:val="24"/>
          <w:szCs w:val="24"/>
        </w:rPr>
      </w:pPr>
      <w:r w:rsidRPr="005F7A83">
        <w:rPr>
          <w:rFonts w:ascii="Times New Roman" w:hAnsi="Times New Roman" w:cs="Times New Roman"/>
          <w:sz w:val="24"/>
          <w:szCs w:val="24"/>
        </w:rPr>
        <w:t>Construction of derived variables such as inflation rate and real returns</w:t>
      </w:r>
    </w:p>
    <w:p w14:paraId="18FABB8E" w14:textId="77777777" w:rsidR="006856E9" w:rsidRPr="005F7A83" w:rsidRDefault="00000000">
      <w:pPr>
        <w:pStyle w:val="BodyText"/>
        <w:numPr>
          <w:ilvl w:val="0"/>
          <w:numId w:val="3"/>
        </w:numPr>
        <w:tabs>
          <w:tab w:val="clear" w:pos="709"/>
          <w:tab w:val="left" w:pos="0"/>
        </w:tabs>
        <w:spacing w:after="160" w:line="259" w:lineRule="auto"/>
        <w:contextualSpacing/>
        <w:rPr>
          <w:rFonts w:ascii="Times New Roman" w:hAnsi="Times New Roman" w:cs="Times New Roman"/>
          <w:sz w:val="24"/>
          <w:szCs w:val="24"/>
        </w:rPr>
      </w:pPr>
      <w:r w:rsidRPr="005F7A83">
        <w:rPr>
          <w:rFonts w:ascii="Times New Roman" w:hAnsi="Times New Roman" w:cs="Times New Roman"/>
          <w:sz w:val="24"/>
          <w:szCs w:val="24"/>
        </w:rPr>
        <w:t>Statistical and econometric analysis</w:t>
      </w:r>
    </w:p>
    <w:p w14:paraId="65F9E51D" w14:textId="77777777" w:rsidR="006856E9" w:rsidRPr="005F7A83" w:rsidRDefault="00000000">
      <w:pPr>
        <w:pStyle w:val="BodyText"/>
        <w:numPr>
          <w:ilvl w:val="0"/>
          <w:numId w:val="3"/>
        </w:numPr>
        <w:tabs>
          <w:tab w:val="clear" w:pos="709"/>
          <w:tab w:val="left" w:pos="0"/>
        </w:tabs>
        <w:spacing w:after="160" w:line="259" w:lineRule="auto"/>
        <w:contextualSpacing/>
        <w:rPr>
          <w:rFonts w:ascii="Times New Roman" w:hAnsi="Times New Roman" w:cs="Times New Roman"/>
          <w:sz w:val="24"/>
          <w:szCs w:val="24"/>
        </w:rPr>
      </w:pPr>
      <w:r w:rsidRPr="005F7A83">
        <w:rPr>
          <w:rFonts w:ascii="Times New Roman" w:hAnsi="Times New Roman" w:cs="Times New Roman"/>
          <w:sz w:val="24"/>
          <w:szCs w:val="24"/>
        </w:rPr>
        <w:t>Interpretation of results in the context of wealth erosion</w:t>
      </w:r>
    </w:p>
    <w:p w14:paraId="3ED78205" w14:textId="77777777" w:rsidR="006856E9" w:rsidRDefault="00000000">
      <w:pPr>
        <w:pStyle w:val="Heading3"/>
        <w:spacing w:before="0" w:after="160"/>
        <w:contextualSpacing/>
      </w:pPr>
      <w:r>
        <w:t>Training Topics Covered (First Two Weeks of Internship)</w:t>
      </w:r>
    </w:p>
    <w:p w14:paraId="6CA3D6A6" w14:textId="77777777" w:rsidR="006856E9" w:rsidRPr="005F7A83" w:rsidRDefault="00000000">
      <w:pPr>
        <w:pStyle w:val="BodyText"/>
        <w:numPr>
          <w:ilvl w:val="0"/>
          <w:numId w:val="4"/>
        </w:numPr>
        <w:tabs>
          <w:tab w:val="clear" w:pos="709"/>
          <w:tab w:val="left" w:pos="0"/>
        </w:tabs>
        <w:spacing w:after="160" w:line="259" w:lineRule="auto"/>
        <w:contextualSpacing/>
        <w:rPr>
          <w:rFonts w:ascii="Times New Roman" w:hAnsi="Times New Roman" w:cs="Times New Roman"/>
          <w:sz w:val="24"/>
          <w:szCs w:val="24"/>
        </w:rPr>
      </w:pPr>
      <w:r w:rsidRPr="005F7A83">
        <w:rPr>
          <w:rFonts w:ascii="Times New Roman" w:hAnsi="Times New Roman" w:cs="Times New Roman"/>
          <w:sz w:val="24"/>
          <w:szCs w:val="24"/>
        </w:rPr>
        <w:t>Basics of time-series data analysis</w:t>
      </w:r>
    </w:p>
    <w:p w14:paraId="646EA087" w14:textId="77777777" w:rsidR="006856E9" w:rsidRPr="005F7A83" w:rsidRDefault="00000000">
      <w:pPr>
        <w:pStyle w:val="BodyText"/>
        <w:numPr>
          <w:ilvl w:val="0"/>
          <w:numId w:val="4"/>
        </w:numPr>
        <w:tabs>
          <w:tab w:val="clear" w:pos="709"/>
          <w:tab w:val="left" w:pos="0"/>
        </w:tabs>
        <w:spacing w:after="160" w:line="259" w:lineRule="auto"/>
        <w:contextualSpacing/>
        <w:rPr>
          <w:rFonts w:ascii="Times New Roman" w:hAnsi="Times New Roman" w:cs="Times New Roman"/>
          <w:sz w:val="24"/>
          <w:szCs w:val="24"/>
        </w:rPr>
      </w:pPr>
      <w:r w:rsidRPr="005F7A83">
        <w:rPr>
          <w:rFonts w:ascii="Times New Roman" w:hAnsi="Times New Roman" w:cs="Times New Roman"/>
          <w:sz w:val="24"/>
          <w:szCs w:val="24"/>
        </w:rPr>
        <w:t>Python programming for data analysis</w:t>
      </w:r>
    </w:p>
    <w:p w14:paraId="03114F8F" w14:textId="77777777" w:rsidR="006856E9" w:rsidRPr="005F7A83" w:rsidRDefault="00000000">
      <w:pPr>
        <w:pStyle w:val="BodyText"/>
        <w:numPr>
          <w:ilvl w:val="0"/>
          <w:numId w:val="4"/>
        </w:numPr>
        <w:tabs>
          <w:tab w:val="clear" w:pos="709"/>
          <w:tab w:val="left" w:pos="0"/>
        </w:tabs>
        <w:spacing w:after="160" w:line="259" w:lineRule="auto"/>
        <w:contextualSpacing/>
        <w:rPr>
          <w:rFonts w:ascii="Times New Roman" w:hAnsi="Times New Roman" w:cs="Times New Roman"/>
          <w:sz w:val="24"/>
          <w:szCs w:val="24"/>
        </w:rPr>
      </w:pPr>
      <w:r w:rsidRPr="005F7A83">
        <w:rPr>
          <w:rFonts w:ascii="Times New Roman" w:hAnsi="Times New Roman" w:cs="Times New Roman"/>
          <w:sz w:val="24"/>
          <w:szCs w:val="24"/>
        </w:rPr>
        <w:t>Data cleaning and preprocessing techniques</w:t>
      </w:r>
    </w:p>
    <w:p w14:paraId="4A25E5BC" w14:textId="77777777" w:rsidR="006856E9" w:rsidRPr="005F7A83" w:rsidRDefault="00000000">
      <w:pPr>
        <w:pStyle w:val="BodyText"/>
        <w:numPr>
          <w:ilvl w:val="0"/>
          <w:numId w:val="4"/>
        </w:numPr>
        <w:tabs>
          <w:tab w:val="clear" w:pos="709"/>
          <w:tab w:val="left" w:pos="0"/>
        </w:tabs>
        <w:spacing w:after="160" w:line="259" w:lineRule="auto"/>
        <w:contextualSpacing/>
        <w:rPr>
          <w:rFonts w:ascii="Times New Roman" w:hAnsi="Times New Roman" w:cs="Times New Roman"/>
          <w:sz w:val="24"/>
          <w:szCs w:val="24"/>
        </w:rPr>
      </w:pPr>
      <w:r w:rsidRPr="005F7A83">
        <w:rPr>
          <w:rFonts w:ascii="Times New Roman" w:hAnsi="Times New Roman" w:cs="Times New Roman"/>
          <w:sz w:val="24"/>
          <w:szCs w:val="24"/>
        </w:rPr>
        <w:t>Descriptive statistics and visualization</w:t>
      </w:r>
    </w:p>
    <w:p w14:paraId="2AEB2D66" w14:textId="77777777" w:rsidR="006856E9" w:rsidRPr="005F7A83" w:rsidRDefault="00000000">
      <w:pPr>
        <w:pStyle w:val="BodyText"/>
        <w:numPr>
          <w:ilvl w:val="0"/>
          <w:numId w:val="4"/>
        </w:numPr>
        <w:tabs>
          <w:tab w:val="clear" w:pos="709"/>
          <w:tab w:val="left" w:pos="0"/>
        </w:tabs>
        <w:spacing w:after="160" w:line="259" w:lineRule="auto"/>
        <w:contextualSpacing/>
        <w:rPr>
          <w:rFonts w:ascii="Times New Roman" w:hAnsi="Times New Roman" w:cs="Times New Roman"/>
          <w:sz w:val="24"/>
          <w:szCs w:val="24"/>
        </w:rPr>
      </w:pPr>
      <w:r w:rsidRPr="005F7A83">
        <w:rPr>
          <w:rFonts w:ascii="Times New Roman" w:hAnsi="Times New Roman" w:cs="Times New Roman"/>
          <w:sz w:val="24"/>
          <w:szCs w:val="24"/>
        </w:rPr>
        <w:lastRenderedPageBreak/>
        <w:t>Correlation and regression analysis</w:t>
      </w:r>
    </w:p>
    <w:p w14:paraId="1B397334" w14:textId="77777777" w:rsidR="006856E9" w:rsidRPr="005F7A83" w:rsidRDefault="00000000">
      <w:pPr>
        <w:pStyle w:val="BodyText"/>
        <w:numPr>
          <w:ilvl w:val="0"/>
          <w:numId w:val="4"/>
        </w:numPr>
        <w:tabs>
          <w:tab w:val="clear" w:pos="709"/>
          <w:tab w:val="left" w:pos="0"/>
        </w:tabs>
        <w:spacing w:after="160" w:line="259" w:lineRule="auto"/>
        <w:contextualSpacing/>
        <w:rPr>
          <w:rFonts w:ascii="Times New Roman" w:hAnsi="Times New Roman" w:cs="Times New Roman"/>
          <w:sz w:val="24"/>
          <w:szCs w:val="24"/>
        </w:rPr>
      </w:pPr>
      <w:r w:rsidRPr="005F7A83">
        <w:rPr>
          <w:rFonts w:ascii="Times New Roman" w:hAnsi="Times New Roman" w:cs="Times New Roman"/>
          <w:sz w:val="24"/>
          <w:szCs w:val="24"/>
        </w:rPr>
        <w:t>Stationarity and unit root testing</w:t>
      </w:r>
    </w:p>
    <w:p w14:paraId="060560DE" w14:textId="65FE399A" w:rsidR="006856E9" w:rsidRPr="005F7A83" w:rsidRDefault="00000000">
      <w:pPr>
        <w:pStyle w:val="BodyText"/>
        <w:numPr>
          <w:ilvl w:val="0"/>
          <w:numId w:val="4"/>
        </w:numPr>
        <w:tabs>
          <w:tab w:val="clear" w:pos="709"/>
          <w:tab w:val="left" w:pos="0"/>
        </w:tabs>
        <w:spacing w:after="160" w:line="259" w:lineRule="auto"/>
        <w:contextualSpacing/>
        <w:rPr>
          <w:rFonts w:ascii="Times New Roman" w:hAnsi="Times New Roman" w:cs="Times New Roman"/>
          <w:sz w:val="24"/>
          <w:szCs w:val="24"/>
        </w:rPr>
      </w:pPr>
      <w:r w:rsidRPr="005F7A83">
        <w:rPr>
          <w:rFonts w:ascii="Times New Roman" w:hAnsi="Times New Roman" w:cs="Times New Roman"/>
          <w:sz w:val="24"/>
          <w:szCs w:val="24"/>
        </w:rPr>
        <w:t>Cointegration and VECM model</w:t>
      </w:r>
      <w:r w:rsidR="005F7A83">
        <w:rPr>
          <w:rFonts w:ascii="Times New Roman" w:hAnsi="Times New Roman" w:cs="Times New Roman"/>
          <w:sz w:val="24"/>
          <w:szCs w:val="24"/>
        </w:rPr>
        <w:t>l</w:t>
      </w:r>
      <w:r w:rsidRPr="005F7A83">
        <w:rPr>
          <w:rFonts w:ascii="Times New Roman" w:hAnsi="Times New Roman" w:cs="Times New Roman"/>
          <w:sz w:val="24"/>
          <w:szCs w:val="24"/>
        </w:rPr>
        <w:t>ing</w:t>
      </w:r>
    </w:p>
    <w:p w14:paraId="1761E95C" w14:textId="77777777" w:rsidR="006856E9" w:rsidRPr="005F7A83" w:rsidRDefault="00000000">
      <w:pPr>
        <w:pStyle w:val="BodyText"/>
        <w:numPr>
          <w:ilvl w:val="0"/>
          <w:numId w:val="4"/>
        </w:numPr>
        <w:tabs>
          <w:tab w:val="clear" w:pos="709"/>
          <w:tab w:val="left" w:pos="0"/>
        </w:tabs>
        <w:spacing w:after="160" w:line="259" w:lineRule="auto"/>
        <w:contextualSpacing/>
        <w:rPr>
          <w:rFonts w:ascii="Times New Roman" w:hAnsi="Times New Roman" w:cs="Times New Roman"/>
          <w:sz w:val="24"/>
          <w:szCs w:val="24"/>
        </w:rPr>
      </w:pPr>
      <w:r w:rsidRPr="005F7A83">
        <w:rPr>
          <w:rFonts w:ascii="Times New Roman" w:hAnsi="Times New Roman" w:cs="Times New Roman"/>
          <w:sz w:val="24"/>
          <w:szCs w:val="24"/>
        </w:rPr>
        <w:t>Interpretation of econometric results</w:t>
      </w:r>
    </w:p>
    <w:p w14:paraId="2242378E" w14:textId="77777777" w:rsidR="006856E9" w:rsidRPr="00A864A1" w:rsidRDefault="00000000">
      <w:pPr>
        <w:pStyle w:val="Heading2"/>
        <w:spacing w:before="0" w:after="160"/>
        <w:contextualSpacing/>
        <w:rPr>
          <w:rFonts w:ascii="Times New Roman" w:hAnsi="Times New Roman" w:cs="Times New Roman"/>
          <w:sz w:val="32"/>
          <w:szCs w:val="32"/>
        </w:rPr>
      </w:pPr>
      <w:r w:rsidRPr="00A864A1">
        <w:rPr>
          <w:rFonts w:ascii="Times New Roman" w:hAnsi="Times New Roman" w:cs="Times New Roman"/>
          <w:sz w:val="32"/>
          <w:szCs w:val="32"/>
        </w:rPr>
        <w:t>3. Project Objective</w:t>
      </w:r>
    </w:p>
    <w:p w14:paraId="615A00DA" w14:textId="1A1E1349" w:rsidR="006856E9" w:rsidRPr="005F7A83" w:rsidRDefault="00000000">
      <w:pPr>
        <w:pStyle w:val="BodyText"/>
        <w:spacing w:after="160" w:line="259" w:lineRule="auto"/>
        <w:contextualSpacing/>
        <w:rPr>
          <w:rFonts w:ascii="Times New Roman" w:hAnsi="Times New Roman" w:cs="Times New Roman"/>
          <w:sz w:val="24"/>
          <w:szCs w:val="24"/>
        </w:rPr>
      </w:pPr>
      <w:r w:rsidRPr="005F7A83">
        <w:rPr>
          <w:rFonts w:ascii="Times New Roman" w:hAnsi="Times New Roman" w:cs="Times New Roman"/>
          <w:sz w:val="24"/>
          <w:szCs w:val="24"/>
        </w:rPr>
        <w:t>The primary objective of this project is to analy</w:t>
      </w:r>
      <w:r w:rsidR="005F7A83">
        <w:rPr>
          <w:rFonts w:ascii="Times New Roman" w:hAnsi="Times New Roman" w:cs="Times New Roman"/>
          <w:sz w:val="24"/>
          <w:szCs w:val="24"/>
        </w:rPr>
        <w:t>s</w:t>
      </w:r>
      <w:r w:rsidRPr="005F7A83">
        <w:rPr>
          <w:rFonts w:ascii="Times New Roman" w:hAnsi="Times New Roman" w:cs="Times New Roman"/>
          <w:sz w:val="24"/>
          <w:szCs w:val="24"/>
        </w:rPr>
        <w:t>e the effect of inflation on real household savings and evaluate the performance of different financial assets. The key objectives are:</w:t>
      </w:r>
    </w:p>
    <w:p w14:paraId="54DF82DC" w14:textId="77777777" w:rsidR="006856E9" w:rsidRPr="005F7A83" w:rsidRDefault="00000000">
      <w:pPr>
        <w:pStyle w:val="BodyText"/>
        <w:numPr>
          <w:ilvl w:val="0"/>
          <w:numId w:val="5"/>
        </w:numPr>
        <w:tabs>
          <w:tab w:val="clear" w:pos="709"/>
          <w:tab w:val="left" w:pos="0"/>
        </w:tabs>
        <w:spacing w:after="160" w:line="259" w:lineRule="auto"/>
        <w:contextualSpacing/>
        <w:rPr>
          <w:rFonts w:ascii="Times New Roman" w:hAnsi="Times New Roman" w:cs="Times New Roman"/>
          <w:sz w:val="24"/>
          <w:szCs w:val="24"/>
        </w:rPr>
      </w:pPr>
      <w:r w:rsidRPr="005F7A83">
        <w:rPr>
          <w:rFonts w:ascii="Times New Roman" w:hAnsi="Times New Roman" w:cs="Times New Roman"/>
          <w:sz w:val="24"/>
          <w:szCs w:val="24"/>
        </w:rPr>
        <w:t>To examine the relationship between inflation and real fixed deposit returns</w:t>
      </w:r>
    </w:p>
    <w:p w14:paraId="1DAC1FB2" w14:textId="5AC1263A" w:rsidR="006856E9" w:rsidRPr="005F7A83" w:rsidRDefault="00000000">
      <w:pPr>
        <w:pStyle w:val="BodyText"/>
        <w:numPr>
          <w:ilvl w:val="0"/>
          <w:numId w:val="5"/>
        </w:numPr>
        <w:tabs>
          <w:tab w:val="clear" w:pos="709"/>
          <w:tab w:val="left" w:pos="0"/>
        </w:tabs>
        <w:spacing w:after="160" w:line="259" w:lineRule="auto"/>
        <w:contextualSpacing/>
        <w:rPr>
          <w:rFonts w:ascii="Times New Roman" w:hAnsi="Times New Roman" w:cs="Times New Roman"/>
          <w:sz w:val="24"/>
          <w:szCs w:val="24"/>
        </w:rPr>
      </w:pPr>
      <w:r w:rsidRPr="005F7A83">
        <w:rPr>
          <w:rFonts w:ascii="Times New Roman" w:hAnsi="Times New Roman" w:cs="Times New Roman"/>
          <w:sz w:val="24"/>
          <w:szCs w:val="24"/>
        </w:rPr>
        <w:t>To analy</w:t>
      </w:r>
      <w:r w:rsidR="005F7A83">
        <w:rPr>
          <w:rFonts w:ascii="Times New Roman" w:hAnsi="Times New Roman" w:cs="Times New Roman"/>
          <w:sz w:val="24"/>
          <w:szCs w:val="24"/>
        </w:rPr>
        <w:t>s</w:t>
      </w:r>
      <w:r w:rsidRPr="005F7A83">
        <w:rPr>
          <w:rFonts w:ascii="Times New Roman" w:hAnsi="Times New Roman" w:cs="Times New Roman"/>
          <w:sz w:val="24"/>
          <w:szCs w:val="24"/>
        </w:rPr>
        <w:t>e whether gold acts as an effective hedge against inflation</w:t>
      </w:r>
    </w:p>
    <w:p w14:paraId="6F48A71C" w14:textId="77777777" w:rsidR="006856E9" w:rsidRPr="005F7A83" w:rsidRDefault="00000000">
      <w:pPr>
        <w:pStyle w:val="BodyText"/>
        <w:numPr>
          <w:ilvl w:val="0"/>
          <w:numId w:val="5"/>
        </w:numPr>
        <w:tabs>
          <w:tab w:val="clear" w:pos="709"/>
          <w:tab w:val="left" w:pos="0"/>
        </w:tabs>
        <w:spacing w:after="160" w:line="259" w:lineRule="auto"/>
        <w:contextualSpacing/>
        <w:rPr>
          <w:rFonts w:ascii="Times New Roman" w:hAnsi="Times New Roman" w:cs="Times New Roman"/>
          <w:sz w:val="24"/>
          <w:szCs w:val="24"/>
        </w:rPr>
      </w:pPr>
      <w:r w:rsidRPr="005F7A83">
        <w:rPr>
          <w:rFonts w:ascii="Times New Roman" w:hAnsi="Times New Roman" w:cs="Times New Roman"/>
          <w:sz w:val="24"/>
          <w:szCs w:val="24"/>
        </w:rPr>
        <w:t>To identify the key drivers of inflation such as food, fuel, housing, and exchange rates</w:t>
      </w:r>
    </w:p>
    <w:p w14:paraId="513FC6E5" w14:textId="77777777" w:rsidR="006856E9" w:rsidRPr="005F7A83" w:rsidRDefault="00000000">
      <w:pPr>
        <w:pStyle w:val="BodyText"/>
        <w:numPr>
          <w:ilvl w:val="0"/>
          <w:numId w:val="5"/>
        </w:numPr>
        <w:tabs>
          <w:tab w:val="clear" w:pos="709"/>
          <w:tab w:val="left" w:pos="0"/>
        </w:tabs>
        <w:spacing w:after="160" w:line="259" w:lineRule="auto"/>
        <w:contextualSpacing/>
        <w:rPr>
          <w:rFonts w:ascii="Times New Roman" w:hAnsi="Times New Roman" w:cs="Times New Roman"/>
          <w:sz w:val="24"/>
          <w:szCs w:val="24"/>
        </w:rPr>
      </w:pPr>
      <w:r w:rsidRPr="005F7A83">
        <w:rPr>
          <w:rFonts w:ascii="Times New Roman" w:hAnsi="Times New Roman" w:cs="Times New Roman"/>
          <w:sz w:val="24"/>
          <w:szCs w:val="24"/>
        </w:rPr>
        <w:t>To test for long-run relationships between inflation, savings, and asset returns</w:t>
      </w:r>
    </w:p>
    <w:p w14:paraId="16BE246C" w14:textId="77777777" w:rsidR="006856E9" w:rsidRPr="005F7A83" w:rsidRDefault="00000000">
      <w:pPr>
        <w:pStyle w:val="BodyText"/>
        <w:numPr>
          <w:ilvl w:val="0"/>
          <w:numId w:val="5"/>
        </w:numPr>
        <w:tabs>
          <w:tab w:val="clear" w:pos="709"/>
          <w:tab w:val="left" w:pos="0"/>
        </w:tabs>
        <w:spacing w:after="160" w:line="259" w:lineRule="auto"/>
        <w:contextualSpacing/>
        <w:rPr>
          <w:rFonts w:ascii="Times New Roman" w:hAnsi="Times New Roman" w:cs="Times New Roman"/>
          <w:sz w:val="24"/>
          <w:szCs w:val="24"/>
        </w:rPr>
      </w:pPr>
      <w:r w:rsidRPr="005F7A83">
        <w:rPr>
          <w:rFonts w:ascii="Times New Roman" w:hAnsi="Times New Roman" w:cs="Times New Roman"/>
          <w:sz w:val="24"/>
          <w:szCs w:val="24"/>
        </w:rPr>
        <w:t>To evaluate the dynamic adjustment of variables using econometric models</w:t>
      </w:r>
    </w:p>
    <w:p w14:paraId="178805EC" w14:textId="77777777" w:rsidR="006856E9" w:rsidRDefault="00000000">
      <w:pPr>
        <w:pStyle w:val="Heading3"/>
        <w:spacing w:before="0" w:after="160"/>
        <w:contextualSpacing/>
      </w:pPr>
      <w:r>
        <w:t>Hypothesis</w:t>
      </w:r>
    </w:p>
    <w:p w14:paraId="5857FB89" w14:textId="77777777" w:rsidR="006856E9" w:rsidRPr="005F7A83" w:rsidRDefault="00000000" w:rsidP="005F7A83">
      <w:pPr>
        <w:pStyle w:val="BodyText"/>
        <w:tabs>
          <w:tab w:val="left" w:pos="0"/>
        </w:tabs>
        <w:spacing w:after="160" w:line="259" w:lineRule="auto"/>
        <w:ind w:left="709"/>
        <w:contextualSpacing/>
        <w:rPr>
          <w:rFonts w:ascii="Times New Roman" w:hAnsi="Times New Roman" w:cs="Times New Roman"/>
          <w:sz w:val="24"/>
          <w:szCs w:val="24"/>
        </w:rPr>
      </w:pPr>
      <w:r w:rsidRPr="005F7A83">
        <w:rPr>
          <w:rStyle w:val="Strong"/>
          <w:rFonts w:ascii="Times New Roman" w:hAnsi="Times New Roman" w:cs="Times New Roman"/>
          <w:sz w:val="24"/>
          <w:szCs w:val="24"/>
        </w:rPr>
        <w:t>H₀ (Null Hypothesis):</w:t>
      </w:r>
      <w:r w:rsidRPr="005F7A83">
        <w:rPr>
          <w:rFonts w:ascii="Times New Roman" w:hAnsi="Times New Roman" w:cs="Times New Roman"/>
          <w:sz w:val="24"/>
          <w:szCs w:val="24"/>
        </w:rPr>
        <w:t xml:space="preserve"> Inflation has no significant impact on real household savings</w:t>
      </w:r>
    </w:p>
    <w:p w14:paraId="42599794" w14:textId="77777777" w:rsidR="006856E9" w:rsidRPr="005F7A83" w:rsidRDefault="00000000" w:rsidP="005F7A83">
      <w:pPr>
        <w:pStyle w:val="BodyText"/>
        <w:tabs>
          <w:tab w:val="left" w:pos="0"/>
        </w:tabs>
        <w:spacing w:after="160" w:line="259" w:lineRule="auto"/>
        <w:ind w:left="709"/>
        <w:contextualSpacing/>
        <w:rPr>
          <w:rFonts w:ascii="Times New Roman" w:hAnsi="Times New Roman" w:cs="Times New Roman"/>
          <w:sz w:val="24"/>
          <w:szCs w:val="24"/>
        </w:rPr>
      </w:pPr>
      <w:r w:rsidRPr="005F7A83">
        <w:rPr>
          <w:rStyle w:val="Strong"/>
          <w:rFonts w:ascii="Times New Roman" w:hAnsi="Times New Roman" w:cs="Times New Roman"/>
          <w:sz w:val="24"/>
          <w:szCs w:val="24"/>
        </w:rPr>
        <w:t>H₁ (Alternative Hypothesis):</w:t>
      </w:r>
      <w:r w:rsidRPr="005F7A83">
        <w:rPr>
          <w:rFonts w:ascii="Times New Roman" w:hAnsi="Times New Roman" w:cs="Times New Roman"/>
          <w:sz w:val="24"/>
          <w:szCs w:val="24"/>
        </w:rPr>
        <w:t xml:space="preserve"> Inflation negatively affects real household savings</w:t>
      </w:r>
    </w:p>
    <w:p w14:paraId="0218D652" w14:textId="77777777" w:rsidR="006856E9" w:rsidRPr="00A864A1" w:rsidRDefault="00000000">
      <w:pPr>
        <w:pStyle w:val="Heading2"/>
        <w:spacing w:before="0" w:after="160"/>
        <w:contextualSpacing/>
        <w:rPr>
          <w:sz w:val="32"/>
          <w:szCs w:val="32"/>
        </w:rPr>
      </w:pPr>
      <w:r w:rsidRPr="00A864A1">
        <w:rPr>
          <w:sz w:val="32"/>
          <w:szCs w:val="32"/>
        </w:rPr>
        <w:t>4. Methodology</w:t>
      </w:r>
    </w:p>
    <w:p w14:paraId="0DE2BB31" w14:textId="77777777" w:rsidR="006856E9" w:rsidRPr="005F7A83" w:rsidRDefault="00000000">
      <w:pPr>
        <w:pStyle w:val="BodyText"/>
        <w:spacing w:after="160" w:line="259" w:lineRule="auto"/>
        <w:contextualSpacing/>
        <w:rPr>
          <w:rFonts w:ascii="Times New Roman" w:hAnsi="Times New Roman" w:cs="Times New Roman"/>
          <w:sz w:val="24"/>
          <w:szCs w:val="24"/>
        </w:rPr>
      </w:pPr>
      <w:r w:rsidRPr="005F7A83">
        <w:rPr>
          <w:rFonts w:ascii="Times New Roman" w:hAnsi="Times New Roman" w:cs="Times New Roman"/>
          <w:sz w:val="24"/>
          <w:szCs w:val="24"/>
        </w:rPr>
        <w:t>This project is based on quantitative analysis using secondary time-series data. The methodology consists of several stages:</w:t>
      </w:r>
    </w:p>
    <w:p w14:paraId="4E341182" w14:textId="4F3E2A56" w:rsidR="006856E9" w:rsidRDefault="005F7A83">
      <w:pPr>
        <w:pStyle w:val="Heading3"/>
        <w:spacing w:before="0" w:after="160"/>
        <w:contextualSpacing/>
      </w:pPr>
      <w:r>
        <w:t>4.</w:t>
      </w:r>
      <w:proofErr w:type="gramStart"/>
      <w:r>
        <w:t>1.</w:t>
      </w:r>
      <w:r w:rsidR="00000000">
        <w:t>Data</w:t>
      </w:r>
      <w:proofErr w:type="gramEnd"/>
      <w:r w:rsidR="00000000">
        <w:t xml:space="preserve"> Collection</w:t>
      </w:r>
    </w:p>
    <w:p w14:paraId="3E907661" w14:textId="77777777" w:rsidR="006856E9" w:rsidRPr="005F7A83" w:rsidRDefault="00000000">
      <w:pPr>
        <w:pStyle w:val="BodyText"/>
        <w:spacing w:after="160" w:line="259" w:lineRule="auto"/>
        <w:contextualSpacing/>
        <w:rPr>
          <w:rFonts w:ascii="Times New Roman" w:hAnsi="Times New Roman" w:cs="Times New Roman"/>
          <w:sz w:val="24"/>
          <w:szCs w:val="24"/>
        </w:rPr>
      </w:pPr>
      <w:r w:rsidRPr="005F7A83">
        <w:rPr>
          <w:rFonts w:ascii="Times New Roman" w:hAnsi="Times New Roman" w:cs="Times New Roman"/>
          <w:sz w:val="24"/>
          <w:szCs w:val="24"/>
        </w:rPr>
        <w:t xml:space="preserve">Data was collected from official sources including the Reserve Bank of India and </w:t>
      </w:r>
      <w:proofErr w:type="spellStart"/>
      <w:r w:rsidRPr="005F7A83">
        <w:rPr>
          <w:rFonts w:ascii="Times New Roman" w:hAnsi="Times New Roman" w:cs="Times New Roman"/>
          <w:sz w:val="24"/>
          <w:szCs w:val="24"/>
        </w:rPr>
        <w:t>MoSPI</w:t>
      </w:r>
      <w:proofErr w:type="spellEnd"/>
      <w:r w:rsidRPr="005F7A83">
        <w:rPr>
          <w:rFonts w:ascii="Times New Roman" w:hAnsi="Times New Roman" w:cs="Times New Roman"/>
          <w:sz w:val="24"/>
          <w:szCs w:val="24"/>
        </w:rPr>
        <w:t>. The dataset includes variables such as:</w:t>
      </w:r>
    </w:p>
    <w:p w14:paraId="471A2C06" w14:textId="77777777" w:rsidR="006856E9" w:rsidRPr="005F7A83" w:rsidRDefault="00000000">
      <w:pPr>
        <w:pStyle w:val="BodyText"/>
        <w:numPr>
          <w:ilvl w:val="0"/>
          <w:numId w:val="7"/>
        </w:numPr>
        <w:tabs>
          <w:tab w:val="clear" w:pos="709"/>
          <w:tab w:val="left" w:pos="0"/>
        </w:tabs>
        <w:spacing w:after="160" w:line="259" w:lineRule="auto"/>
        <w:contextualSpacing/>
        <w:rPr>
          <w:rFonts w:ascii="Times New Roman" w:hAnsi="Times New Roman" w:cs="Times New Roman"/>
          <w:sz w:val="24"/>
          <w:szCs w:val="24"/>
        </w:rPr>
      </w:pPr>
      <w:r w:rsidRPr="005F7A83">
        <w:rPr>
          <w:rFonts w:ascii="Times New Roman" w:hAnsi="Times New Roman" w:cs="Times New Roman"/>
          <w:sz w:val="24"/>
          <w:szCs w:val="24"/>
        </w:rPr>
        <w:t>Consumer Price Index (CPI)</w:t>
      </w:r>
    </w:p>
    <w:p w14:paraId="5217B247" w14:textId="77777777" w:rsidR="006856E9" w:rsidRPr="005F7A83" w:rsidRDefault="00000000">
      <w:pPr>
        <w:pStyle w:val="BodyText"/>
        <w:numPr>
          <w:ilvl w:val="0"/>
          <w:numId w:val="7"/>
        </w:numPr>
        <w:tabs>
          <w:tab w:val="clear" w:pos="709"/>
          <w:tab w:val="left" w:pos="0"/>
        </w:tabs>
        <w:spacing w:after="160" w:line="259" w:lineRule="auto"/>
        <w:contextualSpacing/>
        <w:rPr>
          <w:rFonts w:ascii="Times New Roman" w:hAnsi="Times New Roman" w:cs="Times New Roman"/>
          <w:sz w:val="24"/>
          <w:szCs w:val="24"/>
        </w:rPr>
      </w:pPr>
      <w:r w:rsidRPr="005F7A83">
        <w:rPr>
          <w:rFonts w:ascii="Times New Roman" w:hAnsi="Times New Roman" w:cs="Times New Roman"/>
          <w:sz w:val="24"/>
          <w:szCs w:val="24"/>
        </w:rPr>
        <w:t>Fixed deposit interest rates</w:t>
      </w:r>
    </w:p>
    <w:p w14:paraId="721F2E4C" w14:textId="77777777" w:rsidR="006856E9" w:rsidRPr="005F7A83" w:rsidRDefault="00000000">
      <w:pPr>
        <w:pStyle w:val="BodyText"/>
        <w:numPr>
          <w:ilvl w:val="0"/>
          <w:numId w:val="7"/>
        </w:numPr>
        <w:tabs>
          <w:tab w:val="clear" w:pos="709"/>
          <w:tab w:val="left" w:pos="0"/>
        </w:tabs>
        <w:spacing w:after="160" w:line="259" w:lineRule="auto"/>
        <w:contextualSpacing/>
        <w:rPr>
          <w:rFonts w:ascii="Times New Roman" w:hAnsi="Times New Roman" w:cs="Times New Roman"/>
          <w:sz w:val="24"/>
          <w:szCs w:val="24"/>
        </w:rPr>
      </w:pPr>
      <w:r w:rsidRPr="005F7A83">
        <w:rPr>
          <w:rFonts w:ascii="Times New Roman" w:hAnsi="Times New Roman" w:cs="Times New Roman"/>
          <w:sz w:val="24"/>
          <w:szCs w:val="24"/>
        </w:rPr>
        <w:t>Gold prices</w:t>
      </w:r>
    </w:p>
    <w:p w14:paraId="31401804" w14:textId="77777777" w:rsidR="006856E9" w:rsidRPr="005F7A83" w:rsidRDefault="00000000">
      <w:pPr>
        <w:pStyle w:val="BodyText"/>
        <w:numPr>
          <w:ilvl w:val="0"/>
          <w:numId w:val="7"/>
        </w:numPr>
        <w:tabs>
          <w:tab w:val="clear" w:pos="709"/>
          <w:tab w:val="left" w:pos="0"/>
        </w:tabs>
        <w:spacing w:after="160" w:line="259" w:lineRule="auto"/>
        <w:contextualSpacing/>
        <w:rPr>
          <w:rFonts w:ascii="Times New Roman" w:hAnsi="Times New Roman" w:cs="Times New Roman"/>
          <w:sz w:val="24"/>
          <w:szCs w:val="24"/>
        </w:rPr>
      </w:pPr>
      <w:r w:rsidRPr="005F7A83">
        <w:rPr>
          <w:rFonts w:ascii="Times New Roman" w:hAnsi="Times New Roman" w:cs="Times New Roman"/>
          <w:sz w:val="24"/>
          <w:szCs w:val="24"/>
        </w:rPr>
        <w:t>Exchange rate (USD/INR)</w:t>
      </w:r>
    </w:p>
    <w:p w14:paraId="02E6156B" w14:textId="77777777" w:rsidR="006856E9" w:rsidRPr="005F7A83" w:rsidRDefault="00000000">
      <w:pPr>
        <w:pStyle w:val="BodyText"/>
        <w:numPr>
          <w:ilvl w:val="0"/>
          <w:numId w:val="7"/>
        </w:numPr>
        <w:tabs>
          <w:tab w:val="clear" w:pos="709"/>
          <w:tab w:val="left" w:pos="0"/>
        </w:tabs>
        <w:spacing w:after="160" w:line="259" w:lineRule="auto"/>
        <w:contextualSpacing/>
        <w:rPr>
          <w:rFonts w:ascii="Times New Roman" w:hAnsi="Times New Roman" w:cs="Times New Roman"/>
          <w:sz w:val="24"/>
          <w:szCs w:val="24"/>
        </w:rPr>
      </w:pPr>
      <w:r w:rsidRPr="005F7A83">
        <w:rPr>
          <w:rFonts w:ascii="Times New Roman" w:hAnsi="Times New Roman" w:cs="Times New Roman"/>
          <w:sz w:val="24"/>
          <w:szCs w:val="24"/>
        </w:rPr>
        <w:t>GDP and PFCE indicators</w:t>
      </w:r>
    </w:p>
    <w:p w14:paraId="4FD053AE" w14:textId="679D2CD2" w:rsidR="006856E9" w:rsidRPr="005F7A83" w:rsidRDefault="005F7A83">
      <w:pPr>
        <w:pStyle w:val="Heading3"/>
        <w:spacing w:before="0" w:after="160"/>
        <w:contextualSpacing/>
        <w:rPr>
          <w:rFonts w:ascii="Times New Roman" w:hAnsi="Times New Roman" w:cs="Times New Roman"/>
        </w:rPr>
      </w:pPr>
      <w:r>
        <w:t>4.</w:t>
      </w:r>
      <w:proofErr w:type="gramStart"/>
      <w:r>
        <w:t>2</w:t>
      </w:r>
      <w:r w:rsidRPr="005F7A83">
        <w:rPr>
          <w:rFonts w:ascii="Times New Roman" w:hAnsi="Times New Roman" w:cs="Times New Roman"/>
        </w:rPr>
        <w:t>.</w:t>
      </w:r>
      <w:r w:rsidR="00000000" w:rsidRPr="005F7A83">
        <w:rPr>
          <w:rFonts w:ascii="Times New Roman" w:hAnsi="Times New Roman" w:cs="Times New Roman"/>
        </w:rPr>
        <w:t>Data</w:t>
      </w:r>
      <w:proofErr w:type="gramEnd"/>
      <w:r w:rsidR="00000000" w:rsidRPr="005F7A83">
        <w:rPr>
          <w:rFonts w:ascii="Times New Roman" w:hAnsi="Times New Roman" w:cs="Times New Roman"/>
        </w:rPr>
        <w:t xml:space="preserve"> Preprocessing</w:t>
      </w:r>
    </w:p>
    <w:p w14:paraId="062721B1" w14:textId="77777777" w:rsidR="006856E9" w:rsidRPr="005F7A83" w:rsidRDefault="00000000">
      <w:pPr>
        <w:pStyle w:val="BodyText"/>
        <w:numPr>
          <w:ilvl w:val="0"/>
          <w:numId w:val="8"/>
        </w:numPr>
        <w:tabs>
          <w:tab w:val="clear" w:pos="709"/>
          <w:tab w:val="left" w:pos="0"/>
        </w:tabs>
        <w:spacing w:after="160" w:line="259" w:lineRule="auto"/>
        <w:contextualSpacing/>
        <w:rPr>
          <w:rFonts w:ascii="Times New Roman" w:hAnsi="Times New Roman" w:cs="Times New Roman"/>
          <w:sz w:val="24"/>
          <w:szCs w:val="24"/>
        </w:rPr>
      </w:pPr>
      <w:r w:rsidRPr="005F7A83">
        <w:rPr>
          <w:rFonts w:ascii="Times New Roman" w:hAnsi="Times New Roman" w:cs="Times New Roman"/>
          <w:sz w:val="24"/>
          <w:szCs w:val="24"/>
        </w:rPr>
        <w:t>Missing values were handled using interpolation methods</w:t>
      </w:r>
    </w:p>
    <w:p w14:paraId="264447DD" w14:textId="77777777" w:rsidR="006856E9" w:rsidRPr="005F7A83" w:rsidRDefault="00000000">
      <w:pPr>
        <w:pStyle w:val="BodyText"/>
        <w:numPr>
          <w:ilvl w:val="0"/>
          <w:numId w:val="8"/>
        </w:numPr>
        <w:tabs>
          <w:tab w:val="clear" w:pos="709"/>
          <w:tab w:val="left" w:pos="0"/>
        </w:tabs>
        <w:spacing w:after="160" w:line="259" w:lineRule="auto"/>
        <w:contextualSpacing/>
        <w:rPr>
          <w:rFonts w:ascii="Times New Roman" w:hAnsi="Times New Roman" w:cs="Times New Roman"/>
          <w:sz w:val="24"/>
          <w:szCs w:val="24"/>
        </w:rPr>
      </w:pPr>
      <w:r w:rsidRPr="005F7A83">
        <w:rPr>
          <w:rFonts w:ascii="Times New Roman" w:hAnsi="Times New Roman" w:cs="Times New Roman"/>
          <w:sz w:val="24"/>
          <w:szCs w:val="24"/>
        </w:rPr>
        <w:t>Forward fill and backward fill techniques were applied</w:t>
      </w:r>
    </w:p>
    <w:p w14:paraId="2485A47B" w14:textId="77777777" w:rsidR="006856E9" w:rsidRPr="005F7A83" w:rsidRDefault="00000000">
      <w:pPr>
        <w:pStyle w:val="BodyText"/>
        <w:numPr>
          <w:ilvl w:val="0"/>
          <w:numId w:val="8"/>
        </w:numPr>
        <w:tabs>
          <w:tab w:val="clear" w:pos="709"/>
          <w:tab w:val="left" w:pos="0"/>
        </w:tabs>
        <w:spacing w:after="160" w:line="259" w:lineRule="auto"/>
        <w:contextualSpacing/>
        <w:rPr>
          <w:rFonts w:ascii="Times New Roman" w:hAnsi="Times New Roman" w:cs="Times New Roman"/>
          <w:sz w:val="24"/>
          <w:szCs w:val="24"/>
        </w:rPr>
      </w:pPr>
      <w:r w:rsidRPr="005F7A83">
        <w:rPr>
          <w:rFonts w:ascii="Times New Roman" w:hAnsi="Times New Roman" w:cs="Times New Roman"/>
          <w:sz w:val="24"/>
          <w:szCs w:val="24"/>
        </w:rPr>
        <w:t>Variables were converted into numeric format</w:t>
      </w:r>
    </w:p>
    <w:p w14:paraId="3603C931" w14:textId="77777777" w:rsidR="006856E9" w:rsidRPr="005F7A83" w:rsidRDefault="00000000">
      <w:pPr>
        <w:pStyle w:val="BodyText"/>
        <w:numPr>
          <w:ilvl w:val="0"/>
          <w:numId w:val="8"/>
        </w:numPr>
        <w:tabs>
          <w:tab w:val="clear" w:pos="709"/>
          <w:tab w:val="left" w:pos="0"/>
        </w:tabs>
        <w:spacing w:after="160" w:line="259" w:lineRule="auto"/>
        <w:contextualSpacing/>
        <w:rPr>
          <w:rFonts w:ascii="Times New Roman" w:hAnsi="Times New Roman" w:cs="Times New Roman"/>
          <w:sz w:val="24"/>
          <w:szCs w:val="24"/>
        </w:rPr>
      </w:pPr>
      <w:r w:rsidRPr="005F7A83">
        <w:rPr>
          <w:rFonts w:ascii="Times New Roman" w:hAnsi="Times New Roman" w:cs="Times New Roman"/>
          <w:sz w:val="24"/>
          <w:szCs w:val="24"/>
        </w:rPr>
        <w:t>Derived variables such as inflation rate and real returns were computed</w:t>
      </w:r>
    </w:p>
    <w:p w14:paraId="4A4A33B8" w14:textId="3BBA5E8F" w:rsidR="006856E9" w:rsidRDefault="005F7A83">
      <w:pPr>
        <w:pStyle w:val="Heading3"/>
        <w:spacing w:before="0" w:after="160"/>
        <w:contextualSpacing/>
      </w:pPr>
      <w:r>
        <w:t>4.</w:t>
      </w:r>
      <w:proofErr w:type="gramStart"/>
      <w:r>
        <w:t>3.</w:t>
      </w:r>
      <w:r w:rsidR="00000000" w:rsidRPr="005F7A83">
        <w:rPr>
          <w:rFonts w:ascii="Times New Roman" w:hAnsi="Times New Roman" w:cs="Times New Roman"/>
        </w:rPr>
        <w:t>Analytical</w:t>
      </w:r>
      <w:proofErr w:type="gramEnd"/>
      <w:r w:rsidR="00000000" w:rsidRPr="005F7A83">
        <w:rPr>
          <w:rFonts w:ascii="Times New Roman" w:hAnsi="Times New Roman" w:cs="Times New Roman"/>
        </w:rPr>
        <w:t xml:space="preserve"> Steps</w:t>
      </w:r>
    </w:p>
    <w:p w14:paraId="1BAEE84C" w14:textId="77777777" w:rsidR="006856E9" w:rsidRPr="005F7A83" w:rsidRDefault="00000000">
      <w:pPr>
        <w:pStyle w:val="BodyText"/>
        <w:numPr>
          <w:ilvl w:val="0"/>
          <w:numId w:val="9"/>
        </w:numPr>
        <w:tabs>
          <w:tab w:val="clear" w:pos="709"/>
          <w:tab w:val="left" w:pos="0"/>
        </w:tabs>
        <w:spacing w:after="160" w:line="259" w:lineRule="auto"/>
        <w:contextualSpacing/>
        <w:rPr>
          <w:rFonts w:ascii="Times New Roman" w:hAnsi="Times New Roman" w:cs="Times New Roman"/>
          <w:sz w:val="24"/>
          <w:szCs w:val="24"/>
        </w:rPr>
      </w:pPr>
      <w:r w:rsidRPr="005F7A83">
        <w:rPr>
          <w:rStyle w:val="Strong"/>
          <w:rFonts w:ascii="Times New Roman" w:hAnsi="Times New Roman" w:cs="Times New Roman"/>
          <w:sz w:val="24"/>
          <w:szCs w:val="24"/>
        </w:rPr>
        <w:t>Descriptive Analysis:</w:t>
      </w:r>
      <w:r w:rsidRPr="005F7A83">
        <w:rPr>
          <w:rFonts w:ascii="Times New Roman" w:hAnsi="Times New Roman" w:cs="Times New Roman"/>
          <w:sz w:val="24"/>
          <w:szCs w:val="24"/>
        </w:rPr>
        <w:br/>
        <w:t>Summary statistics including mean, standard deviation, and skewness</w:t>
      </w:r>
    </w:p>
    <w:p w14:paraId="201265E8" w14:textId="77777777" w:rsidR="006856E9" w:rsidRPr="005F7A83" w:rsidRDefault="00000000">
      <w:pPr>
        <w:pStyle w:val="BodyText"/>
        <w:numPr>
          <w:ilvl w:val="0"/>
          <w:numId w:val="9"/>
        </w:numPr>
        <w:tabs>
          <w:tab w:val="clear" w:pos="709"/>
          <w:tab w:val="left" w:pos="0"/>
        </w:tabs>
        <w:spacing w:after="160" w:line="259" w:lineRule="auto"/>
        <w:contextualSpacing/>
        <w:rPr>
          <w:rFonts w:ascii="Times New Roman" w:hAnsi="Times New Roman" w:cs="Times New Roman"/>
          <w:sz w:val="24"/>
          <w:szCs w:val="24"/>
        </w:rPr>
      </w:pPr>
      <w:r w:rsidRPr="005F7A83">
        <w:rPr>
          <w:rStyle w:val="Strong"/>
          <w:rFonts w:ascii="Times New Roman" w:hAnsi="Times New Roman" w:cs="Times New Roman"/>
          <w:sz w:val="24"/>
          <w:szCs w:val="24"/>
        </w:rPr>
        <w:t>Correlation Analysis:</w:t>
      </w:r>
      <w:r w:rsidRPr="005F7A83">
        <w:rPr>
          <w:rFonts w:ascii="Times New Roman" w:hAnsi="Times New Roman" w:cs="Times New Roman"/>
          <w:sz w:val="24"/>
          <w:szCs w:val="24"/>
        </w:rPr>
        <w:br/>
        <w:t>To study relationships between inflation, returns, and macro variables</w:t>
      </w:r>
    </w:p>
    <w:p w14:paraId="7CDC34E4" w14:textId="77777777" w:rsidR="006856E9" w:rsidRPr="005F7A83" w:rsidRDefault="00000000">
      <w:pPr>
        <w:pStyle w:val="BodyText"/>
        <w:numPr>
          <w:ilvl w:val="0"/>
          <w:numId w:val="9"/>
        </w:numPr>
        <w:tabs>
          <w:tab w:val="clear" w:pos="709"/>
          <w:tab w:val="left" w:pos="0"/>
        </w:tabs>
        <w:spacing w:after="160" w:line="259" w:lineRule="auto"/>
        <w:contextualSpacing/>
        <w:rPr>
          <w:rFonts w:ascii="Times New Roman" w:hAnsi="Times New Roman" w:cs="Times New Roman"/>
          <w:sz w:val="24"/>
          <w:szCs w:val="24"/>
        </w:rPr>
      </w:pPr>
      <w:r w:rsidRPr="005F7A83">
        <w:rPr>
          <w:rStyle w:val="Strong"/>
          <w:rFonts w:ascii="Times New Roman" w:hAnsi="Times New Roman" w:cs="Times New Roman"/>
          <w:sz w:val="24"/>
          <w:szCs w:val="24"/>
        </w:rPr>
        <w:t>Stationarity Testing:</w:t>
      </w:r>
      <w:r w:rsidRPr="005F7A83">
        <w:rPr>
          <w:rFonts w:ascii="Times New Roman" w:hAnsi="Times New Roman" w:cs="Times New Roman"/>
          <w:sz w:val="24"/>
          <w:szCs w:val="24"/>
        </w:rPr>
        <w:br/>
        <w:t xml:space="preserve">Conducted using the Augmented Dickey–Fuller test to ensure valid time-series </w:t>
      </w:r>
      <w:proofErr w:type="spellStart"/>
      <w:r w:rsidRPr="005F7A83">
        <w:rPr>
          <w:rFonts w:ascii="Times New Roman" w:hAnsi="Times New Roman" w:cs="Times New Roman"/>
          <w:sz w:val="24"/>
          <w:szCs w:val="24"/>
        </w:rPr>
        <w:t>modeling</w:t>
      </w:r>
      <w:proofErr w:type="spellEnd"/>
    </w:p>
    <w:p w14:paraId="26E61733" w14:textId="77777777" w:rsidR="006856E9" w:rsidRPr="005F7A83" w:rsidRDefault="00000000">
      <w:pPr>
        <w:pStyle w:val="BodyText"/>
        <w:numPr>
          <w:ilvl w:val="0"/>
          <w:numId w:val="9"/>
        </w:numPr>
        <w:tabs>
          <w:tab w:val="clear" w:pos="709"/>
          <w:tab w:val="left" w:pos="0"/>
        </w:tabs>
        <w:spacing w:after="160" w:line="259" w:lineRule="auto"/>
        <w:contextualSpacing/>
        <w:rPr>
          <w:rFonts w:ascii="Times New Roman" w:hAnsi="Times New Roman" w:cs="Times New Roman"/>
          <w:sz w:val="24"/>
          <w:szCs w:val="24"/>
        </w:rPr>
      </w:pPr>
      <w:r w:rsidRPr="005F7A83">
        <w:rPr>
          <w:rStyle w:val="Strong"/>
          <w:rFonts w:ascii="Times New Roman" w:hAnsi="Times New Roman" w:cs="Times New Roman"/>
          <w:sz w:val="24"/>
          <w:szCs w:val="24"/>
        </w:rPr>
        <w:t>Cointegration Analysis:</w:t>
      </w:r>
      <w:r w:rsidRPr="005F7A83">
        <w:rPr>
          <w:rFonts w:ascii="Times New Roman" w:hAnsi="Times New Roman" w:cs="Times New Roman"/>
          <w:sz w:val="24"/>
          <w:szCs w:val="24"/>
        </w:rPr>
        <w:br/>
        <w:t>Johansen cointegration test used to identify long-run equilibrium relationships</w:t>
      </w:r>
    </w:p>
    <w:p w14:paraId="6414C97B" w14:textId="77777777" w:rsidR="006856E9" w:rsidRPr="005F7A83" w:rsidRDefault="00000000">
      <w:pPr>
        <w:pStyle w:val="BodyText"/>
        <w:numPr>
          <w:ilvl w:val="0"/>
          <w:numId w:val="9"/>
        </w:numPr>
        <w:tabs>
          <w:tab w:val="clear" w:pos="709"/>
          <w:tab w:val="left" w:pos="0"/>
        </w:tabs>
        <w:spacing w:after="160" w:line="259" w:lineRule="auto"/>
        <w:contextualSpacing/>
        <w:rPr>
          <w:rFonts w:ascii="Times New Roman" w:hAnsi="Times New Roman" w:cs="Times New Roman"/>
          <w:sz w:val="24"/>
          <w:szCs w:val="24"/>
        </w:rPr>
      </w:pPr>
      <w:r w:rsidRPr="005F7A83">
        <w:rPr>
          <w:rStyle w:val="Strong"/>
          <w:rFonts w:ascii="Times New Roman" w:hAnsi="Times New Roman" w:cs="Times New Roman"/>
          <w:sz w:val="24"/>
          <w:szCs w:val="24"/>
        </w:rPr>
        <w:t>Model Estimation:</w:t>
      </w:r>
      <w:r w:rsidRPr="005F7A83">
        <w:rPr>
          <w:rFonts w:ascii="Times New Roman" w:hAnsi="Times New Roman" w:cs="Times New Roman"/>
          <w:sz w:val="24"/>
          <w:szCs w:val="24"/>
        </w:rPr>
        <w:br/>
        <w:t>A Vector Error Correction Model was estimated to capture both short-run dynamics and long-run adjustments</w:t>
      </w:r>
    </w:p>
    <w:p w14:paraId="0C82583E" w14:textId="77777777" w:rsidR="006856E9" w:rsidRPr="005F7A83" w:rsidRDefault="00000000">
      <w:pPr>
        <w:pStyle w:val="BodyText"/>
        <w:numPr>
          <w:ilvl w:val="0"/>
          <w:numId w:val="9"/>
        </w:numPr>
        <w:tabs>
          <w:tab w:val="clear" w:pos="709"/>
          <w:tab w:val="left" w:pos="0"/>
        </w:tabs>
        <w:spacing w:after="160" w:line="259" w:lineRule="auto"/>
        <w:contextualSpacing/>
        <w:rPr>
          <w:rFonts w:ascii="Times New Roman" w:hAnsi="Times New Roman" w:cs="Times New Roman"/>
          <w:sz w:val="24"/>
          <w:szCs w:val="24"/>
        </w:rPr>
      </w:pPr>
      <w:r w:rsidRPr="005F7A83">
        <w:rPr>
          <w:rStyle w:val="Strong"/>
          <w:rFonts w:ascii="Times New Roman" w:hAnsi="Times New Roman" w:cs="Times New Roman"/>
          <w:sz w:val="24"/>
          <w:szCs w:val="24"/>
        </w:rPr>
        <w:lastRenderedPageBreak/>
        <w:t>Causality Testing:</w:t>
      </w:r>
      <w:r w:rsidRPr="005F7A83">
        <w:rPr>
          <w:rFonts w:ascii="Times New Roman" w:hAnsi="Times New Roman" w:cs="Times New Roman"/>
          <w:sz w:val="24"/>
          <w:szCs w:val="24"/>
        </w:rPr>
        <w:br/>
        <w:t>Granger causality tests conducted to examine directional relationships</w:t>
      </w:r>
    </w:p>
    <w:p w14:paraId="7F7FECDB" w14:textId="227AA490" w:rsidR="006856E9" w:rsidRDefault="005F7A83">
      <w:pPr>
        <w:pStyle w:val="Heading3"/>
        <w:spacing w:before="0" w:after="160"/>
        <w:contextualSpacing/>
      </w:pPr>
      <w:r>
        <w:t>4.</w:t>
      </w:r>
      <w:proofErr w:type="gramStart"/>
      <w:r>
        <w:t>4.</w:t>
      </w:r>
      <w:r w:rsidR="00000000">
        <w:t>Tools</w:t>
      </w:r>
      <w:proofErr w:type="gramEnd"/>
      <w:r w:rsidR="00000000">
        <w:t xml:space="preserve"> Used</w:t>
      </w:r>
    </w:p>
    <w:p w14:paraId="69AE7F73" w14:textId="77777777" w:rsidR="006856E9" w:rsidRPr="005F7A83" w:rsidRDefault="00000000">
      <w:pPr>
        <w:pStyle w:val="BodyText"/>
        <w:numPr>
          <w:ilvl w:val="0"/>
          <w:numId w:val="10"/>
        </w:numPr>
        <w:tabs>
          <w:tab w:val="clear" w:pos="709"/>
          <w:tab w:val="left" w:pos="0"/>
        </w:tabs>
        <w:spacing w:after="160" w:line="259" w:lineRule="auto"/>
        <w:contextualSpacing/>
        <w:rPr>
          <w:rFonts w:ascii="Times New Roman" w:hAnsi="Times New Roman" w:cs="Times New Roman"/>
          <w:sz w:val="24"/>
          <w:szCs w:val="24"/>
        </w:rPr>
      </w:pPr>
      <w:r w:rsidRPr="005F7A83">
        <w:rPr>
          <w:rFonts w:ascii="Times New Roman" w:hAnsi="Times New Roman" w:cs="Times New Roman"/>
          <w:sz w:val="24"/>
          <w:szCs w:val="24"/>
        </w:rPr>
        <w:t xml:space="preserve">Python (pandas, </w:t>
      </w:r>
      <w:proofErr w:type="spellStart"/>
      <w:r w:rsidRPr="005F7A83">
        <w:rPr>
          <w:rFonts w:ascii="Times New Roman" w:hAnsi="Times New Roman" w:cs="Times New Roman"/>
          <w:sz w:val="24"/>
          <w:szCs w:val="24"/>
        </w:rPr>
        <w:t>numpy</w:t>
      </w:r>
      <w:proofErr w:type="spellEnd"/>
      <w:r w:rsidRPr="005F7A83">
        <w:rPr>
          <w:rFonts w:ascii="Times New Roman" w:hAnsi="Times New Roman" w:cs="Times New Roman"/>
          <w:sz w:val="24"/>
          <w:szCs w:val="24"/>
        </w:rPr>
        <w:t xml:space="preserve">, matplotlib, </w:t>
      </w:r>
      <w:proofErr w:type="spellStart"/>
      <w:r w:rsidRPr="005F7A83">
        <w:rPr>
          <w:rFonts w:ascii="Times New Roman" w:hAnsi="Times New Roman" w:cs="Times New Roman"/>
          <w:sz w:val="24"/>
          <w:szCs w:val="24"/>
        </w:rPr>
        <w:t>statsmodels</w:t>
      </w:r>
      <w:proofErr w:type="spellEnd"/>
      <w:r w:rsidRPr="005F7A83">
        <w:rPr>
          <w:rFonts w:ascii="Times New Roman" w:hAnsi="Times New Roman" w:cs="Times New Roman"/>
          <w:sz w:val="24"/>
          <w:szCs w:val="24"/>
        </w:rPr>
        <w:t>)</w:t>
      </w:r>
    </w:p>
    <w:p w14:paraId="665C3C36" w14:textId="77777777" w:rsidR="006856E9" w:rsidRDefault="00000000">
      <w:pPr>
        <w:pStyle w:val="BodyText"/>
        <w:numPr>
          <w:ilvl w:val="0"/>
          <w:numId w:val="10"/>
        </w:numPr>
        <w:tabs>
          <w:tab w:val="clear" w:pos="709"/>
          <w:tab w:val="left" w:pos="0"/>
        </w:tabs>
        <w:spacing w:after="160" w:line="259" w:lineRule="auto"/>
        <w:contextualSpacing/>
      </w:pPr>
      <w:proofErr w:type="spellStart"/>
      <w:r w:rsidRPr="005F7A83">
        <w:rPr>
          <w:rFonts w:ascii="Times New Roman" w:hAnsi="Times New Roman" w:cs="Times New Roman"/>
          <w:sz w:val="24"/>
          <w:szCs w:val="24"/>
        </w:rPr>
        <w:t>Jupyter</w:t>
      </w:r>
      <w:proofErr w:type="spellEnd"/>
      <w:r w:rsidRPr="005F7A83">
        <w:rPr>
          <w:rFonts w:ascii="Times New Roman" w:hAnsi="Times New Roman" w:cs="Times New Roman"/>
          <w:sz w:val="24"/>
          <w:szCs w:val="24"/>
        </w:rPr>
        <w:t xml:space="preserve"> Notebook for implementation</w:t>
      </w:r>
    </w:p>
    <w:p w14:paraId="7375C463" w14:textId="3A991E39" w:rsidR="003C7E4A" w:rsidRPr="00A864A1" w:rsidRDefault="003C7E4A" w:rsidP="00A864A1">
      <w:pPr>
        <w:pStyle w:val="Heading2"/>
        <w:spacing w:before="0" w:after="160"/>
        <w:contextualSpacing/>
        <w:rPr>
          <w:rFonts w:ascii="Times New Roman" w:hAnsi="Times New Roman" w:cs="Times New Roman"/>
          <w:sz w:val="32"/>
          <w:szCs w:val="32"/>
        </w:rPr>
      </w:pPr>
      <w:r w:rsidRPr="00A864A1">
        <w:rPr>
          <w:rFonts w:ascii="Times New Roman" w:hAnsi="Times New Roman" w:cs="Times New Roman"/>
          <w:sz w:val="32"/>
          <w:szCs w:val="32"/>
        </w:rPr>
        <w:t>5.</w:t>
      </w:r>
      <w:r w:rsidR="00000000" w:rsidRPr="00A864A1">
        <w:rPr>
          <w:rFonts w:ascii="Times New Roman" w:hAnsi="Times New Roman" w:cs="Times New Roman"/>
          <w:sz w:val="32"/>
          <w:szCs w:val="32"/>
        </w:rPr>
        <w:t>Data Analysis and Results</w:t>
      </w:r>
    </w:p>
    <w:p w14:paraId="66C4E6AA" w14:textId="77777777" w:rsidR="003C7E4A" w:rsidRDefault="003C7E4A" w:rsidP="003C7E4A">
      <w:pPr>
        <w:pStyle w:val="Heading2"/>
        <w:spacing w:before="0" w:after="160"/>
        <w:contextualSpacing/>
        <w:rPr>
          <w:rFonts w:ascii="Times New Roman" w:hAnsi="Times New Roman" w:cs="Times New Roman"/>
          <w:sz w:val="28"/>
          <w:szCs w:val="28"/>
        </w:rPr>
      </w:pPr>
    </w:p>
    <w:p w14:paraId="7953054A" w14:textId="36F16BE4" w:rsidR="003C7E4A" w:rsidRPr="003C7E4A" w:rsidRDefault="003C7E4A" w:rsidP="003C7E4A">
      <w:pPr>
        <w:pStyle w:val="Heading2"/>
        <w:spacing w:before="0" w:after="160"/>
        <w:contextualSpacing/>
        <w:rPr>
          <w:rFonts w:ascii="Times New Roman" w:hAnsi="Times New Roman" w:cs="Times New Roman"/>
          <w:sz w:val="28"/>
          <w:szCs w:val="28"/>
        </w:rPr>
      </w:pPr>
      <w:r w:rsidRPr="003C7E4A">
        <w:rPr>
          <w:rFonts w:ascii="Times New Roman" w:hAnsi="Times New Roman" w:cs="Times New Roman"/>
          <w:sz w:val="28"/>
          <w:szCs w:val="28"/>
        </w:rPr>
        <w:t>5.</w:t>
      </w:r>
      <w:proofErr w:type="gramStart"/>
      <w:r w:rsidRPr="003C7E4A">
        <w:rPr>
          <w:rFonts w:ascii="Times New Roman" w:hAnsi="Times New Roman" w:cs="Times New Roman"/>
          <w:sz w:val="28"/>
          <w:szCs w:val="28"/>
        </w:rPr>
        <w:t>1.</w:t>
      </w:r>
      <w:r w:rsidRPr="003C7E4A">
        <w:rPr>
          <w:rFonts w:ascii="Times New Roman" w:hAnsi="Times New Roman" w:cs="Times New Roman"/>
          <w:sz w:val="28"/>
          <w:szCs w:val="28"/>
        </w:rPr>
        <w:t>Descriptive</w:t>
      </w:r>
      <w:proofErr w:type="gramEnd"/>
      <w:r w:rsidRPr="003C7E4A">
        <w:rPr>
          <w:rFonts w:ascii="Times New Roman" w:hAnsi="Times New Roman" w:cs="Times New Roman"/>
          <w:sz w:val="28"/>
          <w:szCs w:val="28"/>
        </w:rPr>
        <w:t xml:space="preserve"> Statistics </w:t>
      </w:r>
    </w:p>
    <w:p w14:paraId="00FEDF79" w14:textId="77777777" w:rsidR="003C7E4A" w:rsidRPr="003C7E4A" w:rsidRDefault="003C7E4A" w:rsidP="003C7E4A">
      <w:pPr>
        <w:pStyle w:val="Heading2"/>
        <w:spacing w:before="0" w:after="160"/>
        <w:contextualSpacing/>
        <w:rPr>
          <w:rFonts w:ascii="Times New Roman" w:hAnsi="Times New Roman" w:cs="Times New Roman"/>
          <w:b w:val="0"/>
          <w:bCs w:val="0"/>
          <w:sz w:val="24"/>
          <w:szCs w:val="24"/>
        </w:rPr>
      </w:pPr>
      <w:r w:rsidRPr="003C7E4A">
        <w:rPr>
          <w:rFonts w:ascii="Times New Roman" w:hAnsi="Times New Roman" w:cs="Times New Roman"/>
          <w:b w:val="0"/>
          <w:bCs w:val="0"/>
          <w:sz w:val="24"/>
          <w:szCs w:val="24"/>
        </w:rPr>
        <w:t>The descriptive statistics provide a foundational understanding of the distribution, central tendency, and variability of the key variables in the study. The average inflation rate over the study period is approximately 5.70%, reflecting sustained price pressures in the Indian economy. In comparison, the mean real fixed deposit return is approximately 2.09%, indicating that fixed deposits have only marginally outpaced inflation on average.</w:t>
      </w:r>
    </w:p>
    <w:p w14:paraId="4CCFD489" w14:textId="77777777" w:rsidR="003C7E4A" w:rsidRPr="003C7E4A" w:rsidRDefault="003C7E4A" w:rsidP="003C7E4A">
      <w:pPr>
        <w:pStyle w:val="Heading2"/>
        <w:spacing w:before="0" w:after="160"/>
        <w:contextualSpacing/>
        <w:rPr>
          <w:rFonts w:ascii="Times New Roman" w:hAnsi="Times New Roman" w:cs="Times New Roman"/>
          <w:b w:val="0"/>
          <w:bCs w:val="0"/>
          <w:sz w:val="24"/>
          <w:szCs w:val="24"/>
        </w:rPr>
      </w:pPr>
      <w:r w:rsidRPr="003C7E4A">
        <w:rPr>
          <w:rFonts w:ascii="Times New Roman" w:hAnsi="Times New Roman" w:cs="Times New Roman"/>
          <w:b w:val="0"/>
          <w:bCs w:val="0"/>
          <w:sz w:val="24"/>
          <w:szCs w:val="24"/>
        </w:rPr>
        <w:t>Gold, on the other hand, exhibits a higher mean real return of approximately 3.29%, suggesting that it has been relatively more effective in preserving purchasing power. However, the variability of these returns is equally important. The standard deviation of real FD returns is approximately 3.80, which is relatively high compared to its mean, indicating substantial fluctuations over time.</w:t>
      </w:r>
    </w:p>
    <w:p w14:paraId="5752F82D" w14:textId="77777777" w:rsidR="003C7E4A" w:rsidRPr="003C7E4A" w:rsidRDefault="003C7E4A" w:rsidP="003C7E4A">
      <w:pPr>
        <w:pStyle w:val="Heading2"/>
        <w:numPr>
          <w:ilvl w:val="0"/>
          <w:numId w:val="26"/>
        </w:numPr>
        <w:spacing w:before="0" w:after="160"/>
        <w:contextualSpacing/>
        <w:rPr>
          <w:rFonts w:ascii="Times New Roman" w:hAnsi="Times New Roman" w:cs="Times New Roman"/>
          <w:b w:val="0"/>
          <w:bCs w:val="0"/>
          <w:sz w:val="24"/>
          <w:szCs w:val="24"/>
        </w:rPr>
      </w:pPr>
      <w:r w:rsidRPr="003C7E4A">
        <w:rPr>
          <w:rFonts w:ascii="Times New Roman" w:hAnsi="Times New Roman" w:cs="Times New Roman"/>
          <w:b w:val="0"/>
          <w:bCs w:val="0"/>
          <w:sz w:val="24"/>
          <w:szCs w:val="24"/>
        </w:rPr>
        <w:t xml:space="preserve">The gap between inflation (5.70%) and real FD return (2.09%) suggests that FDs barely compensate for inflation, leaving little room for real wealth accumulation. </w:t>
      </w:r>
    </w:p>
    <w:p w14:paraId="2507AF70" w14:textId="77777777" w:rsidR="003C7E4A" w:rsidRPr="003C7E4A" w:rsidRDefault="003C7E4A" w:rsidP="003C7E4A">
      <w:pPr>
        <w:pStyle w:val="Heading2"/>
        <w:numPr>
          <w:ilvl w:val="0"/>
          <w:numId w:val="26"/>
        </w:numPr>
        <w:spacing w:before="0" w:after="160"/>
        <w:contextualSpacing/>
        <w:rPr>
          <w:rFonts w:ascii="Times New Roman" w:hAnsi="Times New Roman" w:cs="Times New Roman"/>
          <w:b w:val="0"/>
          <w:bCs w:val="0"/>
          <w:sz w:val="24"/>
          <w:szCs w:val="24"/>
        </w:rPr>
      </w:pPr>
      <w:r w:rsidRPr="003C7E4A">
        <w:rPr>
          <w:rFonts w:ascii="Times New Roman" w:hAnsi="Times New Roman" w:cs="Times New Roman"/>
          <w:b w:val="0"/>
          <w:bCs w:val="0"/>
          <w:sz w:val="24"/>
          <w:szCs w:val="24"/>
        </w:rPr>
        <w:t xml:space="preserve">The higher mean real gold return (3.29%) indicates that gold not only preserves value but can also generate real gains. </w:t>
      </w:r>
    </w:p>
    <w:p w14:paraId="32E23467" w14:textId="77777777" w:rsidR="003C7E4A" w:rsidRPr="003C7E4A" w:rsidRDefault="003C7E4A" w:rsidP="003C7E4A">
      <w:pPr>
        <w:pStyle w:val="Heading2"/>
        <w:numPr>
          <w:ilvl w:val="0"/>
          <w:numId w:val="26"/>
        </w:numPr>
        <w:spacing w:before="0" w:after="160"/>
        <w:contextualSpacing/>
        <w:rPr>
          <w:rFonts w:ascii="Times New Roman" w:hAnsi="Times New Roman" w:cs="Times New Roman"/>
          <w:b w:val="0"/>
          <w:bCs w:val="0"/>
          <w:sz w:val="24"/>
          <w:szCs w:val="24"/>
        </w:rPr>
      </w:pPr>
      <w:r w:rsidRPr="003C7E4A">
        <w:rPr>
          <w:rFonts w:ascii="Times New Roman" w:hAnsi="Times New Roman" w:cs="Times New Roman"/>
          <w:b w:val="0"/>
          <w:bCs w:val="0"/>
          <w:sz w:val="24"/>
          <w:szCs w:val="24"/>
        </w:rPr>
        <w:t xml:space="preserve">The high standard deviation (3.80) of real FD returns implies that households face uncertainty in real outcomes, even when nominal returns appear stable. </w:t>
      </w:r>
    </w:p>
    <w:p w14:paraId="2B012FA8" w14:textId="77777777" w:rsidR="003C7E4A" w:rsidRDefault="003C7E4A" w:rsidP="003C7E4A">
      <w:pPr>
        <w:pStyle w:val="Heading2"/>
        <w:numPr>
          <w:ilvl w:val="0"/>
          <w:numId w:val="26"/>
        </w:numPr>
        <w:spacing w:before="0" w:after="160"/>
        <w:contextualSpacing/>
        <w:rPr>
          <w:rFonts w:ascii="Times New Roman" w:hAnsi="Times New Roman" w:cs="Times New Roman"/>
          <w:b w:val="0"/>
          <w:bCs w:val="0"/>
          <w:sz w:val="24"/>
          <w:szCs w:val="24"/>
        </w:rPr>
      </w:pPr>
      <w:r w:rsidRPr="003C7E4A">
        <w:rPr>
          <w:rFonts w:ascii="Times New Roman" w:hAnsi="Times New Roman" w:cs="Times New Roman"/>
          <w:b w:val="0"/>
          <w:bCs w:val="0"/>
          <w:sz w:val="24"/>
          <w:szCs w:val="24"/>
        </w:rPr>
        <w:t xml:space="preserve">This combination of low mean and high volatility makes FD returns riskier in real terms than they appear nominally. </w:t>
      </w:r>
    </w:p>
    <w:p w14:paraId="7ED9A806" w14:textId="02CBAEAB" w:rsidR="003C7E4A" w:rsidRPr="003C7E4A" w:rsidRDefault="003C7E4A" w:rsidP="003C7E4A">
      <w:pPr>
        <w:pStyle w:val="BodyText"/>
        <w:rPr>
          <w:rFonts w:ascii="Times New Roman" w:hAnsi="Times New Roman" w:cs="Times New Roman"/>
          <w:b/>
          <w:bCs/>
          <w:sz w:val="28"/>
          <w:szCs w:val="28"/>
        </w:rPr>
      </w:pPr>
      <w:r w:rsidRPr="003C7E4A">
        <w:rPr>
          <w:rFonts w:ascii="Times New Roman" w:hAnsi="Times New Roman" w:cs="Times New Roman"/>
          <w:b/>
          <w:bCs/>
          <w:sz w:val="28"/>
          <w:szCs w:val="28"/>
        </w:rPr>
        <w:t>5.</w:t>
      </w:r>
      <w:proofErr w:type="gramStart"/>
      <w:r w:rsidRPr="003C7E4A">
        <w:rPr>
          <w:rFonts w:ascii="Times New Roman" w:hAnsi="Times New Roman" w:cs="Times New Roman"/>
          <w:b/>
          <w:bCs/>
          <w:sz w:val="28"/>
          <w:szCs w:val="28"/>
        </w:rPr>
        <w:t>2.</w:t>
      </w:r>
      <w:r w:rsidRPr="003C7E4A">
        <w:rPr>
          <w:rFonts w:ascii="Times New Roman" w:hAnsi="Times New Roman" w:cs="Times New Roman"/>
          <w:b/>
          <w:bCs/>
          <w:sz w:val="28"/>
          <w:szCs w:val="28"/>
        </w:rPr>
        <w:t>Correlation</w:t>
      </w:r>
      <w:proofErr w:type="gramEnd"/>
      <w:r w:rsidRPr="003C7E4A">
        <w:rPr>
          <w:rFonts w:ascii="Times New Roman" w:hAnsi="Times New Roman" w:cs="Times New Roman"/>
          <w:b/>
          <w:bCs/>
          <w:sz w:val="28"/>
          <w:szCs w:val="28"/>
        </w:rPr>
        <w:t xml:space="preserve"> Analysis </w:t>
      </w:r>
    </w:p>
    <w:p w14:paraId="7F0FE0D1" w14:textId="77777777" w:rsidR="003C7E4A" w:rsidRPr="003C7E4A" w:rsidRDefault="003C7E4A" w:rsidP="003C7E4A">
      <w:pPr>
        <w:pStyle w:val="BodyText"/>
        <w:rPr>
          <w:rFonts w:ascii="Times New Roman" w:hAnsi="Times New Roman" w:cs="Times New Roman"/>
          <w:sz w:val="24"/>
          <w:szCs w:val="24"/>
        </w:rPr>
      </w:pPr>
      <w:r w:rsidRPr="003C7E4A">
        <w:rPr>
          <w:rFonts w:ascii="Times New Roman" w:hAnsi="Times New Roman" w:cs="Times New Roman"/>
          <w:sz w:val="24"/>
          <w:szCs w:val="24"/>
        </w:rPr>
        <w:t>The correlation matrix helps in understanding the degree and direction of linear relationships among variables.</w:t>
      </w:r>
    </w:p>
    <w:p w14:paraId="1F30AED5" w14:textId="77777777" w:rsidR="003C7E4A" w:rsidRPr="003C7E4A" w:rsidRDefault="003C7E4A" w:rsidP="003C7E4A">
      <w:pPr>
        <w:pStyle w:val="BodyText"/>
        <w:rPr>
          <w:rFonts w:ascii="Times New Roman" w:hAnsi="Times New Roman" w:cs="Times New Roman"/>
          <w:b/>
          <w:bCs/>
          <w:sz w:val="24"/>
          <w:szCs w:val="24"/>
        </w:rPr>
      </w:pPr>
      <w:r w:rsidRPr="003C7E4A">
        <w:rPr>
          <w:rFonts w:ascii="Times New Roman" w:hAnsi="Times New Roman" w:cs="Times New Roman"/>
          <w:b/>
          <w:bCs/>
          <w:sz w:val="24"/>
          <w:szCs w:val="24"/>
        </w:rPr>
        <w:t>Key Results</w:t>
      </w:r>
    </w:p>
    <w:p w14:paraId="29AFF36D" w14:textId="77777777" w:rsidR="003C7E4A" w:rsidRPr="003C7E4A" w:rsidRDefault="003C7E4A" w:rsidP="003C7E4A">
      <w:pPr>
        <w:pStyle w:val="BodyText"/>
        <w:ind w:left="720"/>
        <w:rPr>
          <w:rFonts w:ascii="Times New Roman" w:hAnsi="Times New Roman" w:cs="Times New Roman"/>
          <w:sz w:val="24"/>
          <w:szCs w:val="24"/>
        </w:rPr>
      </w:pPr>
      <w:r w:rsidRPr="003C7E4A">
        <w:rPr>
          <w:rFonts w:ascii="Times New Roman" w:hAnsi="Times New Roman" w:cs="Times New Roman"/>
          <w:sz w:val="24"/>
          <w:szCs w:val="24"/>
        </w:rPr>
        <w:t xml:space="preserve">Inflation and real FD return: </w:t>
      </w:r>
      <w:r w:rsidRPr="003C7E4A">
        <w:rPr>
          <w:rFonts w:ascii="Times New Roman" w:hAnsi="Times New Roman" w:cs="Times New Roman"/>
          <w:b/>
          <w:bCs/>
          <w:sz w:val="24"/>
          <w:szCs w:val="24"/>
        </w:rPr>
        <w:t>-0.19</w:t>
      </w:r>
      <w:r w:rsidRPr="003C7E4A">
        <w:rPr>
          <w:rFonts w:ascii="Times New Roman" w:hAnsi="Times New Roman" w:cs="Times New Roman"/>
          <w:sz w:val="24"/>
          <w:szCs w:val="24"/>
        </w:rPr>
        <w:t xml:space="preserve"> </w:t>
      </w:r>
    </w:p>
    <w:p w14:paraId="5E1A7277" w14:textId="77777777" w:rsidR="003C7E4A" w:rsidRPr="003C7E4A" w:rsidRDefault="003C7E4A" w:rsidP="003C7E4A">
      <w:pPr>
        <w:pStyle w:val="BodyText"/>
        <w:ind w:left="720"/>
        <w:rPr>
          <w:rFonts w:ascii="Times New Roman" w:hAnsi="Times New Roman" w:cs="Times New Roman"/>
          <w:sz w:val="24"/>
          <w:szCs w:val="24"/>
        </w:rPr>
      </w:pPr>
      <w:r w:rsidRPr="003C7E4A">
        <w:rPr>
          <w:rFonts w:ascii="Times New Roman" w:hAnsi="Times New Roman" w:cs="Times New Roman"/>
          <w:sz w:val="24"/>
          <w:szCs w:val="24"/>
        </w:rPr>
        <w:t xml:space="preserve">Inflation and gold return: </w:t>
      </w:r>
      <w:r w:rsidRPr="003C7E4A">
        <w:rPr>
          <w:rFonts w:ascii="Times New Roman" w:hAnsi="Times New Roman" w:cs="Times New Roman"/>
          <w:b/>
          <w:bCs/>
          <w:sz w:val="24"/>
          <w:szCs w:val="24"/>
        </w:rPr>
        <w:t>-0.51</w:t>
      </w:r>
      <w:r w:rsidRPr="003C7E4A">
        <w:rPr>
          <w:rFonts w:ascii="Times New Roman" w:hAnsi="Times New Roman" w:cs="Times New Roman"/>
          <w:sz w:val="24"/>
          <w:szCs w:val="24"/>
        </w:rPr>
        <w:t xml:space="preserve"> </w:t>
      </w:r>
    </w:p>
    <w:p w14:paraId="37A61F37" w14:textId="77777777" w:rsidR="003C7E4A" w:rsidRPr="003C7E4A" w:rsidRDefault="003C7E4A" w:rsidP="003C7E4A">
      <w:pPr>
        <w:pStyle w:val="BodyText"/>
        <w:ind w:left="720"/>
        <w:rPr>
          <w:rFonts w:ascii="Times New Roman" w:hAnsi="Times New Roman" w:cs="Times New Roman"/>
          <w:sz w:val="24"/>
          <w:szCs w:val="24"/>
        </w:rPr>
      </w:pPr>
      <w:r w:rsidRPr="003C7E4A">
        <w:rPr>
          <w:rFonts w:ascii="Times New Roman" w:hAnsi="Times New Roman" w:cs="Times New Roman"/>
          <w:sz w:val="24"/>
          <w:szCs w:val="24"/>
        </w:rPr>
        <w:t xml:space="preserve">FD rate and gold return: </w:t>
      </w:r>
      <w:r w:rsidRPr="003C7E4A">
        <w:rPr>
          <w:rFonts w:ascii="Times New Roman" w:hAnsi="Times New Roman" w:cs="Times New Roman"/>
          <w:b/>
          <w:bCs/>
          <w:sz w:val="24"/>
          <w:szCs w:val="24"/>
        </w:rPr>
        <w:t>+0.58</w:t>
      </w:r>
      <w:r w:rsidRPr="003C7E4A">
        <w:rPr>
          <w:rFonts w:ascii="Times New Roman" w:hAnsi="Times New Roman" w:cs="Times New Roman"/>
          <w:sz w:val="24"/>
          <w:szCs w:val="24"/>
        </w:rPr>
        <w:t xml:space="preserve"> </w:t>
      </w:r>
    </w:p>
    <w:p w14:paraId="08BC710B" w14:textId="77777777" w:rsidR="003C7E4A" w:rsidRPr="003C7E4A" w:rsidRDefault="003C7E4A" w:rsidP="003C7E4A">
      <w:pPr>
        <w:pStyle w:val="BodyText"/>
        <w:numPr>
          <w:ilvl w:val="0"/>
          <w:numId w:val="28"/>
        </w:numPr>
        <w:rPr>
          <w:rFonts w:ascii="Times New Roman" w:hAnsi="Times New Roman" w:cs="Times New Roman"/>
          <w:sz w:val="24"/>
          <w:szCs w:val="24"/>
        </w:rPr>
      </w:pPr>
      <w:r w:rsidRPr="003C7E4A">
        <w:rPr>
          <w:rFonts w:ascii="Times New Roman" w:hAnsi="Times New Roman" w:cs="Times New Roman"/>
          <w:sz w:val="24"/>
          <w:szCs w:val="24"/>
        </w:rPr>
        <w:t xml:space="preserve">The negative correlation (-0.19) between inflation and real FD returns confirms that as inflation increases, the real value of FD returns declines, although the magnitude suggests a moderate relationship. </w:t>
      </w:r>
    </w:p>
    <w:p w14:paraId="404979A7" w14:textId="77777777" w:rsidR="003C7E4A" w:rsidRPr="003C7E4A" w:rsidRDefault="003C7E4A" w:rsidP="003C7E4A">
      <w:pPr>
        <w:pStyle w:val="BodyText"/>
        <w:numPr>
          <w:ilvl w:val="0"/>
          <w:numId w:val="28"/>
        </w:numPr>
        <w:rPr>
          <w:rFonts w:ascii="Times New Roman" w:hAnsi="Times New Roman" w:cs="Times New Roman"/>
          <w:sz w:val="24"/>
          <w:szCs w:val="24"/>
        </w:rPr>
      </w:pPr>
      <w:r w:rsidRPr="003C7E4A">
        <w:rPr>
          <w:rFonts w:ascii="Times New Roman" w:hAnsi="Times New Roman" w:cs="Times New Roman"/>
          <w:sz w:val="24"/>
          <w:szCs w:val="24"/>
        </w:rPr>
        <w:t xml:space="preserve">The stronger negative correlation between inflation and gold (-0.51) indicates that gold prices react more strongly to inflationary pressures, making gold a more responsive asset. </w:t>
      </w:r>
    </w:p>
    <w:p w14:paraId="5DCCE085" w14:textId="77777777" w:rsidR="003C7E4A" w:rsidRPr="003C7E4A" w:rsidRDefault="003C7E4A" w:rsidP="003C7E4A">
      <w:pPr>
        <w:pStyle w:val="BodyText"/>
        <w:numPr>
          <w:ilvl w:val="0"/>
          <w:numId w:val="28"/>
        </w:numPr>
        <w:rPr>
          <w:rFonts w:ascii="Times New Roman" w:hAnsi="Times New Roman" w:cs="Times New Roman"/>
          <w:sz w:val="24"/>
          <w:szCs w:val="24"/>
        </w:rPr>
      </w:pPr>
      <w:r w:rsidRPr="003C7E4A">
        <w:rPr>
          <w:rFonts w:ascii="Times New Roman" w:hAnsi="Times New Roman" w:cs="Times New Roman"/>
          <w:sz w:val="24"/>
          <w:szCs w:val="24"/>
        </w:rPr>
        <w:t xml:space="preserve">The positive correlation (0.58) between FD rates and gold returns suggests that both variables are influenced by broader macroeconomic conditions, such as interest rate cycles, liquidity conditions, and economic uncertainty. </w:t>
      </w:r>
    </w:p>
    <w:p w14:paraId="17CE3AE4" w14:textId="77777777" w:rsidR="003C7E4A" w:rsidRDefault="003C7E4A" w:rsidP="003C7E4A">
      <w:pPr>
        <w:pStyle w:val="BodyText"/>
        <w:numPr>
          <w:ilvl w:val="0"/>
          <w:numId w:val="28"/>
        </w:numPr>
        <w:rPr>
          <w:rFonts w:ascii="Times New Roman" w:hAnsi="Times New Roman" w:cs="Times New Roman"/>
          <w:sz w:val="24"/>
          <w:szCs w:val="24"/>
        </w:rPr>
      </w:pPr>
      <w:r w:rsidRPr="003C7E4A">
        <w:rPr>
          <w:rFonts w:ascii="Times New Roman" w:hAnsi="Times New Roman" w:cs="Times New Roman"/>
          <w:sz w:val="24"/>
          <w:szCs w:val="24"/>
        </w:rPr>
        <w:t>Importantly, the relatively weak correlation between inflation and FD returns highlights a disconnect between inflation and deposit rate adjustments, which is a key structural issue in financial markets.</w:t>
      </w:r>
    </w:p>
    <w:p w14:paraId="0B47E9D2" w14:textId="77777777" w:rsidR="003C7E4A" w:rsidRDefault="003C7E4A" w:rsidP="003C7E4A">
      <w:pPr>
        <w:pStyle w:val="BodyText"/>
        <w:ind w:left="720"/>
        <w:rPr>
          <w:rFonts w:ascii="Times New Roman" w:hAnsi="Times New Roman" w:cs="Times New Roman"/>
          <w:sz w:val="24"/>
          <w:szCs w:val="24"/>
        </w:rPr>
      </w:pPr>
    </w:p>
    <w:p w14:paraId="5343732A" w14:textId="77777777" w:rsidR="003C7E4A" w:rsidRDefault="003C7E4A" w:rsidP="003C7E4A">
      <w:pPr>
        <w:pStyle w:val="BodyText"/>
        <w:ind w:left="720"/>
        <w:rPr>
          <w:rFonts w:ascii="Times New Roman" w:hAnsi="Times New Roman" w:cs="Times New Roman"/>
          <w:sz w:val="24"/>
          <w:szCs w:val="24"/>
        </w:rPr>
      </w:pPr>
    </w:p>
    <w:p w14:paraId="0BF06C19" w14:textId="4BF450CB" w:rsidR="003C7E4A" w:rsidRPr="003C7E4A" w:rsidRDefault="003C7E4A" w:rsidP="003C7E4A">
      <w:pPr>
        <w:pStyle w:val="BodyText"/>
        <w:rPr>
          <w:rFonts w:ascii="Times New Roman" w:hAnsi="Times New Roman" w:cs="Times New Roman"/>
          <w:b/>
          <w:bCs/>
          <w:sz w:val="28"/>
          <w:szCs w:val="28"/>
        </w:rPr>
      </w:pPr>
      <w:r w:rsidRPr="003C7E4A">
        <w:rPr>
          <w:rFonts w:ascii="Times New Roman" w:hAnsi="Times New Roman" w:cs="Times New Roman"/>
          <w:b/>
          <w:bCs/>
          <w:sz w:val="28"/>
          <w:szCs w:val="28"/>
        </w:rPr>
        <w:lastRenderedPageBreak/>
        <w:t>5.</w:t>
      </w:r>
      <w:proofErr w:type="gramStart"/>
      <w:r w:rsidRPr="003C7E4A">
        <w:rPr>
          <w:rFonts w:ascii="Times New Roman" w:hAnsi="Times New Roman" w:cs="Times New Roman"/>
          <w:b/>
          <w:bCs/>
          <w:sz w:val="28"/>
          <w:szCs w:val="28"/>
        </w:rPr>
        <w:t>3.</w:t>
      </w:r>
      <w:r w:rsidRPr="003C7E4A">
        <w:rPr>
          <w:rFonts w:ascii="Times New Roman" w:hAnsi="Times New Roman" w:cs="Times New Roman"/>
          <w:b/>
          <w:bCs/>
          <w:sz w:val="28"/>
          <w:szCs w:val="28"/>
        </w:rPr>
        <w:t>Stationarity</w:t>
      </w:r>
      <w:proofErr w:type="gramEnd"/>
      <w:r w:rsidRPr="003C7E4A">
        <w:rPr>
          <w:rFonts w:ascii="Times New Roman" w:hAnsi="Times New Roman" w:cs="Times New Roman"/>
          <w:b/>
          <w:bCs/>
          <w:sz w:val="28"/>
          <w:szCs w:val="28"/>
        </w:rPr>
        <w:t xml:space="preserve"> (ADF Test) </w:t>
      </w:r>
    </w:p>
    <w:p w14:paraId="216FB168" w14:textId="77777777" w:rsidR="003C7E4A" w:rsidRPr="003C7E4A" w:rsidRDefault="003C7E4A" w:rsidP="003C7E4A">
      <w:pPr>
        <w:pStyle w:val="BodyText"/>
        <w:ind w:left="720"/>
        <w:rPr>
          <w:rFonts w:ascii="Times New Roman" w:hAnsi="Times New Roman" w:cs="Times New Roman"/>
          <w:sz w:val="24"/>
          <w:szCs w:val="24"/>
        </w:rPr>
      </w:pPr>
      <w:r w:rsidRPr="003C7E4A">
        <w:rPr>
          <w:rFonts w:ascii="Times New Roman" w:hAnsi="Times New Roman" w:cs="Times New Roman"/>
          <w:sz w:val="24"/>
          <w:szCs w:val="24"/>
        </w:rPr>
        <w:t>The Augmented Dickey-Fuller (ADF) test was conducted to determine whether the time-series variables are stationary.</w:t>
      </w:r>
    </w:p>
    <w:p w14:paraId="54F5B0B5" w14:textId="77777777" w:rsidR="003C7E4A" w:rsidRPr="003C7E4A" w:rsidRDefault="003C7E4A" w:rsidP="003C7E4A">
      <w:pPr>
        <w:pStyle w:val="BodyText"/>
        <w:ind w:left="720"/>
        <w:rPr>
          <w:rFonts w:ascii="Times New Roman" w:hAnsi="Times New Roman" w:cs="Times New Roman"/>
          <w:b/>
          <w:bCs/>
          <w:sz w:val="24"/>
          <w:szCs w:val="24"/>
        </w:rPr>
      </w:pPr>
      <w:r w:rsidRPr="003C7E4A">
        <w:rPr>
          <w:rFonts w:ascii="Times New Roman" w:hAnsi="Times New Roman" w:cs="Times New Roman"/>
          <w:b/>
          <w:bCs/>
          <w:sz w:val="24"/>
          <w:szCs w:val="24"/>
        </w:rPr>
        <w:t>Results</w:t>
      </w:r>
    </w:p>
    <w:p w14:paraId="7088E5FE" w14:textId="77777777" w:rsidR="003C7E4A" w:rsidRPr="003C7E4A" w:rsidRDefault="003C7E4A" w:rsidP="003C7E4A">
      <w:pPr>
        <w:pStyle w:val="BodyText"/>
        <w:numPr>
          <w:ilvl w:val="0"/>
          <w:numId w:val="29"/>
        </w:numPr>
        <w:rPr>
          <w:rFonts w:ascii="Times New Roman" w:hAnsi="Times New Roman" w:cs="Times New Roman"/>
          <w:sz w:val="24"/>
          <w:szCs w:val="24"/>
        </w:rPr>
      </w:pPr>
      <w:r w:rsidRPr="003C7E4A">
        <w:rPr>
          <w:rFonts w:ascii="Times New Roman" w:hAnsi="Times New Roman" w:cs="Times New Roman"/>
          <w:sz w:val="24"/>
          <w:szCs w:val="24"/>
        </w:rPr>
        <w:t xml:space="preserve">Inflation: p-value = </w:t>
      </w:r>
      <w:r w:rsidRPr="003C7E4A">
        <w:rPr>
          <w:rFonts w:ascii="Times New Roman" w:hAnsi="Times New Roman" w:cs="Times New Roman"/>
          <w:b/>
          <w:bCs/>
          <w:sz w:val="24"/>
          <w:szCs w:val="24"/>
        </w:rPr>
        <w:t>0.71</w:t>
      </w:r>
      <w:r w:rsidRPr="003C7E4A">
        <w:rPr>
          <w:rFonts w:ascii="Times New Roman" w:hAnsi="Times New Roman" w:cs="Times New Roman"/>
          <w:sz w:val="24"/>
          <w:szCs w:val="24"/>
        </w:rPr>
        <w:t xml:space="preserve"> → </w:t>
      </w:r>
      <w:proofErr w:type="gramStart"/>
      <w:r w:rsidRPr="003C7E4A">
        <w:rPr>
          <w:rFonts w:ascii="Times New Roman" w:hAnsi="Times New Roman" w:cs="Times New Roman"/>
          <w:sz w:val="24"/>
          <w:szCs w:val="24"/>
        </w:rPr>
        <w:t>Non-stationary</w:t>
      </w:r>
      <w:proofErr w:type="gramEnd"/>
      <w:r w:rsidRPr="003C7E4A">
        <w:rPr>
          <w:rFonts w:ascii="Times New Roman" w:hAnsi="Times New Roman" w:cs="Times New Roman"/>
          <w:sz w:val="24"/>
          <w:szCs w:val="24"/>
        </w:rPr>
        <w:t xml:space="preserve"> </w:t>
      </w:r>
    </w:p>
    <w:p w14:paraId="4EEC4419" w14:textId="77777777" w:rsidR="003C7E4A" w:rsidRPr="003C7E4A" w:rsidRDefault="003C7E4A" w:rsidP="003C7E4A">
      <w:pPr>
        <w:pStyle w:val="BodyText"/>
        <w:numPr>
          <w:ilvl w:val="0"/>
          <w:numId w:val="29"/>
        </w:numPr>
        <w:rPr>
          <w:rFonts w:ascii="Times New Roman" w:hAnsi="Times New Roman" w:cs="Times New Roman"/>
          <w:sz w:val="24"/>
          <w:szCs w:val="24"/>
        </w:rPr>
      </w:pPr>
      <w:r w:rsidRPr="003C7E4A">
        <w:rPr>
          <w:rFonts w:ascii="Times New Roman" w:hAnsi="Times New Roman" w:cs="Times New Roman"/>
          <w:sz w:val="24"/>
          <w:szCs w:val="24"/>
        </w:rPr>
        <w:t xml:space="preserve">Real FD Return: p-value = </w:t>
      </w:r>
      <w:r w:rsidRPr="003C7E4A">
        <w:rPr>
          <w:rFonts w:ascii="Times New Roman" w:hAnsi="Times New Roman" w:cs="Times New Roman"/>
          <w:b/>
          <w:bCs/>
          <w:sz w:val="24"/>
          <w:szCs w:val="24"/>
        </w:rPr>
        <w:t>0.10</w:t>
      </w:r>
      <w:r w:rsidRPr="003C7E4A">
        <w:rPr>
          <w:rFonts w:ascii="Times New Roman" w:hAnsi="Times New Roman" w:cs="Times New Roman"/>
          <w:sz w:val="24"/>
          <w:szCs w:val="24"/>
        </w:rPr>
        <w:t xml:space="preserve"> → </w:t>
      </w:r>
      <w:proofErr w:type="gramStart"/>
      <w:r w:rsidRPr="003C7E4A">
        <w:rPr>
          <w:rFonts w:ascii="Times New Roman" w:hAnsi="Times New Roman" w:cs="Times New Roman"/>
          <w:sz w:val="24"/>
          <w:szCs w:val="24"/>
        </w:rPr>
        <w:t>Non-stationary</w:t>
      </w:r>
      <w:proofErr w:type="gramEnd"/>
      <w:r w:rsidRPr="003C7E4A">
        <w:rPr>
          <w:rFonts w:ascii="Times New Roman" w:hAnsi="Times New Roman" w:cs="Times New Roman"/>
          <w:sz w:val="24"/>
          <w:szCs w:val="24"/>
        </w:rPr>
        <w:t xml:space="preserve"> (borderline) </w:t>
      </w:r>
    </w:p>
    <w:p w14:paraId="58FD529D" w14:textId="77777777" w:rsidR="003C7E4A" w:rsidRPr="003C7E4A" w:rsidRDefault="003C7E4A" w:rsidP="003C7E4A">
      <w:pPr>
        <w:pStyle w:val="BodyText"/>
        <w:numPr>
          <w:ilvl w:val="0"/>
          <w:numId w:val="29"/>
        </w:numPr>
        <w:rPr>
          <w:rFonts w:ascii="Times New Roman" w:hAnsi="Times New Roman" w:cs="Times New Roman"/>
          <w:sz w:val="24"/>
          <w:szCs w:val="24"/>
        </w:rPr>
      </w:pPr>
      <w:r w:rsidRPr="003C7E4A">
        <w:rPr>
          <w:rFonts w:ascii="Times New Roman" w:hAnsi="Times New Roman" w:cs="Times New Roman"/>
          <w:sz w:val="24"/>
          <w:szCs w:val="24"/>
        </w:rPr>
        <w:t xml:space="preserve">Real Gold Return: p-value = </w:t>
      </w:r>
      <w:r w:rsidRPr="003C7E4A">
        <w:rPr>
          <w:rFonts w:ascii="Times New Roman" w:hAnsi="Times New Roman" w:cs="Times New Roman"/>
          <w:b/>
          <w:bCs/>
          <w:sz w:val="24"/>
          <w:szCs w:val="24"/>
        </w:rPr>
        <w:t>0.01</w:t>
      </w:r>
      <w:r w:rsidRPr="003C7E4A">
        <w:rPr>
          <w:rFonts w:ascii="Times New Roman" w:hAnsi="Times New Roman" w:cs="Times New Roman"/>
          <w:sz w:val="24"/>
          <w:szCs w:val="24"/>
        </w:rPr>
        <w:t xml:space="preserve"> → Stationary </w:t>
      </w:r>
    </w:p>
    <w:p w14:paraId="09574195" w14:textId="77777777" w:rsidR="003C7E4A" w:rsidRPr="003C7E4A" w:rsidRDefault="003C7E4A" w:rsidP="003C7E4A">
      <w:pPr>
        <w:pStyle w:val="BodyText"/>
        <w:numPr>
          <w:ilvl w:val="0"/>
          <w:numId w:val="29"/>
        </w:numPr>
        <w:rPr>
          <w:rFonts w:ascii="Times New Roman" w:hAnsi="Times New Roman" w:cs="Times New Roman"/>
          <w:sz w:val="24"/>
          <w:szCs w:val="24"/>
        </w:rPr>
      </w:pPr>
      <w:r w:rsidRPr="003C7E4A">
        <w:rPr>
          <w:rFonts w:ascii="Times New Roman" w:hAnsi="Times New Roman" w:cs="Times New Roman"/>
          <w:sz w:val="24"/>
          <w:szCs w:val="24"/>
        </w:rPr>
        <w:t xml:space="preserve">Clean Inflation: p-value = </w:t>
      </w:r>
      <w:r w:rsidRPr="003C7E4A">
        <w:rPr>
          <w:rFonts w:ascii="Times New Roman" w:hAnsi="Times New Roman" w:cs="Times New Roman"/>
          <w:b/>
          <w:bCs/>
          <w:sz w:val="24"/>
          <w:szCs w:val="24"/>
        </w:rPr>
        <w:t>0.015</w:t>
      </w:r>
      <w:r w:rsidRPr="003C7E4A">
        <w:rPr>
          <w:rFonts w:ascii="Times New Roman" w:hAnsi="Times New Roman" w:cs="Times New Roman"/>
          <w:sz w:val="24"/>
          <w:szCs w:val="24"/>
        </w:rPr>
        <w:t xml:space="preserve"> → Stationary </w:t>
      </w:r>
    </w:p>
    <w:p w14:paraId="6863EB9E" w14:textId="77777777" w:rsidR="003C7E4A" w:rsidRPr="003C7E4A" w:rsidRDefault="003C7E4A" w:rsidP="003C7E4A">
      <w:pPr>
        <w:pStyle w:val="BodyText"/>
        <w:numPr>
          <w:ilvl w:val="0"/>
          <w:numId w:val="30"/>
        </w:numPr>
        <w:rPr>
          <w:rFonts w:ascii="Times New Roman" w:hAnsi="Times New Roman" w:cs="Times New Roman"/>
          <w:sz w:val="24"/>
          <w:szCs w:val="24"/>
        </w:rPr>
      </w:pPr>
      <w:r w:rsidRPr="003C7E4A">
        <w:rPr>
          <w:rFonts w:ascii="Times New Roman" w:hAnsi="Times New Roman" w:cs="Times New Roman"/>
          <w:sz w:val="24"/>
          <w:szCs w:val="24"/>
        </w:rPr>
        <w:t xml:space="preserve">A high p-value (0.71) for inflation indicates the presence of a unit root, meaning inflation follows a trend and shocks to inflation have persistent effects over time. </w:t>
      </w:r>
    </w:p>
    <w:p w14:paraId="5C52FF69" w14:textId="77777777" w:rsidR="003C7E4A" w:rsidRPr="003C7E4A" w:rsidRDefault="003C7E4A" w:rsidP="003C7E4A">
      <w:pPr>
        <w:pStyle w:val="BodyText"/>
        <w:numPr>
          <w:ilvl w:val="0"/>
          <w:numId w:val="30"/>
        </w:numPr>
        <w:rPr>
          <w:rFonts w:ascii="Times New Roman" w:hAnsi="Times New Roman" w:cs="Times New Roman"/>
          <w:sz w:val="24"/>
          <w:szCs w:val="24"/>
        </w:rPr>
      </w:pPr>
      <w:r w:rsidRPr="003C7E4A">
        <w:rPr>
          <w:rFonts w:ascii="Times New Roman" w:hAnsi="Times New Roman" w:cs="Times New Roman"/>
          <w:sz w:val="24"/>
          <w:szCs w:val="24"/>
        </w:rPr>
        <w:t xml:space="preserve">The p-value of 0.10 for real FD returns suggests borderline non-stationarity, implying that FD returns do not stabilize around a constant mean and are influenced by long-term trends. </w:t>
      </w:r>
    </w:p>
    <w:p w14:paraId="771D5860" w14:textId="77777777" w:rsidR="003C7E4A" w:rsidRPr="003C7E4A" w:rsidRDefault="003C7E4A" w:rsidP="003C7E4A">
      <w:pPr>
        <w:pStyle w:val="BodyText"/>
        <w:numPr>
          <w:ilvl w:val="0"/>
          <w:numId w:val="30"/>
        </w:numPr>
        <w:rPr>
          <w:rFonts w:ascii="Times New Roman" w:hAnsi="Times New Roman" w:cs="Times New Roman"/>
          <w:sz w:val="24"/>
          <w:szCs w:val="24"/>
        </w:rPr>
      </w:pPr>
      <w:r w:rsidRPr="003C7E4A">
        <w:rPr>
          <w:rFonts w:ascii="Times New Roman" w:hAnsi="Times New Roman" w:cs="Times New Roman"/>
          <w:sz w:val="24"/>
          <w:szCs w:val="24"/>
        </w:rPr>
        <w:t xml:space="preserve">In contrast, the low p-value (0.01) for real gold returns confirms stationarity, indicating that gold returns revert to a long-term mean </w:t>
      </w:r>
      <w:proofErr w:type="spellStart"/>
      <w:r w:rsidRPr="003C7E4A">
        <w:rPr>
          <w:rFonts w:ascii="Times New Roman" w:hAnsi="Times New Roman" w:cs="Times New Roman"/>
          <w:sz w:val="24"/>
          <w:szCs w:val="24"/>
        </w:rPr>
        <w:t>after shocks</w:t>
      </w:r>
      <w:proofErr w:type="spellEnd"/>
      <w:r w:rsidRPr="003C7E4A">
        <w:rPr>
          <w:rFonts w:ascii="Times New Roman" w:hAnsi="Times New Roman" w:cs="Times New Roman"/>
          <w:sz w:val="24"/>
          <w:szCs w:val="24"/>
        </w:rPr>
        <w:t xml:space="preserve">, which is a desirable property for a hedge asset. </w:t>
      </w:r>
    </w:p>
    <w:p w14:paraId="3BD45708" w14:textId="18D55A42" w:rsidR="003C7E4A" w:rsidRPr="003C7E4A" w:rsidRDefault="003C7E4A" w:rsidP="003C7E4A">
      <w:pPr>
        <w:pStyle w:val="BodyText"/>
        <w:numPr>
          <w:ilvl w:val="0"/>
          <w:numId w:val="30"/>
        </w:numPr>
        <w:rPr>
          <w:rFonts w:ascii="Times New Roman" w:hAnsi="Times New Roman" w:cs="Times New Roman"/>
          <w:sz w:val="24"/>
          <w:szCs w:val="24"/>
        </w:rPr>
      </w:pPr>
      <w:r w:rsidRPr="003C7E4A">
        <w:rPr>
          <w:rFonts w:ascii="Times New Roman" w:hAnsi="Times New Roman" w:cs="Times New Roman"/>
          <w:sz w:val="24"/>
          <w:szCs w:val="24"/>
        </w:rPr>
        <w:t>Clean inflation being stationary (p = 0.015) suggests that once noise or irregularities are adjusted, inflation exhibits more stable behavio</w:t>
      </w:r>
      <w:r w:rsidRPr="003C7E4A">
        <w:rPr>
          <w:rFonts w:ascii="Times New Roman" w:hAnsi="Times New Roman" w:cs="Times New Roman"/>
          <w:sz w:val="24"/>
          <w:szCs w:val="24"/>
        </w:rPr>
        <w:t>u</w:t>
      </w:r>
      <w:r w:rsidRPr="003C7E4A">
        <w:rPr>
          <w:rFonts w:ascii="Times New Roman" w:hAnsi="Times New Roman" w:cs="Times New Roman"/>
          <w:sz w:val="24"/>
          <w:szCs w:val="24"/>
        </w:rPr>
        <w:t xml:space="preserve">r, which strengthens the reliability of further analysis. </w:t>
      </w:r>
    </w:p>
    <w:p w14:paraId="5C1BA6FF" w14:textId="77777777" w:rsidR="003C7E4A" w:rsidRPr="003C7E4A" w:rsidRDefault="003C7E4A" w:rsidP="003C7E4A">
      <w:pPr>
        <w:pStyle w:val="BodyText"/>
        <w:numPr>
          <w:ilvl w:val="0"/>
          <w:numId w:val="30"/>
        </w:numPr>
        <w:rPr>
          <w:rFonts w:ascii="Times New Roman" w:hAnsi="Times New Roman" w:cs="Times New Roman"/>
          <w:sz w:val="24"/>
          <w:szCs w:val="24"/>
        </w:rPr>
      </w:pPr>
      <w:r w:rsidRPr="003C7E4A">
        <w:rPr>
          <w:rFonts w:ascii="Times New Roman" w:hAnsi="Times New Roman" w:cs="Times New Roman"/>
          <w:sz w:val="24"/>
          <w:szCs w:val="24"/>
        </w:rPr>
        <w:t xml:space="preserve">Overall, these results imply that: </w:t>
      </w:r>
    </w:p>
    <w:p w14:paraId="2BE25D5A" w14:textId="77777777" w:rsidR="003C7E4A" w:rsidRPr="003C7E4A" w:rsidRDefault="003C7E4A" w:rsidP="003C7E4A">
      <w:pPr>
        <w:pStyle w:val="BodyText"/>
        <w:numPr>
          <w:ilvl w:val="1"/>
          <w:numId w:val="30"/>
        </w:numPr>
        <w:rPr>
          <w:rFonts w:ascii="Times New Roman" w:hAnsi="Times New Roman" w:cs="Times New Roman"/>
          <w:sz w:val="24"/>
          <w:szCs w:val="24"/>
        </w:rPr>
      </w:pPr>
      <w:r w:rsidRPr="003C7E4A">
        <w:rPr>
          <w:rFonts w:ascii="Times New Roman" w:hAnsi="Times New Roman" w:cs="Times New Roman"/>
          <w:sz w:val="24"/>
          <w:szCs w:val="24"/>
        </w:rPr>
        <w:t xml:space="preserve">FD returns are structurally unstable in real terms </w:t>
      </w:r>
    </w:p>
    <w:p w14:paraId="262421EF" w14:textId="77777777" w:rsidR="003C7E4A" w:rsidRPr="003C7E4A" w:rsidRDefault="003C7E4A" w:rsidP="003C7E4A">
      <w:pPr>
        <w:pStyle w:val="BodyText"/>
        <w:numPr>
          <w:ilvl w:val="1"/>
          <w:numId w:val="30"/>
        </w:numPr>
        <w:rPr>
          <w:rFonts w:ascii="Times New Roman" w:hAnsi="Times New Roman" w:cs="Times New Roman"/>
          <w:sz w:val="24"/>
          <w:szCs w:val="24"/>
        </w:rPr>
      </w:pPr>
      <w:r w:rsidRPr="003C7E4A">
        <w:rPr>
          <w:rFonts w:ascii="Times New Roman" w:hAnsi="Times New Roman" w:cs="Times New Roman"/>
          <w:sz w:val="24"/>
          <w:szCs w:val="24"/>
        </w:rPr>
        <w:t xml:space="preserve">Gold provides stability and predictability </w:t>
      </w:r>
    </w:p>
    <w:p w14:paraId="707DB0F0" w14:textId="2237F3C1" w:rsidR="003C7E4A" w:rsidRPr="003C7E4A" w:rsidRDefault="003C7E4A" w:rsidP="003C7E4A">
      <w:pPr>
        <w:pStyle w:val="BodyText"/>
        <w:numPr>
          <w:ilvl w:val="1"/>
          <w:numId w:val="30"/>
        </w:numPr>
        <w:rPr>
          <w:rFonts w:ascii="Times New Roman" w:hAnsi="Times New Roman" w:cs="Times New Roman"/>
          <w:sz w:val="24"/>
          <w:szCs w:val="24"/>
        </w:rPr>
      </w:pPr>
      <w:r w:rsidRPr="003C7E4A">
        <w:rPr>
          <w:rFonts w:ascii="Times New Roman" w:hAnsi="Times New Roman" w:cs="Times New Roman"/>
          <w:sz w:val="24"/>
          <w:szCs w:val="24"/>
        </w:rPr>
        <w:t xml:space="preserve">Inflation shocks have long-lasting impacts on savings </w:t>
      </w:r>
    </w:p>
    <w:p w14:paraId="20F9E7C4" w14:textId="3E67446F" w:rsidR="003C7E4A" w:rsidRPr="003C7E4A" w:rsidRDefault="003C7E4A" w:rsidP="003C7E4A">
      <w:pPr>
        <w:pStyle w:val="BodyText"/>
        <w:rPr>
          <w:rFonts w:ascii="Times New Roman" w:hAnsi="Times New Roman" w:cs="Times New Roman"/>
          <w:b/>
          <w:bCs/>
          <w:sz w:val="28"/>
          <w:szCs w:val="28"/>
        </w:rPr>
      </w:pPr>
      <w:r w:rsidRPr="003C7E4A">
        <w:rPr>
          <w:rFonts w:ascii="Times New Roman" w:hAnsi="Times New Roman" w:cs="Times New Roman"/>
          <w:b/>
          <w:bCs/>
          <w:sz w:val="28"/>
          <w:szCs w:val="28"/>
        </w:rPr>
        <w:t>5.4</w:t>
      </w:r>
      <w:r w:rsidRPr="003C7E4A">
        <w:rPr>
          <w:rFonts w:ascii="Times New Roman" w:hAnsi="Times New Roman" w:cs="Times New Roman"/>
          <w:b/>
          <w:bCs/>
          <w:sz w:val="28"/>
          <w:szCs w:val="28"/>
        </w:rPr>
        <w:t>. Granger Causality Analysis and Interpretation (Expanded)</w:t>
      </w:r>
    </w:p>
    <w:p w14:paraId="2E3D185B" w14:textId="77777777" w:rsidR="003C7E4A" w:rsidRPr="003C7E4A" w:rsidRDefault="003C7E4A" w:rsidP="003C7E4A">
      <w:pPr>
        <w:pStyle w:val="BodyText"/>
        <w:ind w:left="720"/>
        <w:rPr>
          <w:rFonts w:ascii="Times New Roman" w:hAnsi="Times New Roman" w:cs="Times New Roman"/>
          <w:sz w:val="24"/>
          <w:szCs w:val="24"/>
        </w:rPr>
      </w:pPr>
      <w:r w:rsidRPr="003C7E4A">
        <w:rPr>
          <w:rFonts w:ascii="Times New Roman" w:hAnsi="Times New Roman" w:cs="Times New Roman"/>
          <w:sz w:val="24"/>
          <w:szCs w:val="24"/>
        </w:rPr>
        <w:t>Granger causality tests were used to examine whether one variable can predict another.</w:t>
      </w:r>
    </w:p>
    <w:p w14:paraId="78DC1FD7" w14:textId="77777777" w:rsidR="003C7E4A" w:rsidRPr="003C7E4A" w:rsidRDefault="003C7E4A" w:rsidP="003C7E4A">
      <w:pPr>
        <w:pStyle w:val="BodyText"/>
        <w:ind w:left="720"/>
        <w:rPr>
          <w:rFonts w:ascii="Times New Roman" w:hAnsi="Times New Roman" w:cs="Times New Roman"/>
          <w:b/>
          <w:bCs/>
          <w:sz w:val="24"/>
          <w:szCs w:val="24"/>
        </w:rPr>
      </w:pPr>
      <w:r w:rsidRPr="003C7E4A">
        <w:rPr>
          <w:rFonts w:ascii="Times New Roman" w:hAnsi="Times New Roman" w:cs="Times New Roman"/>
          <w:b/>
          <w:bCs/>
          <w:sz w:val="24"/>
          <w:szCs w:val="24"/>
        </w:rPr>
        <w:t>Results</w:t>
      </w:r>
    </w:p>
    <w:p w14:paraId="2FBE7192" w14:textId="77777777" w:rsidR="003C7E4A" w:rsidRPr="003C7E4A" w:rsidRDefault="003C7E4A" w:rsidP="003C7E4A">
      <w:pPr>
        <w:pStyle w:val="BodyText"/>
        <w:ind w:left="720"/>
        <w:rPr>
          <w:rFonts w:ascii="Times New Roman" w:hAnsi="Times New Roman" w:cs="Times New Roman"/>
          <w:b/>
          <w:bCs/>
          <w:sz w:val="24"/>
          <w:szCs w:val="24"/>
        </w:rPr>
      </w:pPr>
      <w:r w:rsidRPr="003C7E4A">
        <w:rPr>
          <w:rFonts w:ascii="Times New Roman" w:hAnsi="Times New Roman" w:cs="Times New Roman"/>
          <w:b/>
          <w:bCs/>
          <w:sz w:val="24"/>
          <w:szCs w:val="24"/>
        </w:rPr>
        <w:t>Inflation → FD Return</w:t>
      </w:r>
    </w:p>
    <w:p w14:paraId="3817A842" w14:textId="77777777" w:rsidR="003C7E4A" w:rsidRPr="003C7E4A" w:rsidRDefault="003C7E4A" w:rsidP="003C7E4A">
      <w:pPr>
        <w:pStyle w:val="BodyText"/>
        <w:numPr>
          <w:ilvl w:val="0"/>
          <w:numId w:val="31"/>
        </w:numPr>
        <w:rPr>
          <w:rFonts w:ascii="Times New Roman" w:hAnsi="Times New Roman" w:cs="Times New Roman"/>
          <w:sz w:val="24"/>
          <w:szCs w:val="24"/>
        </w:rPr>
      </w:pPr>
      <w:r w:rsidRPr="003C7E4A">
        <w:rPr>
          <w:rFonts w:ascii="Times New Roman" w:hAnsi="Times New Roman" w:cs="Times New Roman"/>
          <w:sz w:val="24"/>
          <w:szCs w:val="24"/>
        </w:rPr>
        <w:t xml:space="preserve">All p-values &gt; </w:t>
      </w:r>
      <w:r w:rsidRPr="003C7E4A">
        <w:rPr>
          <w:rFonts w:ascii="Times New Roman" w:hAnsi="Times New Roman" w:cs="Times New Roman"/>
          <w:b/>
          <w:bCs/>
          <w:sz w:val="24"/>
          <w:szCs w:val="24"/>
        </w:rPr>
        <w:t>0.05</w:t>
      </w:r>
      <w:r w:rsidRPr="003C7E4A">
        <w:rPr>
          <w:rFonts w:ascii="Times New Roman" w:hAnsi="Times New Roman" w:cs="Times New Roman"/>
          <w:sz w:val="24"/>
          <w:szCs w:val="24"/>
        </w:rPr>
        <w:t xml:space="preserve"> </w:t>
      </w:r>
    </w:p>
    <w:p w14:paraId="7E9ECAFB" w14:textId="77777777" w:rsidR="003C7E4A" w:rsidRPr="003C7E4A" w:rsidRDefault="003C7E4A" w:rsidP="003C7E4A">
      <w:pPr>
        <w:pStyle w:val="BodyText"/>
        <w:numPr>
          <w:ilvl w:val="0"/>
          <w:numId w:val="31"/>
        </w:numPr>
        <w:rPr>
          <w:rFonts w:ascii="Times New Roman" w:hAnsi="Times New Roman" w:cs="Times New Roman"/>
          <w:sz w:val="24"/>
          <w:szCs w:val="24"/>
        </w:rPr>
      </w:pPr>
      <w:r w:rsidRPr="003C7E4A">
        <w:rPr>
          <w:rFonts w:ascii="Times New Roman" w:hAnsi="Times New Roman" w:cs="Times New Roman"/>
          <w:sz w:val="24"/>
          <w:szCs w:val="24"/>
        </w:rPr>
        <w:t xml:space="preserve">No statistically significant causality </w:t>
      </w:r>
    </w:p>
    <w:p w14:paraId="2CDE0BAD" w14:textId="77777777" w:rsidR="003C7E4A" w:rsidRPr="003C7E4A" w:rsidRDefault="003C7E4A" w:rsidP="003C7E4A">
      <w:pPr>
        <w:pStyle w:val="BodyText"/>
        <w:ind w:left="720"/>
        <w:rPr>
          <w:rFonts w:ascii="Times New Roman" w:hAnsi="Times New Roman" w:cs="Times New Roman"/>
          <w:b/>
          <w:bCs/>
          <w:sz w:val="24"/>
          <w:szCs w:val="24"/>
        </w:rPr>
      </w:pPr>
      <w:r w:rsidRPr="003C7E4A">
        <w:rPr>
          <w:rFonts w:ascii="Times New Roman" w:hAnsi="Times New Roman" w:cs="Times New Roman"/>
          <w:b/>
          <w:bCs/>
          <w:sz w:val="24"/>
          <w:szCs w:val="24"/>
        </w:rPr>
        <w:t>USD/INR → Inflation</w:t>
      </w:r>
    </w:p>
    <w:p w14:paraId="5D72B580" w14:textId="77777777" w:rsidR="003C7E4A" w:rsidRPr="003C7E4A" w:rsidRDefault="003C7E4A" w:rsidP="003C7E4A">
      <w:pPr>
        <w:pStyle w:val="BodyText"/>
        <w:numPr>
          <w:ilvl w:val="0"/>
          <w:numId w:val="32"/>
        </w:numPr>
        <w:rPr>
          <w:rFonts w:ascii="Times New Roman" w:hAnsi="Times New Roman" w:cs="Times New Roman"/>
          <w:sz w:val="24"/>
          <w:szCs w:val="24"/>
        </w:rPr>
      </w:pPr>
      <w:r w:rsidRPr="003C7E4A">
        <w:rPr>
          <w:rFonts w:ascii="Times New Roman" w:hAnsi="Times New Roman" w:cs="Times New Roman"/>
          <w:sz w:val="24"/>
          <w:szCs w:val="24"/>
        </w:rPr>
        <w:t xml:space="preserve">All p-values &gt; </w:t>
      </w:r>
      <w:r w:rsidRPr="003C7E4A">
        <w:rPr>
          <w:rFonts w:ascii="Times New Roman" w:hAnsi="Times New Roman" w:cs="Times New Roman"/>
          <w:b/>
          <w:bCs/>
          <w:sz w:val="24"/>
          <w:szCs w:val="24"/>
        </w:rPr>
        <w:t>0.05</w:t>
      </w:r>
      <w:r w:rsidRPr="003C7E4A">
        <w:rPr>
          <w:rFonts w:ascii="Times New Roman" w:hAnsi="Times New Roman" w:cs="Times New Roman"/>
          <w:sz w:val="24"/>
          <w:szCs w:val="24"/>
        </w:rPr>
        <w:t xml:space="preserve"> </w:t>
      </w:r>
    </w:p>
    <w:p w14:paraId="14A9DE8C" w14:textId="77777777" w:rsidR="003C7E4A" w:rsidRPr="003C7E4A" w:rsidRDefault="003C7E4A" w:rsidP="003C7E4A">
      <w:pPr>
        <w:pStyle w:val="BodyText"/>
        <w:numPr>
          <w:ilvl w:val="0"/>
          <w:numId w:val="32"/>
        </w:numPr>
        <w:rPr>
          <w:rFonts w:ascii="Times New Roman" w:hAnsi="Times New Roman" w:cs="Times New Roman"/>
          <w:sz w:val="24"/>
          <w:szCs w:val="24"/>
        </w:rPr>
      </w:pPr>
      <w:r w:rsidRPr="003C7E4A">
        <w:rPr>
          <w:rFonts w:ascii="Times New Roman" w:hAnsi="Times New Roman" w:cs="Times New Roman"/>
          <w:sz w:val="24"/>
          <w:szCs w:val="24"/>
        </w:rPr>
        <w:t xml:space="preserve">No statistically significant causality </w:t>
      </w:r>
    </w:p>
    <w:p w14:paraId="3B88EC3E" w14:textId="77777777" w:rsidR="003C7E4A" w:rsidRPr="003C7E4A" w:rsidRDefault="003C7E4A" w:rsidP="003C7E4A">
      <w:pPr>
        <w:pStyle w:val="BodyText"/>
        <w:numPr>
          <w:ilvl w:val="0"/>
          <w:numId w:val="33"/>
        </w:numPr>
        <w:rPr>
          <w:rFonts w:ascii="Times New Roman" w:hAnsi="Times New Roman" w:cs="Times New Roman"/>
          <w:sz w:val="24"/>
          <w:szCs w:val="24"/>
        </w:rPr>
      </w:pPr>
      <w:r w:rsidRPr="003C7E4A">
        <w:rPr>
          <w:rFonts w:ascii="Times New Roman" w:hAnsi="Times New Roman" w:cs="Times New Roman"/>
          <w:sz w:val="24"/>
          <w:szCs w:val="24"/>
        </w:rPr>
        <w:t xml:space="preserve">The absence of causality from inflation to FD returns indicates that changes in inflation do not lead to immediate adjustments in deposit rates. This reflects a lag in banking responses and possibly regulatory or policy rigidities. </w:t>
      </w:r>
    </w:p>
    <w:p w14:paraId="0EDBCBB0" w14:textId="77777777" w:rsidR="003C7E4A" w:rsidRPr="003C7E4A" w:rsidRDefault="003C7E4A" w:rsidP="003C7E4A">
      <w:pPr>
        <w:pStyle w:val="BodyText"/>
        <w:numPr>
          <w:ilvl w:val="0"/>
          <w:numId w:val="33"/>
        </w:numPr>
        <w:rPr>
          <w:rFonts w:ascii="Times New Roman" w:hAnsi="Times New Roman" w:cs="Times New Roman"/>
          <w:sz w:val="24"/>
          <w:szCs w:val="24"/>
        </w:rPr>
      </w:pPr>
      <w:r w:rsidRPr="003C7E4A">
        <w:rPr>
          <w:rFonts w:ascii="Times New Roman" w:hAnsi="Times New Roman" w:cs="Times New Roman"/>
          <w:sz w:val="24"/>
          <w:szCs w:val="24"/>
        </w:rPr>
        <w:t xml:space="preserve">This finding is particularly important because, in an efficient system, interest rates should adjust to compensate for inflation. The lack of such adjustment implies erosion of real savings. </w:t>
      </w:r>
    </w:p>
    <w:p w14:paraId="2121C527" w14:textId="77777777" w:rsidR="003C7E4A" w:rsidRPr="003C7E4A" w:rsidRDefault="003C7E4A" w:rsidP="003C7E4A">
      <w:pPr>
        <w:pStyle w:val="BodyText"/>
        <w:numPr>
          <w:ilvl w:val="0"/>
          <w:numId w:val="33"/>
        </w:numPr>
        <w:rPr>
          <w:rFonts w:ascii="Times New Roman" w:hAnsi="Times New Roman" w:cs="Times New Roman"/>
          <w:sz w:val="24"/>
          <w:szCs w:val="24"/>
        </w:rPr>
      </w:pPr>
      <w:r w:rsidRPr="003C7E4A">
        <w:rPr>
          <w:rFonts w:ascii="Times New Roman" w:hAnsi="Times New Roman" w:cs="Times New Roman"/>
          <w:sz w:val="24"/>
          <w:szCs w:val="24"/>
        </w:rPr>
        <w:t xml:space="preserve">Similarly, the lack of causality from exchange rate to inflation suggests that imported inflation may not be strongly captured in this dataset, or that its effects are indirect and delayed. </w:t>
      </w:r>
    </w:p>
    <w:p w14:paraId="2221CD75" w14:textId="2C55B7CA" w:rsidR="003C7E4A" w:rsidRPr="003C7E4A" w:rsidRDefault="003C7E4A" w:rsidP="003C7E4A">
      <w:pPr>
        <w:pStyle w:val="BodyText"/>
        <w:numPr>
          <w:ilvl w:val="0"/>
          <w:numId w:val="33"/>
        </w:numPr>
        <w:rPr>
          <w:rFonts w:ascii="Times New Roman" w:hAnsi="Times New Roman" w:cs="Times New Roman"/>
          <w:sz w:val="24"/>
          <w:szCs w:val="24"/>
        </w:rPr>
      </w:pPr>
      <w:r w:rsidRPr="003C7E4A">
        <w:rPr>
          <w:rFonts w:ascii="Times New Roman" w:hAnsi="Times New Roman" w:cs="Times New Roman"/>
          <w:sz w:val="24"/>
          <w:szCs w:val="24"/>
        </w:rPr>
        <w:lastRenderedPageBreak/>
        <w:t xml:space="preserve">These results point toward weak short-run transmission mechanisms in the economy, where key macro variables do not respond quickly to each other. </w:t>
      </w:r>
    </w:p>
    <w:p w14:paraId="05D3B3C9" w14:textId="0B764EFF" w:rsidR="003C7E4A" w:rsidRPr="003C7E4A" w:rsidRDefault="003C7E4A" w:rsidP="003C7E4A">
      <w:pPr>
        <w:pStyle w:val="BodyText"/>
        <w:ind w:left="360"/>
        <w:rPr>
          <w:rFonts w:ascii="Times New Roman" w:hAnsi="Times New Roman" w:cs="Times New Roman"/>
          <w:b/>
          <w:bCs/>
          <w:sz w:val="28"/>
          <w:szCs w:val="28"/>
        </w:rPr>
      </w:pPr>
      <w:r w:rsidRPr="003C7E4A">
        <w:rPr>
          <w:rFonts w:ascii="Times New Roman" w:hAnsi="Times New Roman" w:cs="Times New Roman"/>
          <w:b/>
          <w:bCs/>
          <w:sz w:val="28"/>
          <w:szCs w:val="28"/>
        </w:rPr>
        <w:t>5.5</w:t>
      </w:r>
      <w:r w:rsidRPr="003C7E4A">
        <w:rPr>
          <w:rFonts w:ascii="Times New Roman" w:hAnsi="Times New Roman" w:cs="Times New Roman"/>
          <w:b/>
          <w:bCs/>
          <w:sz w:val="28"/>
          <w:szCs w:val="28"/>
        </w:rPr>
        <w:t xml:space="preserve">. Long-Run Dynamics (VECM) </w:t>
      </w:r>
    </w:p>
    <w:p w14:paraId="25A4D4ED" w14:textId="77777777" w:rsidR="003C7E4A" w:rsidRPr="003C7E4A" w:rsidRDefault="003C7E4A" w:rsidP="003C7E4A">
      <w:pPr>
        <w:pStyle w:val="BodyText"/>
        <w:ind w:left="720"/>
        <w:rPr>
          <w:rFonts w:ascii="Times New Roman" w:hAnsi="Times New Roman" w:cs="Times New Roman"/>
          <w:sz w:val="24"/>
          <w:szCs w:val="24"/>
        </w:rPr>
      </w:pPr>
      <w:r w:rsidRPr="003C7E4A">
        <w:rPr>
          <w:rFonts w:ascii="Times New Roman" w:hAnsi="Times New Roman" w:cs="Times New Roman"/>
          <w:sz w:val="24"/>
          <w:szCs w:val="24"/>
        </w:rPr>
        <w:t>The Vector Error Correction Model captures both short-run adjustments and long-run equilibrium relationships.</w:t>
      </w:r>
    </w:p>
    <w:p w14:paraId="3F8956B3" w14:textId="77777777" w:rsidR="003C7E4A" w:rsidRPr="003C7E4A" w:rsidRDefault="003C7E4A" w:rsidP="003C7E4A">
      <w:pPr>
        <w:pStyle w:val="BodyText"/>
        <w:ind w:left="720"/>
        <w:rPr>
          <w:rFonts w:ascii="Times New Roman" w:hAnsi="Times New Roman" w:cs="Times New Roman"/>
          <w:b/>
          <w:bCs/>
          <w:sz w:val="24"/>
          <w:szCs w:val="24"/>
        </w:rPr>
      </w:pPr>
      <w:r w:rsidRPr="003C7E4A">
        <w:rPr>
          <w:rFonts w:ascii="Times New Roman" w:hAnsi="Times New Roman" w:cs="Times New Roman"/>
          <w:b/>
          <w:bCs/>
          <w:sz w:val="24"/>
          <w:szCs w:val="24"/>
        </w:rPr>
        <w:t>Key Results</w:t>
      </w:r>
    </w:p>
    <w:p w14:paraId="12CFD943" w14:textId="77777777" w:rsidR="003C7E4A" w:rsidRPr="003C7E4A" w:rsidRDefault="003C7E4A" w:rsidP="003C7E4A">
      <w:pPr>
        <w:pStyle w:val="BodyText"/>
        <w:numPr>
          <w:ilvl w:val="0"/>
          <w:numId w:val="34"/>
        </w:numPr>
        <w:rPr>
          <w:rFonts w:ascii="Times New Roman" w:hAnsi="Times New Roman" w:cs="Times New Roman"/>
          <w:sz w:val="24"/>
          <w:szCs w:val="24"/>
        </w:rPr>
      </w:pPr>
      <w:r w:rsidRPr="003C7E4A">
        <w:rPr>
          <w:rFonts w:ascii="Times New Roman" w:hAnsi="Times New Roman" w:cs="Times New Roman"/>
          <w:sz w:val="24"/>
          <w:szCs w:val="24"/>
        </w:rPr>
        <w:t xml:space="preserve">The error correction term for real FD return is statistically significant </w:t>
      </w:r>
    </w:p>
    <w:p w14:paraId="4ACE96B6" w14:textId="77777777" w:rsidR="003C7E4A" w:rsidRPr="003C7E4A" w:rsidRDefault="003C7E4A" w:rsidP="003C7E4A">
      <w:pPr>
        <w:pStyle w:val="BodyText"/>
        <w:numPr>
          <w:ilvl w:val="0"/>
          <w:numId w:val="34"/>
        </w:numPr>
        <w:rPr>
          <w:rFonts w:ascii="Times New Roman" w:hAnsi="Times New Roman" w:cs="Times New Roman"/>
          <w:sz w:val="24"/>
          <w:szCs w:val="24"/>
        </w:rPr>
      </w:pPr>
      <w:r w:rsidRPr="003C7E4A">
        <w:rPr>
          <w:rFonts w:ascii="Times New Roman" w:hAnsi="Times New Roman" w:cs="Times New Roman"/>
          <w:sz w:val="24"/>
          <w:szCs w:val="24"/>
        </w:rPr>
        <w:t xml:space="preserve">Real FD returns depend on their own past values </w:t>
      </w:r>
    </w:p>
    <w:p w14:paraId="7278A6DF" w14:textId="77777777" w:rsidR="003C7E4A" w:rsidRPr="003C7E4A" w:rsidRDefault="003C7E4A" w:rsidP="003C7E4A">
      <w:pPr>
        <w:pStyle w:val="BodyText"/>
        <w:numPr>
          <w:ilvl w:val="0"/>
          <w:numId w:val="34"/>
        </w:numPr>
        <w:rPr>
          <w:rFonts w:ascii="Times New Roman" w:hAnsi="Times New Roman" w:cs="Times New Roman"/>
          <w:sz w:val="24"/>
          <w:szCs w:val="24"/>
        </w:rPr>
      </w:pPr>
      <w:r w:rsidRPr="003C7E4A">
        <w:rPr>
          <w:rFonts w:ascii="Times New Roman" w:hAnsi="Times New Roman" w:cs="Times New Roman"/>
          <w:sz w:val="24"/>
          <w:szCs w:val="24"/>
        </w:rPr>
        <w:t xml:space="preserve">Gold returns are influenced by FD rates and other macro variables </w:t>
      </w:r>
    </w:p>
    <w:p w14:paraId="28ACAC4D" w14:textId="77777777" w:rsidR="003C7E4A" w:rsidRPr="003C7E4A" w:rsidRDefault="003C7E4A" w:rsidP="003C7E4A">
      <w:pPr>
        <w:pStyle w:val="BodyText"/>
        <w:numPr>
          <w:ilvl w:val="0"/>
          <w:numId w:val="35"/>
        </w:numPr>
        <w:rPr>
          <w:rFonts w:ascii="Times New Roman" w:hAnsi="Times New Roman" w:cs="Times New Roman"/>
          <w:sz w:val="24"/>
          <w:szCs w:val="24"/>
        </w:rPr>
      </w:pPr>
      <w:r w:rsidRPr="003C7E4A">
        <w:rPr>
          <w:rFonts w:ascii="Times New Roman" w:hAnsi="Times New Roman" w:cs="Times New Roman"/>
          <w:sz w:val="24"/>
          <w:szCs w:val="24"/>
        </w:rPr>
        <w:t xml:space="preserve">The significance of the error correction term indicates that any deviation from long-run equilibrium is corrected over time, confirming the presence of a stable long-run relationship among variables. </w:t>
      </w:r>
    </w:p>
    <w:p w14:paraId="035AE164" w14:textId="77777777" w:rsidR="003C7E4A" w:rsidRPr="003C7E4A" w:rsidRDefault="003C7E4A" w:rsidP="003C7E4A">
      <w:pPr>
        <w:pStyle w:val="BodyText"/>
        <w:numPr>
          <w:ilvl w:val="0"/>
          <w:numId w:val="35"/>
        </w:numPr>
        <w:rPr>
          <w:rFonts w:ascii="Times New Roman" w:hAnsi="Times New Roman" w:cs="Times New Roman"/>
          <w:sz w:val="24"/>
          <w:szCs w:val="24"/>
        </w:rPr>
      </w:pPr>
      <w:r w:rsidRPr="003C7E4A">
        <w:rPr>
          <w:rFonts w:ascii="Times New Roman" w:hAnsi="Times New Roman" w:cs="Times New Roman"/>
          <w:sz w:val="24"/>
          <w:szCs w:val="24"/>
        </w:rPr>
        <w:t xml:space="preserve">The dependence of FD returns on past values suggests inertia in the system, where adjustments happen gradually rather than instantly. </w:t>
      </w:r>
    </w:p>
    <w:p w14:paraId="50855D85" w14:textId="77777777" w:rsidR="003C7E4A" w:rsidRPr="003C7E4A" w:rsidRDefault="003C7E4A" w:rsidP="003C7E4A">
      <w:pPr>
        <w:pStyle w:val="BodyText"/>
        <w:numPr>
          <w:ilvl w:val="0"/>
          <w:numId w:val="35"/>
        </w:numPr>
        <w:rPr>
          <w:rFonts w:ascii="Times New Roman" w:hAnsi="Times New Roman" w:cs="Times New Roman"/>
          <w:sz w:val="24"/>
          <w:szCs w:val="24"/>
        </w:rPr>
      </w:pPr>
      <w:r w:rsidRPr="003C7E4A">
        <w:rPr>
          <w:rFonts w:ascii="Times New Roman" w:hAnsi="Times New Roman" w:cs="Times New Roman"/>
          <w:sz w:val="24"/>
          <w:szCs w:val="24"/>
        </w:rPr>
        <w:t xml:space="preserve">Gold’s responsiveness to other variables indicates that it is a dynamic asset, adjusting to macroeconomic conditions more efficiently than fixed deposits. </w:t>
      </w:r>
    </w:p>
    <w:p w14:paraId="276186E4" w14:textId="77777777" w:rsidR="003C7E4A" w:rsidRDefault="003C7E4A" w:rsidP="003C7E4A">
      <w:pPr>
        <w:pStyle w:val="BodyText"/>
        <w:numPr>
          <w:ilvl w:val="0"/>
          <w:numId w:val="35"/>
        </w:numPr>
        <w:rPr>
          <w:rFonts w:ascii="Times New Roman" w:hAnsi="Times New Roman" w:cs="Times New Roman"/>
          <w:sz w:val="24"/>
          <w:szCs w:val="24"/>
        </w:rPr>
      </w:pPr>
      <w:r w:rsidRPr="003C7E4A">
        <w:rPr>
          <w:rFonts w:ascii="Times New Roman" w:hAnsi="Times New Roman" w:cs="Times New Roman"/>
          <w:sz w:val="24"/>
          <w:szCs w:val="24"/>
        </w:rPr>
        <w:t xml:space="preserve">This combination of slow adjustment in FD rates and faster responsiveness in gold highlights why gold performs better as a hedge in the long run. </w:t>
      </w:r>
    </w:p>
    <w:p w14:paraId="571083D4" w14:textId="1D503AC9" w:rsidR="00526118" w:rsidRPr="00526118" w:rsidRDefault="00526118" w:rsidP="00526118">
      <w:pPr>
        <w:pStyle w:val="BodyText"/>
        <w:rPr>
          <w:rFonts w:ascii="Times New Roman" w:hAnsi="Times New Roman" w:cs="Times New Roman"/>
          <w:b/>
          <w:bCs/>
          <w:sz w:val="28"/>
          <w:szCs w:val="28"/>
        </w:rPr>
      </w:pPr>
      <w:r w:rsidRPr="00526118">
        <w:rPr>
          <w:rFonts w:ascii="Times New Roman" w:hAnsi="Times New Roman" w:cs="Times New Roman"/>
          <w:b/>
          <w:bCs/>
          <w:sz w:val="28"/>
          <w:szCs w:val="28"/>
        </w:rPr>
        <w:t>5.</w:t>
      </w:r>
      <w:proofErr w:type="gramStart"/>
      <w:r w:rsidRPr="00526118">
        <w:rPr>
          <w:rFonts w:ascii="Times New Roman" w:hAnsi="Times New Roman" w:cs="Times New Roman"/>
          <w:b/>
          <w:bCs/>
          <w:sz w:val="28"/>
          <w:szCs w:val="28"/>
        </w:rPr>
        <w:t>6.</w:t>
      </w:r>
      <w:r w:rsidRPr="00526118">
        <w:rPr>
          <w:rFonts w:ascii="Times New Roman" w:hAnsi="Times New Roman" w:cs="Times New Roman"/>
          <w:b/>
          <w:bCs/>
          <w:sz w:val="28"/>
          <w:szCs w:val="28"/>
        </w:rPr>
        <w:t>Discussion</w:t>
      </w:r>
      <w:proofErr w:type="gramEnd"/>
      <w:r w:rsidRPr="00526118">
        <w:rPr>
          <w:rFonts w:ascii="Times New Roman" w:hAnsi="Times New Roman" w:cs="Times New Roman"/>
          <w:b/>
          <w:bCs/>
          <w:sz w:val="28"/>
          <w:szCs w:val="28"/>
        </w:rPr>
        <w:t xml:space="preserve"> of Core Findings</w:t>
      </w:r>
    </w:p>
    <w:p w14:paraId="64903834" w14:textId="77777777" w:rsidR="00526118" w:rsidRPr="00526118" w:rsidRDefault="00526118" w:rsidP="00526118">
      <w:pPr>
        <w:pStyle w:val="BodyText"/>
        <w:numPr>
          <w:ilvl w:val="0"/>
          <w:numId w:val="36"/>
        </w:numPr>
        <w:rPr>
          <w:rFonts w:ascii="Times New Roman" w:hAnsi="Times New Roman" w:cs="Times New Roman"/>
          <w:sz w:val="24"/>
          <w:szCs w:val="24"/>
        </w:rPr>
      </w:pPr>
      <w:r w:rsidRPr="00526118">
        <w:rPr>
          <w:rFonts w:ascii="Times New Roman" w:hAnsi="Times New Roman" w:cs="Times New Roman"/>
          <w:sz w:val="24"/>
          <w:szCs w:val="24"/>
        </w:rPr>
        <w:t xml:space="preserve">Fixed deposits do not consistently generate positive real returns, especially during periods of high inflation. </w:t>
      </w:r>
    </w:p>
    <w:p w14:paraId="0BC8FCA9" w14:textId="77777777" w:rsidR="00526118" w:rsidRPr="00526118" w:rsidRDefault="00526118" w:rsidP="00526118">
      <w:pPr>
        <w:pStyle w:val="BodyText"/>
        <w:numPr>
          <w:ilvl w:val="0"/>
          <w:numId w:val="36"/>
        </w:numPr>
        <w:rPr>
          <w:rFonts w:ascii="Times New Roman" w:hAnsi="Times New Roman" w:cs="Times New Roman"/>
          <w:sz w:val="24"/>
          <w:szCs w:val="24"/>
        </w:rPr>
      </w:pPr>
      <w:r w:rsidRPr="00526118">
        <w:rPr>
          <w:rFonts w:ascii="Times New Roman" w:hAnsi="Times New Roman" w:cs="Times New Roman"/>
          <w:sz w:val="24"/>
          <w:szCs w:val="24"/>
        </w:rPr>
        <w:t xml:space="preserve">Food inflation emerges as a major contributor to savings erosion due to its high variability and importance in household consumption. </w:t>
      </w:r>
    </w:p>
    <w:p w14:paraId="389183BC" w14:textId="77777777" w:rsidR="00526118" w:rsidRPr="00526118" w:rsidRDefault="00526118" w:rsidP="00526118">
      <w:pPr>
        <w:pStyle w:val="BodyText"/>
        <w:numPr>
          <w:ilvl w:val="0"/>
          <w:numId w:val="36"/>
        </w:numPr>
        <w:rPr>
          <w:rFonts w:ascii="Times New Roman" w:hAnsi="Times New Roman" w:cs="Times New Roman"/>
          <w:sz w:val="24"/>
          <w:szCs w:val="24"/>
        </w:rPr>
      </w:pPr>
      <w:r w:rsidRPr="00526118">
        <w:rPr>
          <w:rFonts w:ascii="Times New Roman" w:hAnsi="Times New Roman" w:cs="Times New Roman"/>
          <w:sz w:val="24"/>
          <w:szCs w:val="24"/>
        </w:rPr>
        <w:t xml:space="preserve">Real FD returns are volatile and non-stationary, indicating instability. </w:t>
      </w:r>
    </w:p>
    <w:p w14:paraId="4177A0CF" w14:textId="77777777" w:rsidR="00526118" w:rsidRPr="00526118" w:rsidRDefault="00526118" w:rsidP="00526118">
      <w:pPr>
        <w:pStyle w:val="BodyText"/>
        <w:numPr>
          <w:ilvl w:val="0"/>
          <w:numId w:val="36"/>
        </w:numPr>
        <w:rPr>
          <w:rFonts w:ascii="Times New Roman" w:hAnsi="Times New Roman" w:cs="Times New Roman"/>
          <w:sz w:val="24"/>
          <w:szCs w:val="24"/>
        </w:rPr>
      </w:pPr>
      <w:r w:rsidRPr="00526118">
        <w:rPr>
          <w:rFonts w:ascii="Times New Roman" w:hAnsi="Times New Roman" w:cs="Times New Roman"/>
          <w:sz w:val="24"/>
          <w:szCs w:val="24"/>
        </w:rPr>
        <w:t xml:space="preserve">Gold performs better as an inflation hedge due to higher average returns and stationarity. </w:t>
      </w:r>
    </w:p>
    <w:p w14:paraId="2560F30D" w14:textId="77777777" w:rsidR="00526118" w:rsidRPr="00526118" w:rsidRDefault="00526118" w:rsidP="00526118">
      <w:pPr>
        <w:pStyle w:val="BodyText"/>
        <w:numPr>
          <w:ilvl w:val="0"/>
          <w:numId w:val="36"/>
        </w:numPr>
        <w:rPr>
          <w:rFonts w:ascii="Times New Roman" w:hAnsi="Times New Roman" w:cs="Times New Roman"/>
          <w:sz w:val="24"/>
          <w:szCs w:val="24"/>
        </w:rPr>
      </w:pPr>
      <w:r w:rsidRPr="00526118">
        <w:rPr>
          <w:rFonts w:ascii="Times New Roman" w:hAnsi="Times New Roman" w:cs="Times New Roman"/>
          <w:sz w:val="24"/>
          <w:szCs w:val="24"/>
        </w:rPr>
        <w:t xml:space="preserve">Exchange rate movements do not significantly influence inflation in the observed period. </w:t>
      </w:r>
    </w:p>
    <w:p w14:paraId="13590900" w14:textId="77777777" w:rsidR="00526118" w:rsidRDefault="00526118" w:rsidP="00526118">
      <w:pPr>
        <w:pStyle w:val="BodyText"/>
        <w:numPr>
          <w:ilvl w:val="0"/>
          <w:numId w:val="36"/>
        </w:numPr>
        <w:rPr>
          <w:rFonts w:ascii="Times New Roman" w:hAnsi="Times New Roman" w:cs="Times New Roman"/>
          <w:sz w:val="24"/>
          <w:szCs w:val="24"/>
        </w:rPr>
      </w:pPr>
      <w:r w:rsidRPr="00526118">
        <w:rPr>
          <w:rFonts w:ascii="Times New Roman" w:hAnsi="Times New Roman" w:cs="Times New Roman"/>
          <w:sz w:val="24"/>
          <w:szCs w:val="24"/>
        </w:rPr>
        <w:t xml:space="preserve">Weak causality relationships highlight inefficiencies in financial and monetary systems. </w:t>
      </w:r>
    </w:p>
    <w:p w14:paraId="1373769E" w14:textId="77777777" w:rsidR="00526118" w:rsidRDefault="00526118" w:rsidP="00526118">
      <w:pPr>
        <w:pStyle w:val="BodyText"/>
        <w:ind w:left="720"/>
        <w:rPr>
          <w:rFonts w:ascii="Times New Roman" w:hAnsi="Times New Roman" w:cs="Times New Roman"/>
          <w:sz w:val="24"/>
          <w:szCs w:val="24"/>
        </w:rPr>
      </w:pPr>
    </w:p>
    <w:p w14:paraId="75B5A1E0" w14:textId="55D8C9CD" w:rsidR="00526118" w:rsidRPr="00526118" w:rsidRDefault="00526118" w:rsidP="00526118">
      <w:pPr>
        <w:pStyle w:val="BodyText"/>
        <w:rPr>
          <w:rFonts w:ascii="Times New Roman" w:hAnsi="Times New Roman" w:cs="Times New Roman"/>
          <w:b/>
          <w:bCs/>
          <w:sz w:val="32"/>
          <w:szCs w:val="32"/>
        </w:rPr>
      </w:pPr>
      <w:r w:rsidRPr="00A864A1">
        <w:rPr>
          <w:rFonts w:ascii="Times New Roman" w:hAnsi="Times New Roman" w:cs="Times New Roman"/>
          <w:b/>
          <w:bCs/>
          <w:sz w:val="32"/>
          <w:szCs w:val="32"/>
        </w:rPr>
        <w:t>6</w:t>
      </w:r>
      <w:r w:rsidRPr="00526118">
        <w:rPr>
          <w:rFonts w:ascii="Times New Roman" w:hAnsi="Times New Roman" w:cs="Times New Roman"/>
          <w:b/>
          <w:bCs/>
          <w:sz w:val="32"/>
          <w:szCs w:val="32"/>
        </w:rPr>
        <w:t>. Policy Implications</w:t>
      </w:r>
    </w:p>
    <w:p w14:paraId="063D1ED4" w14:textId="0C4E0E7B" w:rsidR="00526118" w:rsidRPr="00526118" w:rsidRDefault="00526118" w:rsidP="00526118">
      <w:pPr>
        <w:pStyle w:val="BodyText"/>
        <w:rPr>
          <w:rFonts w:ascii="Times New Roman" w:hAnsi="Times New Roman" w:cs="Times New Roman"/>
          <w:sz w:val="24"/>
          <w:szCs w:val="24"/>
        </w:rPr>
      </w:pPr>
      <w:r w:rsidRPr="00526118">
        <w:rPr>
          <w:rFonts w:ascii="Times New Roman" w:hAnsi="Times New Roman" w:cs="Times New Roman"/>
          <w:sz w:val="24"/>
          <w:szCs w:val="24"/>
        </w:rPr>
        <w:t>The findings suggest that households should diversify their savings portfolios rather than relying solely on fixed deposits. Policymakers should focus on improving the responsiveness of interest rates to inflation and controlling food inflation, which has the most significant impact on real savings.</w:t>
      </w:r>
    </w:p>
    <w:p w14:paraId="71D45AD1" w14:textId="122AB18D" w:rsidR="00526118" w:rsidRPr="00526118" w:rsidRDefault="00526118" w:rsidP="00526118">
      <w:pPr>
        <w:pStyle w:val="BodyText"/>
        <w:rPr>
          <w:rFonts w:ascii="Times New Roman" w:hAnsi="Times New Roman" w:cs="Times New Roman"/>
          <w:b/>
          <w:bCs/>
          <w:sz w:val="32"/>
          <w:szCs w:val="32"/>
        </w:rPr>
      </w:pPr>
      <w:r w:rsidRPr="00A864A1">
        <w:rPr>
          <w:rFonts w:ascii="Times New Roman" w:hAnsi="Times New Roman" w:cs="Times New Roman"/>
          <w:b/>
          <w:bCs/>
          <w:sz w:val="32"/>
          <w:szCs w:val="32"/>
        </w:rPr>
        <w:t>7.</w:t>
      </w:r>
      <w:r w:rsidRPr="00526118">
        <w:rPr>
          <w:rFonts w:ascii="Times New Roman" w:hAnsi="Times New Roman" w:cs="Times New Roman"/>
          <w:b/>
          <w:bCs/>
          <w:sz w:val="32"/>
          <w:szCs w:val="32"/>
        </w:rPr>
        <w:t xml:space="preserve"> Limitations</w:t>
      </w:r>
    </w:p>
    <w:p w14:paraId="59DD7F3C" w14:textId="51AE1BD0" w:rsidR="00526118" w:rsidRDefault="00526118" w:rsidP="00526118">
      <w:pPr>
        <w:pStyle w:val="BodyText"/>
        <w:rPr>
          <w:rFonts w:ascii="Times New Roman" w:hAnsi="Times New Roman" w:cs="Times New Roman"/>
          <w:sz w:val="24"/>
          <w:szCs w:val="24"/>
        </w:rPr>
      </w:pPr>
      <w:r w:rsidRPr="00526118">
        <w:rPr>
          <w:rFonts w:ascii="Times New Roman" w:hAnsi="Times New Roman" w:cs="Times New Roman"/>
          <w:sz w:val="24"/>
          <w:szCs w:val="24"/>
        </w:rPr>
        <w:t>The study is limited by a relatively small dataset and the use of interpolation for missing values, which may smooth fluctuations. Additionally, real estate inflation could not be fully incorporated due to data constraints.</w:t>
      </w:r>
    </w:p>
    <w:p w14:paraId="255D2DEA" w14:textId="77777777" w:rsidR="00A864A1" w:rsidRDefault="00A864A1" w:rsidP="00526118">
      <w:pPr>
        <w:pStyle w:val="BodyText"/>
        <w:rPr>
          <w:rFonts w:ascii="Times New Roman" w:hAnsi="Times New Roman" w:cs="Times New Roman"/>
          <w:sz w:val="24"/>
          <w:szCs w:val="24"/>
        </w:rPr>
      </w:pPr>
    </w:p>
    <w:p w14:paraId="4A6DDC1E" w14:textId="77777777" w:rsidR="00A864A1" w:rsidRDefault="00A864A1" w:rsidP="00526118">
      <w:pPr>
        <w:pStyle w:val="BodyText"/>
        <w:rPr>
          <w:rFonts w:ascii="Times New Roman" w:hAnsi="Times New Roman" w:cs="Times New Roman"/>
          <w:sz w:val="24"/>
          <w:szCs w:val="24"/>
        </w:rPr>
      </w:pPr>
    </w:p>
    <w:p w14:paraId="33EEC6EE" w14:textId="77777777" w:rsidR="00A864A1" w:rsidRPr="00526118" w:rsidRDefault="00A864A1" w:rsidP="00526118">
      <w:pPr>
        <w:pStyle w:val="BodyText"/>
        <w:rPr>
          <w:rFonts w:ascii="Times New Roman" w:hAnsi="Times New Roman" w:cs="Times New Roman"/>
          <w:sz w:val="24"/>
          <w:szCs w:val="24"/>
        </w:rPr>
      </w:pPr>
    </w:p>
    <w:p w14:paraId="21670A13" w14:textId="5329785D" w:rsidR="00526118" w:rsidRPr="00526118" w:rsidRDefault="00526118" w:rsidP="00526118">
      <w:pPr>
        <w:pStyle w:val="BodyText"/>
        <w:rPr>
          <w:rFonts w:ascii="Times New Roman" w:hAnsi="Times New Roman" w:cs="Times New Roman"/>
          <w:b/>
          <w:bCs/>
          <w:sz w:val="32"/>
          <w:szCs w:val="32"/>
        </w:rPr>
      </w:pPr>
      <w:r w:rsidRPr="00A864A1">
        <w:rPr>
          <w:rFonts w:ascii="Times New Roman" w:hAnsi="Times New Roman" w:cs="Times New Roman"/>
          <w:b/>
          <w:bCs/>
          <w:sz w:val="32"/>
          <w:szCs w:val="32"/>
        </w:rPr>
        <w:lastRenderedPageBreak/>
        <w:t>8</w:t>
      </w:r>
      <w:r w:rsidRPr="00526118">
        <w:rPr>
          <w:rFonts w:ascii="Times New Roman" w:hAnsi="Times New Roman" w:cs="Times New Roman"/>
          <w:b/>
          <w:bCs/>
          <w:sz w:val="32"/>
          <w:szCs w:val="32"/>
        </w:rPr>
        <w:t>. Conclusion</w:t>
      </w:r>
    </w:p>
    <w:p w14:paraId="1C80A25F" w14:textId="77777777" w:rsidR="00526118" w:rsidRPr="00526118" w:rsidRDefault="00526118" w:rsidP="00A864A1">
      <w:pPr>
        <w:pStyle w:val="BodyText"/>
        <w:rPr>
          <w:rFonts w:ascii="Times New Roman" w:hAnsi="Times New Roman" w:cs="Times New Roman"/>
          <w:sz w:val="24"/>
          <w:szCs w:val="24"/>
        </w:rPr>
      </w:pPr>
      <w:r w:rsidRPr="00526118">
        <w:rPr>
          <w:rFonts w:ascii="Times New Roman" w:hAnsi="Times New Roman" w:cs="Times New Roman"/>
          <w:sz w:val="24"/>
          <w:szCs w:val="24"/>
        </w:rPr>
        <w:t>This study examined whether fixed deposit returns in India are sufficient to safeguard real household savings in an inflationary environment. The findings indicate that fixed deposits do not consistently provide adequate protection against inflation. With an average inflation rate of approximately 5.70% and an average real fixed deposit return of only 2.09%, the purchasing power of savings remains vulnerable to erosion over time.</w:t>
      </w:r>
    </w:p>
    <w:p w14:paraId="0DE1D741" w14:textId="6272D821" w:rsidR="00526118" w:rsidRPr="00526118" w:rsidRDefault="00526118" w:rsidP="00A864A1">
      <w:pPr>
        <w:pStyle w:val="BodyText"/>
        <w:rPr>
          <w:rFonts w:ascii="Times New Roman" w:hAnsi="Times New Roman" w:cs="Times New Roman"/>
          <w:sz w:val="24"/>
          <w:szCs w:val="24"/>
        </w:rPr>
      </w:pPr>
      <w:r w:rsidRPr="00526118">
        <w:rPr>
          <w:rFonts w:ascii="Times New Roman" w:hAnsi="Times New Roman" w:cs="Times New Roman"/>
          <w:sz w:val="24"/>
          <w:szCs w:val="24"/>
        </w:rPr>
        <w:t>The analysis also shows that real fixed deposit returns are volatile, with a standard deviation of around 3.80, and exhibit non-stationary behavio</w:t>
      </w:r>
      <w:r>
        <w:rPr>
          <w:rFonts w:ascii="Times New Roman" w:hAnsi="Times New Roman" w:cs="Times New Roman"/>
          <w:sz w:val="24"/>
          <w:szCs w:val="24"/>
        </w:rPr>
        <w:t>u</w:t>
      </w:r>
      <w:r w:rsidRPr="00526118">
        <w:rPr>
          <w:rFonts w:ascii="Times New Roman" w:hAnsi="Times New Roman" w:cs="Times New Roman"/>
          <w:sz w:val="24"/>
          <w:szCs w:val="24"/>
        </w:rPr>
        <w:t>r, making them unreliable for long-term wealth preservation. In contrast, gold demonstrates relatively better performance, with a higher average real return of approximately 3.29% and clear evidence of stationarity (p-value = 0.01), indicating greater stability in real terms.</w:t>
      </w:r>
    </w:p>
    <w:p w14:paraId="2C0B89B1" w14:textId="77777777" w:rsidR="00526118" w:rsidRPr="00526118" w:rsidRDefault="00526118" w:rsidP="00A864A1">
      <w:pPr>
        <w:pStyle w:val="BodyText"/>
        <w:rPr>
          <w:rFonts w:ascii="Times New Roman" w:hAnsi="Times New Roman" w:cs="Times New Roman"/>
          <w:sz w:val="24"/>
          <w:szCs w:val="24"/>
        </w:rPr>
      </w:pPr>
      <w:r w:rsidRPr="00526118">
        <w:rPr>
          <w:rFonts w:ascii="Times New Roman" w:hAnsi="Times New Roman" w:cs="Times New Roman"/>
          <w:sz w:val="24"/>
          <w:szCs w:val="24"/>
        </w:rPr>
        <w:t>Inflation, particularly food inflation, emerges as a key factor contributing to the erosion of household savings. At the same time, the absence of significant Granger causality between inflation and fixed deposit returns suggests weak responsiveness of interest rates to inflationary pressures, reflecting inefficiencies in monetary transmission. Similarly, exchange rate movements do not show a significant direct impact on inflation within the study period.</w:t>
      </w:r>
    </w:p>
    <w:p w14:paraId="51AE242A" w14:textId="77777777" w:rsidR="00526118" w:rsidRPr="00526118" w:rsidRDefault="00526118" w:rsidP="00A864A1">
      <w:pPr>
        <w:pStyle w:val="BodyText"/>
        <w:rPr>
          <w:rFonts w:ascii="Times New Roman" w:hAnsi="Times New Roman" w:cs="Times New Roman"/>
          <w:sz w:val="24"/>
          <w:szCs w:val="24"/>
        </w:rPr>
      </w:pPr>
      <w:r w:rsidRPr="00526118">
        <w:rPr>
          <w:rFonts w:ascii="Times New Roman" w:hAnsi="Times New Roman" w:cs="Times New Roman"/>
          <w:sz w:val="24"/>
          <w:szCs w:val="24"/>
        </w:rPr>
        <w:t>The presence of a significant error correction mechanism indicates that a long-run equilibrium relationship exists among the variables, although short-run adjustments remain slow. Overall, the findings highlight that fixed deposits alone are insufficient to protect real savings and emphasize the importance of diversification into assets such as gold.</w:t>
      </w:r>
    </w:p>
    <w:p w14:paraId="3A2AF7B6" w14:textId="6ADA5B21" w:rsidR="003C7E4A" w:rsidRPr="00526118" w:rsidRDefault="00526118" w:rsidP="00A864A1">
      <w:pPr>
        <w:pStyle w:val="BodyText"/>
        <w:rPr>
          <w:rFonts w:ascii="Times New Roman" w:hAnsi="Times New Roman" w:cs="Times New Roman"/>
          <w:sz w:val="24"/>
          <w:szCs w:val="24"/>
        </w:rPr>
      </w:pPr>
      <w:r w:rsidRPr="00526118">
        <w:rPr>
          <w:rFonts w:ascii="Times New Roman" w:hAnsi="Times New Roman" w:cs="Times New Roman"/>
          <w:sz w:val="24"/>
          <w:szCs w:val="24"/>
        </w:rPr>
        <w:t>In conclusion, safeguarding real household savings in India requires both improved financial decision-making by households and more effective policy measures to enhance interest rate responsiveness and control inflationary pressures.</w:t>
      </w:r>
    </w:p>
    <w:p w14:paraId="352E8564" w14:textId="77777777" w:rsidR="006856E9" w:rsidRPr="00526118" w:rsidRDefault="00000000">
      <w:pPr>
        <w:pStyle w:val="Heading3"/>
        <w:spacing w:before="0" w:after="160"/>
        <w:contextualSpacing/>
        <w:rPr>
          <w:rFonts w:ascii="Times New Roman" w:hAnsi="Times New Roman" w:cs="Times New Roman"/>
        </w:rPr>
      </w:pPr>
      <w:r w:rsidRPr="00526118">
        <w:rPr>
          <w:rFonts w:ascii="Times New Roman" w:hAnsi="Times New Roman" w:cs="Times New Roman"/>
        </w:rPr>
        <w:t>Recommendations for Future Work</w:t>
      </w:r>
    </w:p>
    <w:p w14:paraId="54C0285D" w14:textId="77777777" w:rsidR="006856E9" w:rsidRPr="00526118" w:rsidRDefault="00000000">
      <w:pPr>
        <w:pStyle w:val="BodyText"/>
        <w:numPr>
          <w:ilvl w:val="0"/>
          <w:numId w:val="17"/>
        </w:numPr>
        <w:tabs>
          <w:tab w:val="clear" w:pos="709"/>
          <w:tab w:val="left" w:pos="0"/>
        </w:tabs>
        <w:spacing w:after="160" w:line="259" w:lineRule="auto"/>
        <w:contextualSpacing/>
        <w:rPr>
          <w:rFonts w:ascii="Times New Roman" w:hAnsi="Times New Roman" w:cs="Times New Roman"/>
          <w:sz w:val="24"/>
          <w:szCs w:val="24"/>
        </w:rPr>
      </w:pPr>
      <w:r w:rsidRPr="00526118">
        <w:rPr>
          <w:rFonts w:ascii="Times New Roman" w:hAnsi="Times New Roman" w:cs="Times New Roman"/>
          <w:sz w:val="24"/>
          <w:szCs w:val="24"/>
        </w:rPr>
        <w:t>Inclusion of additional macroeconomic variables such as interest rate spreads</w:t>
      </w:r>
    </w:p>
    <w:p w14:paraId="6AD96C39" w14:textId="77777777" w:rsidR="006856E9" w:rsidRPr="00526118" w:rsidRDefault="00000000">
      <w:pPr>
        <w:pStyle w:val="BodyText"/>
        <w:numPr>
          <w:ilvl w:val="0"/>
          <w:numId w:val="17"/>
        </w:numPr>
        <w:tabs>
          <w:tab w:val="clear" w:pos="709"/>
          <w:tab w:val="left" w:pos="0"/>
        </w:tabs>
        <w:spacing w:after="160" w:line="259" w:lineRule="auto"/>
        <w:contextualSpacing/>
        <w:rPr>
          <w:rFonts w:ascii="Times New Roman" w:hAnsi="Times New Roman" w:cs="Times New Roman"/>
          <w:sz w:val="24"/>
          <w:szCs w:val="24"/>
        </w:rPr>
      </w:pPr>
      <w:r w:rsidRPr="00526118">
        <w:rPr>
          <w:rFonts w:ascii="Times New Roman" w:hAnsi="Times New Roman" w:cs="Times New Roman"/>
          <w:sz w:val="24"/>
          <w:szCs w:val="24"/>
        </w:rPr>
        <w:t>Use of higher-frequency data for improved accuracy</w:t>
      </w:r>
    </w:p>
    <w:p w14:paraId="3219AAE3" w14:textId="77777777" w:rsidR="006856E9" w:rsidRPr="00526118" w:rsidRDefault="00000000">
      <w:pPr>
        <w:pStyle w:val="BodyText"/>
        <w:numPr>
          <w:ilvl w:val="0"/>
          <w:numId w:val="17"/>
        </w:numPr>
        <w:tabs>
          <w:tab w:val="clear" w:pos="709"/>
          <w:tab w:val="left" w:pos="0"/>
        </w:tabs>
        <w:spacing w:after="160" w:line="259" w:lineRule="auto"/>
        <w:contextualSpacing/>
        <w:rPr>
          <w:rFonts w:ascii="Times New Roman" w:hAnsi="Times New Roman" w:cs="Times New Roman"/>
          <w:sz w:val="24"/>
          <w:szCs w:val="24"/>
        </w:rPr>
      </w:pPr>
      <w:r w:rsidRPr="00526118">
        <w:rPr>
          <w:rFonts w:ascii="Times New Roman" w:hAnsi="Times New Roman" w:cs="Times New Roman"/>
          <w:sz w:val="24"/>
          <w:szCs w:val="24"/>
        </w:rPr>
        <w:t>Application of advanced econometric or machine learning models</w:t>
      </w:r>
    </w:p>
    <w:p w14:paraId="1DBD9AC3" w14:textId="77777777" w:rsidR="006856E9" w:rsidRPr="00526118" w:rsidRDefault="00000000">
      <w:pPr>
        <w:pStyle w:val="BodyText"/>
        <w:numPr>
          <w:ilvl w:val="0"/>
          <w:numId w:val="17"/>
        </w:numPr>
        <w:tabs>
          <w:tab w:val="clear" w:pos="709"/>
          <w:tab w:val="left" w:pos="0"/>
        </w:tabs>
        <w:spacing w:after="160" w:line="259" w:lineRule="auto"/>
        <w:contextualSpacing/>
        <w:rPr>
          <w:rFonts w:ascii="Times New Roman" w:hAnsi="Times New Roman" w:cs="Times New Roman"/>
          <w:sz w:val="24"/>
          <w:szCs w:val="24"/>
        </w:rPr>
      </w:pPr>
      <w:r w:rsidRPr="00526118">
        <w:rPr>
          <w:rFonts w:ascii="Times New Roman" w:hAnsi="Times New Roman" w:cs="Times New Roman"/>
          <w:sz w:val="24"/>
          <w:szCs w:val="24"/>
        </w:rPr>
        <w:t>Comparative analysis with other emerging economies</w:t>
      </w:r>
    </w:p>
    <w:p w14:paraId="0DE6EB95" w14:textId="4B28AFEF" w:rsidR="006856E9" w:rsidRPr="00A864A1" w:rsidRDefault="00526118">
      <w:pPr>
        <w:pStyle w:val="Heading2"/>
        <w:rPr>
          <w:rFonts w:ascii="Times New Roman" w:hAnsi="Times New Roman" w:cs="Times New Roman"/>
          <w:sz w:val="32"/>
          <w:szCs w:val="32"/>
          <w:lang w:val="en-US"/>
        </w:rPr>
      </w:pPr>
      <w:r w:rsidRPr="00A864A1">
        <w:rPr>
          <w:rFonts w:ascii="Times New Roman" w:hAnsi="Times New Roman" w:cs="Times New Roman"/>
          <w:sz w:val="32"/>
          <w:szCs w:val="32"/>
          <w:lang w:val="en-US"/>
        </w:rPr>
        <w:t>9</w:t>
      </w:r>
      <w:r w:rsidR="00000000" w:rsidRPr="00A864A1">
        <w:rPr>
          <w:rFonts w:ascii="Times New Roman" w:hAnsi="Times New Roman" w:cs="Times New Roman"/>
          <w:sz w:val="32"/>
          <w:szCs w:val="32"/>
          <w:lang w:val="en-US"/>
        </w:rPr>
        <w:t>. APPENDICES</w:t>
      </w:r>
    </w:p>
    <w:p w14:paraId="6EE86434" w14:textId="77777777" w:rsidR="006856E9" w:rsidRDefault="00000000">
      <w:pPr>
        <w:pStyle w:val="Heading3"/>
        <w:spacing w:before="0" w:after="160"/>
        <w:contextualSpacing/>
        <w:rPr>
          <w:rFonts w:ascii="Times New Roman" w:hAnsi="Times New Roman" w:cs="Times New Roman"/>
          <w:sz w:val="24"/>
          <w:szCs w:val="24"/>
          <w:lang w:val="en-US"/>
        </w:rPr>
      </w:pPr>
      <w:r>
        <w:rPr>
          <w:rFonts w:ascii="Times New Roman" w:hAnsi="Times New Roman" w:cs="Times New Roman"/>
          <w:sz w:val="24"/>
          <w:szCs w:val="24"/>
          <w:lang w:val="en-US"/>
        </w:rPr>
        <w:t>Appendix A: References</w:t>
      </w:r>
    </w:p>
    <w:p w14:paraId="64591E1E" w14:textId="77777777" w:rsidR="006856E9" w:rsidRDefault="00000000">
      <w:pPr>
        <w:pStyle w:val="BodyText"/>
        <w:spacing w:after="160" w:line="259" w:lineRule="auto"/>
        <w:contextualSpacing/>
        <w:rPr>
          <w:rFonts w:ascii="Times New Roman" w:hAnsi="Times New Roman" w:cs="Times New Roman"/>
          <w:sz w:val="24"/>
          <w:szCs w:val="24"/>
          <w:lang w:val="en-US"/>
        </w:rPr>
      </w:pPr>
      <w:r>
        <w:rPr>
          <w:rFonts w:ascii="Times New Roman" w:hAnsi="Times New Roman" w:cs="Times New Roman"/>
          <w:sz w:val="24"/>
          <w:szCs w:val="24"/>
          <w:lang w:val="en-US"/>
        </w:rPr>
        <w:t>The following sources were referred to for data collection, theoretical background, and methodological guidance:</w:t>
      </w:r>
    </w:p>
    <w:p w14:paraId="49E54F39" w14:textId="77777777" w:rsidR="006856E9" w:rsidRDefault="00000000">
      <w:pPr>
        <w:pStyle w:val="BodyText"/>
        <w:spacing w:after="160" w:line="259" w:lineRule="auto"/>
        <w:contextualSpacing/>
        <w:rPr>
          <w:rFonts w:ascii="Times New Roman" w:hAnsi="Times New Roman" w:cs="Times New Roman"/>
          <w:sz w:val="24"/>
          <w:szCs w:val="24"/>
          <w:lang w:val="en-US"/>
        </w:rPr>
      </w:pPr>
      <w:r>
        <w:rPr>
          <w:rStyle w:val="Strong"/>
          <w:rFonts w:ascii="Times New Roman" w:hAnsi="Times New Roman" w:cs="Times New Roman"/>
          <w:sz w:val="24"/>
          <w:szCs w:val="24"/>
          <w:lang w:val="en-US"/>
        </w:rPr>
        <w:t>Data Sources:</w:t>
      </w:r>
    </w:p>
    <w:p w14:paraId="7D1D0DE0" w14:textId="77777777" w:rsidR="006856E9" w:rsidRDefault="00000000">
      <w:pPr>
        <w:pStyle w:val="BodyText"/>
        <w:numPr>
          <w:ilvl w:val="0"/>
          <w:numId w:val="18"/>
        </w:numPr>
        <w:tabs>
          <w:tab w:val="clear" w:pos="709"/>
          <w:tab w:val="left" w:pos="0"/>
        </w:tabs>
        <w:spacing w:after="160" w:line="259" w:lineRule="auto"/>
        <w:contextualSpacing/>
        <w:rPr>
          <w:rFonts w:ascii="Times New Roman" w:hAnsi="Times New Roman" w:cs="Times New Roman"/>
          <w:sz w:val="24"/>
          <w:szCs w:val="24"/>
          <w:lang w:val="en-US"/>
        </w:rPr>
      </w:pPr>
      <w:r>
        <w:rPr>
          <w:rFonts w:ascii="Times New Roman" w:hAnsi="Times New Roman" w:cs="Times New Roman"/>
          <w:sz w:val="24"/>
          <w:szCs w:val="24"/>
          <w:lang w:val="en-US"/>
        </w:rPr>
        <w:t>Reserve Bank of India – Database on Indian Economy (DBIE) for interest rates, savings data</w:t>
      </w:r>
    </w:p>
    <w:p w14:paraId="5EAA5836" w14:textId="77777777" w:rsidR="006856E9" w:rsidRDefault="00000000">
      <w:pPr>
        <w:pStyle w:val="BodyText"/>
        <w:numPr>
          <w:ilvl w:val="0"/>
          <w:numId w:val="18"/>
        </w:numPr>
        <w:tabs>
          <w:tab w:val="clear" w:pos="709"/>
          <w:tab w:val="left" w:pos="0"/>
        </w:tabs>
        <w:spacing w:after="160" w:line="259" w:lineRule="auto"/>
        <w:contextualSpacing/>
        <w:rPr>
          <w:rFonts w:ascii="Times New Roman" w:hAnsi="Times New Roman" w:cs="Times New Roman"/>
          <w:sz w:val="24"/>
          <w:szCs w:val="24"/>
          <w:lang w:val="en-US"/>
        </w:rPr>
      </w:pPr>
      <w:r>
        <w:rPr>
          <w:rFonts w:ascii="Times New Roman" w:hAnsi="Times New Roman" w:cs="Times New Roman"/>
          <w:sz w:val="24"/>
          <w:szCs w:val="24"/>
          <w:lang w:val="en-US"/>
        </w:rPr>
        <w:t xml:space="preserve">Ministry of Statistics and </w:t>
      </w:r>
      <w:proofErr w:type="spellStart"/>
      <w:r>
        <w:rPr>
          <w:rFonts w:ascii="Times New Roman" w:hAnsi="Times New Roman" w:cs="Times New Roman"/>
          <w:sz w:val="24"/>
          <w:szCs w:val="24"/>
          <w:lang w:val="en-US"/>
        </w:rPr>
        <w:t>Programme</w:t>
      </w:r>
      <w:proofErr w:type="spellEnd"/>
      <w:r>
        <w:rPr>
          <w:rFonts w:ascii="Times New Roman" w:hAnsi="Times New Roman" w:cs="Times New Roman"/>
          <w:sz w:val="24"/>
          <w:szCs w:val="24"/>
          <w:lang w:val="en-US"/>
        </w:rPr>
        <w:t xml:space="preserve"> Implementation – National accounts data (GDP, PFCE)</w:t>
      </w:r>
    </w:p>
    <w:p w14:paraId="480709FA" w14:textId="77777777" w:rsidR="006856E9" w:rsidRDefault="00000000">
      <w:pPr>
        <w:pStyle w:val="BodyText"/>
        <w:numPr>
          <w:ilvl w:val="0"/>
          <w:numId w:val="18"/>
        </w:numPr>
        <w:tabs>
          <w:tab w:val="clear" w:pos="709"/>
          <w:tab w:val="left" w:pos="0"/>
        </w:tabs>
        <w:spacing w:after="160" w:line="259" w:lineRule="auto"/>
        <w:contextualSpacing/>
        <w:rPr>
          <w:rFonts w:ascii="Times New Roman" w:hAnsi="Times New Roman" w:cs="Times New Roman"/>
          <w:sz w:val="24"/>
          <w:szCs w:val="24"/>
          <w:lang w:val="en-US"/>
        </w:rPr>
      </w:pPr>
      <w:r>
        <w:rPr>
          <w:rFonts w:ascii="Times New Roman" w:hAnsi="Times New Roman" w:cs="Times New Roman"/>
          <w:sz w:val="24"/>
          <w:szCs w:val="24"/>
          <w:lang w:val="en-US"/>
        </w:rPr>
        <w:t>World Bank Open Data – Macroeconomic indicators</w:t>
      </w:r>
    </w:p>
    <w:p w14:paraId="5116870C" w14:textId="77777777" w:rsidR="006856E9" w:rsidRDefault="00000000">
      <w:pPr>
        <w:pStyle w:val="BodyText"/>
        <w:numPr>
          <w:ilvl w:val="0"/>
          <w:numId w:val="18"/>
        </w:numPr>
        <w:tabs>
          <w:tab w:val="clear" w:pos="709"/>
          <w:tab w:val="left" w:pos="0"/>
        </w:tabs>
        <w:spacing w:after="160" w:line="259" w:lineRule="auto"/>
        <w:contextualSpacing/>
        <w:rPr>
          <w:rFonts w:ascii="Times New Roman" w:hAnsi="Times New Roman" w:cs="Times New Roman"/>
          <w:sz w:val="24"/>
          <w:szCs w:val="24"/>
          <w:lang w:val="en-US"/>
        </w:rPr>
      </w:pPr>
      <w:r>
        <w:rPr>
          <w:rFonts w:ascii="Times New Roman" w:hAnsi="Times New Roman" w:cs="Times New Roman"/>
          <w:sz w:val="24"/>
          <w:szCs w:val="24"/>
          <w:lang w:val="en-US"/>
        </w:rPr>
        <w:t>IMF Data Portal – Inflation and exchange rate data</w:t>
      </w:r>
    </w:p>
    <w:p w14:paraId="6847BF48" w14:textId="77777777" w:rsidR="006856E9" w:rsidRDefault="00000000">
      <w:pPr>
        <w:pStyle w:val="BodyText"/>
        <w:spacing w:after="160" w:line="259" w:lineRule="auto"/>
        <w:contextualSpacing/>
        <w:rPr>
          <w:rFonts w:ascii="Times New Roman" w:hAnsi="Times New Roman" w:cs="Times New Roman"/>
          <w:sz w:val="24"/>
          <w:szCs w:val="24"/>
          <w:lang w:val="en-US"/>
        </w:rPr>
      </w:pPr>
      <w:r>
        <w:rPr>
          <w:rStyle w:val="Strong"/>
          <w:rFonts w:ascii="Times New Roman" w:hAnsi="Times New Roman" w:cs="Times New Roman"/>
          <w:sz w:val="24"/>
          <w:szCs w:val="24"/>
          <w:lang w:val="en-US"/>
        </w:rPr>
        <w:t>Books and Academic References:</w:t>
      </w:r>
    </w:p>
    <w:p w14:paraId="23822AE3" w14:textId="77777777" w:rsidR="006856E9" w:rsidRDefault="00000000">
      <w:pPr>
        <w:pStyle w:val="BodyText"/>
        <w:numPr>
          <w:ilvl w:val="0"/>
          <w:numId w:val="19"/>
        </w:numPr>
        <w:tabs>
          <w:tab w:val="clear" w:pos="709"/>
          <w:tab w:val="left" w:pos="0"/>
        </w:tabs>
        <w:spacing w:after="160" w:line="259" w:lineRule="auto"/>
        <w:contextualSpacing/>
        <w:rPr>
          <w:rFonts w:ascii="Times New Roman" w:hAnsi="Times New Roman" w:cs="Times New Roman"/>
          <w:sz w:val="24"/>
          <w:szCs w:val="24"/>
          <w:lang w:val="en-US"/>
        </w:rPr>
      </w:pPr>
      <w:r>
        <w:rPr>
          <w:rFonts w:ascii="Times New Roman" w:hAnsi="Times New Roman" w:cs="Times New Roman"/>
          <w:sz w:val="24"/>
          <w:szCs w:val="24"/>
          <w:lang w:val="en-US"/>
        </w:rPr>
        <w:t xml:space="preserve">Gujarati, D. N. – </w:t>
      </w:r>
      <w:r>
        <w:rPr>
          <w:rStyle w:val="Emphasis"/>
          <w:rFonts w:ascii="Times New Roman" w:hAnsi="Times New Roman" w:cs="Times New Roman"/>
          <w:sz w:val="24"/>
          <w:szCs w:val="24"/>
          <w:lang w:val="en-US"/>
        </w:rPr>
        <w:t>Basic Econometrics</w:t>
      </w:r>
    </w:p>
    <w:p w14:paraId="53B4185C" w14:textId="77777777" w:rsidR="006856E9" w:rsidRDefault="00000000">
      <w:pPr>
        <w:pStyle w:val="BodyText"/>
        <w:numPr>
          <w:ilvl w:val="0"/>
          <w:numId w:val="19"/>
        </w:numPr>
        <w:tabs>
          <w:tab w:val="clear" w:pos="709"/>
          <w:tab w:val="left" w:pos="0"/>
        </w:tabs>
        <w:spacing w:after="160" w:line="259" w:lineRule="auto"/>
        <w:contextualSpacing/>
        <w:rPr>
          <w:rFonts w:ascii="Times New Roman" w:hAnsi="Times New Roman" w:cs="Times New Roman"/>
          <w:sz w:val="24"/>
          <w:szCs w:val="24"/>
          <w:lang w:val="en-US"/>
        </w:rPr>
      </w:pPr>
      <w:r>
        <w:rPr>
          <w:rFonts w:ascii="Times New Roman" w:hAnsi="Times New Roman" w:cs="Times New Roman"/>
          <w:sz w:val="24"/>
          <w:szCs w:val="24"/>
          <w:lang w:val="en-US"/>
        </w:rPr>
        <w:t xml:space="preserve">Enders, W. – </w:t>
      </w:r>
      <w:r>
        <w:rPr>
          <w:rStyle w:val="Emphasis"/>
          <w:rFonts w:ascii="Times New Roman" w:hAnsi="Times New Roman" w:cs="Times New Roman"/>
          <w:sz w:val="24"/>
          <w:szCs w:val="24"/>
          <w:lang w:val="en-US"/>
        </w:rPr>
        <w:t>Applied Econometric Time Series</w:t>
      </w:r>
    </w:p>
    <w:p w14:paraId="3F176FB7" w14:textId="77777777" w:rsidR="006856E9" w:rsidRDefault="00000000">
      <w:pPr>
        <w:pStyle w:val="BodyText"/>
        <w:numPr>
          <w:ilvl w:val="0"/>
          <w:numId w:val="19"/>
        </w:numPr>
        <w:tabs>
          <w:tab w:val="clear" w:pos="709"/>
          <w:tab w:val="left" w:pos="0"/>
        </w:tabs>
        <w:spacing w:after="160" w:line="259" w:lineRule="auto"/>
        <w:contextualSpacing/>
        <w:rPr>
          <w:rFonts w:ascii="Times New Roman" w:hAnsi="Times New Roman" w:cs="Times New Roman"/>
          <w:sz w:val="24"/>
          <w:szCs w:val="24"/>
          <w:lang w:val="en-US"/>
        </w:rPr>
      </w:pPr>
      <w:r>
        <w:rPr>
          <w:rFonts w:ascii="Times New Roman" w:hAnsi="Times New Roman" w:cs="Times New Roman"/>
          <w:sz w:val="24"/>
          <w:szCs w:val="24"/>
          <w:lang w:val="en-US"/>
        </w:rPr>
        <w:t xml:space="preserve">Hamilton, J. D. – </w:t>
      </w:r>
      <w:r>
        <w:rPr>
          <w:rStyle w:val="Emphasis"/>
          <w:rFonts w:ascii="Times New Roman" w:hAnsi="Times New Roman" w:cs="Times New Roman"/>
          <w:sz w:val="24"/>
          <w:szCs w:val="24"/>
          <w:lang w:val="en-US"/>
        </w:rPr>
        <w:t>Time Series Analysis</w:t>
      </w:r>
    </w:p>
    <w:p w14:paraId="0125A7B6" w14:textId="77777777" w:rsidR="006856E9" w:rsidRDefault="00000000">
      <w:pPr>
        <w:pStyle w:val="BodyText"/>
        <w:spacing w:after="160" w:line="259" w:lineRule="auto"/>
        <w:contextualSpacing/>
        <w:rPr>
          <w:rFonts w:ascii="Times New Roman" w:hAnsi="Times New Roman" w:cs="Times New Roman"/>
          <w:sz w:val="24"/>
          <w:szCs w:val="24"/>
          <w:lang w:val="en-US"/>
        </w:rPr>
      </w:pPr>
      <w:r>
        <w:rPr>
          <w:rStyle w:val="Strong"/>
          <w:rFonts w:ascii="Times New Roman" w:hAnsi="Times New Roman" w:cs="Times New Roman"/>
          <w:sz w:val="24"/>
          <w:szCs w:val="24"/>
          <w:lang w:val="en-US"/>
        </w:rPr>
        <w:t>Research Papers and Journals:</w:t>
      </w:r>
    </w:p>
    <w:p w14:paraId="1C9F97A2" w14:textId="77777777" w:rsidR="006856E9" w:rsidRDefault="00000000">
      <w:pPr>
        <w:pStyle w:val="BodyText"/>
        <w:numPr>
          <w:ilvl w:val="0"/>
          <w:numId w:val="20"/>
        </w:numPr>
        <w:tabs>
          <w:tab w:val="clear" w:pos="709"/>
          <w:tab w:val="left" w:pos="0"/>
        </w:tabs>
        <w:spacing w:after="160" w:line="259" w:lineRule="auto"/>
        <w:contextualSpacing/>
        <w:rPr>
          <w:rFonts w:ascii="Times New Roman" w:hAnsi="Times New Roman" w:cs="Times New Roman"/>
          <w:sz w:val="24"/>
          <w:szCs w:val="24"/>
          <w:lang w:val="en-US"/>
        </w:rPr>
      </w:pPr>
      <w:r>
        <w:rPr>
          <w:rFonts w:ascii="Times New Roman" w:hAnsi="Times New Roman" w:cs="Times New Roman"/>
          <w:sz w:val="24"/>
          <w:szCs w:val="24"/>
          <w:lang w:val="en-US"/>
        </w:rPr>
        <w:t>Studies on inflation and savings behavior in emerging economies</w:t>
      </w:r>
    </w:p>
    <w:p w14:paraId="3188E344" w14:textId="77777777" w:rsidR="006856E9" w:rsidRDefault="00000000">
      <w:pPr>
        <w:pStyle w:val="BodyText"/>
        <w:numPr>
          <w:ilvl w:val="0"/>
          <w:numId w:val="20"/>
        </w:numPr>
        <w:tabs>
          <w:tab w:val="clear" w:pos="709"/>
          <w:tab w:val="left" w:pos="0"/>
        </w:tabs>
        <w:spacing w:after="160" w:line="259" w:lineRule="auto"/>
        <w:contextualSpacing/>
        <w:rPr>
          <w:rFonts w:ascii="Times New Roman" w:hAnsi="Times New Roman" w:cs="Times New Roman"/>
          <w:sz w:val="24"/>
          <w:szCs w:val="24"/>
          <w:lang w:val="en-US"/>
        </w:rPr>
      </w:pPr>
      <w:r>
        <w:rPr>
          <w:rFonts w:ascii="Times New Roman" w:hAnsi="Times New Roman" w:cs="Times New Roman"/>
          <w:sz w:val="24"/>
          <w:szCs w:val="24"/>
          <w:lang w:val="en-US"/>
        </w:rPr>
        <w:t>Research on gold as an inflation hedge</w:t>
      </w:r>
    </w:p>
    <w:p w14:paraId="6B837CA2" w14:textId="77777777" w:rsidR="006856E9" w:rsidRDefault="00000000">
      <w:pPr>
        <w:pStyle w:val="BodyText"/>
        <w:numPr>
          <w:ilvl w:val="0"/>
          <w:numId w:val="20"/>
        </w:numPr>
        <w:tabs>
          <w:tab w:val="clear" w:pos="709"/>
          <w:tab w:val="left" w:pos="0"/>
        </w:tabs>
        <w:spacing w:after="160" w:line="259" w:lineRule="auto"/>
        <w:contextualSpacing/>
        <w:rPr>
          <w:rFonts w:ascii="Times New Roman" w:hAnsi="Times New Roman" w:cs="Times New Roman"/>
          <w:sz w:val="24"/>
          <w:szCs w:val="24"/>
          <w:lang w:val="en-US"/>
        </w:rPr>
      </w:pPr>
      <w:r>
        <w:rPr>
          <w:rFonts w:ascii="Times New Roman" w:hAnsi="Times New Roman" w:cs="Times New Roman"/>
          <w:sz w:val="24"/>
          <w:szCs w:val="24"/>
          <w:lang w:val="en-US"/>
        </w:rPr>
        <w:t>Journal articles on cointegration and VECM modeling</w:t>
      </w:r>
    </w:p>
    <w:p w14:paraId="2E513BA4" w14:textId="77777777" w:rsidR="006856E9" w:rsidRDefault="00000000">
      <w:pPr>
        <w:pStyle w:val="BodyText"/>
        <w:spacing w:after="160" w:line="259" w:lineRule="auto"/>
        <w:contextualSpacing/>
        <w:rPr>
          <w:rFonts w:ascii="Times New Roman" w:hAnsi="Times New Roman" w:cs="Times New Roman"/>
          <w:sz w:val="24"/>
          <w:szCs w:val="24"/>
          <w:lang w:val="en-US"/>
        </w:rPr>
      </w:pPr>
      <w:r>
        <w:rPr>
          <w:rStyle w:val="Strong"/>
          <w:rFonts w:ascii="Times New Roman" w:hAnsi="Times New Roman" w:cs="Times New Roman"/>
          <w:sz w:val="24"/>
          <w:szCs w:val="24"/>
          <w:lang w:val="en-US"/>
        </w:rPr>
        <w:t>Web Resources:</w:t>
      </w:r>
    </w:p>
    <w:p w14:paraId="7D69CA48" w14:textId="77777777" w:rsidR="006856E9" w:rsidRDefault="00000000">
      <w:pPr>
        <w:pStyle w:val="BodyText"/>
        <w:numPr>
          <w:ilvl w:val="0"/>
          <w:numId w:val="21"/>
        </w:numPr>
        <w:tabs>
          <w:tab w:val="clear" w:pos="709"/>
          <w:tab w:val="left" w:pos="0"/>
        </w:tabs>
        <w:spacing w:after="160" w:line="259" w:lineRule="auto"/>
        <w:contextualSpacing/>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Official documentation of Python libraries (pandas, </w:t>
      </w:r>
      <w:proofErr w:type="spellStart"/>
      <w:r>
        <w:rPr>
          <w:rFonts w:ascii="Times New Roman" w:hAnsi="Times New Roman" w:cs="Times New Roman"/>
          <w:sz w:val="24"/>
          <w:szCs w:val="24"/>
          <w:lang w:val="en-US"/>
        </w:rPr>
        <w:t>numpy</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statsmodels</w:t>
      </w:r>
      <w:proofErr w:type="spellEnd"/>
      <w:r>
        <w:rPr>
          <w:rFonts w:ascii="Times New Roman" w:hAnsi="Times New Roman" w:cs="Times New Roman"/>
          <w:sz w:val="24"/>
          <w:szCs w:val="24"/>
          <w:lang w:val="en-US"/>
        </w:rPr>
        <w:t>)</w:t>
      </w:r>
    </w:p>
    <w:p w14:paraId="5E8225D7" w14:textId="77777777" w:rsidR="006856E9" w:rsidRDefault="00000000">
      <w:pPr>
        <w:pStyle w:val="BodyText"/>
        <w:numPr>
          <w:ilvl w:val="0"/>
          <w:numId w:val="21"/>
        </w:numPr>
        <w:tabs>
          <w:tab w:val="clear" w:pos="709"/>
          <w:tab w:val="left" w:pos="0"/>
        </w:tabs>
        <w:spacing w:after="160" w:line="259" w:lineRule="auto"/>
        <w:contextualSpacing/>
        <w:rPr>
          <w:rFonts w:ascii="Times New Roman" w:hAnsi="Times New Roman" w:cs="Times New Roman"/>
          <w:sz w:val="24"/>
          <w:szCs w:val="24"/>
          <w:lang w:val="en-US"/>
        </w:rPr>
      </w:pPr>
      <w:r>
        <w:rPr>
          <w:rFonts w:ascii="Times New Roman" w:hAnsi="Times New Roman" w:cs="Times New Roman"/>
          <w:sz w:val="24"/>
          <w:szCs w:val="24"/>
          <w:lang w:val="en-US"/>
        </w:rPr>
        <w:t>Tutorials and documentation on time-series econometrics</w:t>
      </w:r>
    </w:p>
    <w:p w14:paraId="41F28258" w14:textId="77777777" w:rsidR="006856E9" w:rsidRDefault="00000000">
      <w:pPr>
        <w:pStyle w:val="Heading3"/>
        <w:spacing w:before="0" w:after="160"/>
        <w:contextualSpacing/>
        <w:rPr>
          <w:rFonts w:ascii="Times New Roman" w:hAnsi="Times New Roman" w:cs="Times New Roman"/>
          <w:sz w:val="24"/>
          <w:szCs w:val="24"/>
          <w:lang w:val="en-US"/>
        </w:rPr>
      </w:pPr>
      <w:r>
        <w:rPr>
          <w:rFonts w:ascii="Times New Roman" w:hAnsi="Times New Roman" w:cs="Times New Roman"/>
          <w:sz w:val="24"/>
          <w:szCs w:val="24"/>
          <w:lang w:val="en-US"/>
        </w:rPr>
        <w:t>Appendix B: Survey Questionnaire</w:t>
      </w:r>
    </w:p>
    <w:p w14:paraId="0F7F50A0" w14:textId="77777777" w:rsidR="006856E9" w:rsidRDefault="00000000">
      <w:pPr>
        <w:pStyle w:val="BodyText"/>
        <w:spacing w:after="160" w:line="259" w:lineRule="auto"/>
        <w:contextualSpacing/>
        <w:rPr>
          <w:rFonts w:ascii="Times New Roman" w:hAnsi="Times New Roman" w:cs="Times New Roman"/>
          <w:sz w:val="24"/>
          <w:szCs w:val="24"/>
          <w:lang w:val="en-US"/>
        </w:rPr>
      </w:pPr>
      <w:r>
        <w:rPr>
          <w:rStyle w:val="Strong"/>
          <w:rFonts w:ascii="Times New Roman" w:hAnsi="Times New Roman" w:cs="Times New Roman"/>
          <w:sz w:val="24"/>
          <w:szCs w:val="24"/>
          <w:lang w:val="en-US"/>
        </w:rPr>
        <w:t>Not Applicable</w:t>
      </w:r>
    </w:p>
    <w:p w14:paraId="2244B7C2" w14:textId="77777777" w:rsidR="006856E9" w:rsidRDefault="00000000">
      <w:pPr>
        <w:pStyle w:val="BodyText"/>
        <w:spacing w:after="160" w:line="259" w:lineRule="auto"/>
        <w:contextualSpacing/>
        <w:rPr>
          <w:rFonts w:ascii="Times New Roman" w:hAnsi="Times New Roman" w:cs="Times New Roman"/>
          <w:sz w:val="24"/>
          <w:szCs w:val="24"/>
          <w:lang w:val="en-US"/>
        </w:rPr>
      </w:pPr>
      <w:r>
        <w:rPr>
          <w:rFonts w:ascii="Times New Roman" w:hAnsi="Times New Roman" w:cs="Times New Roman"/>
          <w:sz w:val="24"/>
          <w:szCs w:val="24"/>
          <w:lang w:val="en-US"/>
        </w:rPr>
        <w:t>This project is based entirely on secondary time-series data collected from official databases. No primary survey was conducted.</w:t>
      </w:r>
    </w:p>
    <w:p w14:paraId="414A58B4" w14:textId="77777777" w:rsidR="006856E9" w:rsidRDefault="00000000">
      <w:pPr>
        <w:pStyle w:val="Heading3"/>
        <w:spacing w:before="0" w:after="160"/>
        <w:contextualSpacing/>
        <w:rPr>
          <w:rFonts w:ascii="Times New Roman" w:hAnsi="Times New Roman" w:cs="Times New Roman"/>
          <w:sz w:val="24"/>
          <w:szCs w:val="24"/>
          <w:lang w:val="en-US"/>
        </w:rPr>
      </w:pPr>
      <w:r>
        <w:rPr>
          <w:rFonts w:ascii="Times New Roman" w:hAnsi="Times New Roman" w:cs="Times New Roman"/>
          <w:sz w:val="24"/>
          <w:szCs w:val="24"/>
          <w:lang w:val="en-US"/>
        </w:rPr>
        <w:t>Appendix C: GitHub Repository (Code)</w:t>
      </w:r>
    </w:p>
    <w:p w14:paraId="5C39D951" w14:textId="77777777" w:rsidR="006856E9" w:rsidRDefault="00000000">
      <w:pPr>
        <w:pStyle w:val="BodyText"/>
        <w:spacing w:after="160" w:line="259" w:lineRule="auto"/>
        <w:contextualSpacing/>
        <w:rPr>
          <w:rFonts w:ascii="Times New Roman" w:hAnsi="Times New Roman" w:cs="Times New Roman"/>
          <w:sz w:val="24"/>
          <w:szCs w:val="24"/>
          <w:lang w:val="en-US"/>
        </w:rPr>
      </w:pPr>
      <w:r>
        <w:rPr>
          <w:rFonts w:ascii="Times New Roman" w:hAnsi="Times New Roman" w:cs="Times New Roman"/>
          <w:sz w:val="24"/>
          <w:szCs w:val="24"/>
          <w:lang w:val="en-US"/>
        </w:rPr>
        <w:t>All Python codes used for data cleaning, analysis, and modeling are available in the following repository:</w:t>
      </w:r>
    </w:p>
    <w:p w14:paraId="3252CFCB" w14:textId="137603AE" w:rsidR="006856E9" w:rsidRDefault="00000000">
      <w:pPr>
        <w:pStyle w:val="BodyText"/>
        <w:spacing w:after="160" w:line="259" w:lineRule="auto"/>
        <w:contextualSpacing/>
        <w:rPr>
          <w:rFonts w:ascii="Times New Roman" w:hAnsi="Times New Roman" w:cs="Times New Roman"/>
          <w:sz w:val="24"/>
          <w:szCs w:val="24"/>
          <w:lang w:val="en-US"/>
        </w:rPr>
      </w:pPr>
      <w:r>
        <w:rPr>
          <w:rStyle w:val="Strong"/>
          <w:rFonts w:ascii="Times New Roman" w:hAnsi="Times New Roman" w:cs="Times New Roman"/>
          <w:sz w:val="24"/>
          <w:szCs w:val="24"/>
          <w:lang w:val="en-US"/>
        </w:rPr>
        <w:t>GitHub Link:</w:t>
      </w:r>
      <w:r>
        <w:rPr>
          <w:rFonts w:ascii="Times New Roman" w:hAnsi="Times New Roman" w:cs="Times New Roman"/>
          <w:sz w:val="24"/>
          <w:szCs w:val="24"/>
          <w:lang w:val="en-US"/>
        </w:rPr>
        <w:br/>
      </w:r>
      <w:r>
        <w:rPr>
          <w:rStyle w:val="Emphasis"/>
          <w:rFonts w:ascii="Times New Roman" w:hAnsi="Times New Roman" w:cs="Times New Roman"/>
          <w:sz w:val="24"/>
          <w:szCs w:val="24"/>
          <w:lang w:val="en-US"/>
        </w:rPr>
        <w:t xml:space="preserve">GitHub repository </w:t>
      </w:r>
      <w:proofErr w:type="gramStart"/>
      <w:r>
        <w:rPr>
          <w:rStyle w:val="Emphasis"/>
          <w:rFonts w:ascii="Times New Roman" w:hAnsi="Times New Roman" w:cs="Times New Roman"/>
          <w:sz w:val="24"/>
          <w:szCs w:val="24"/>
          <w:lang w:val="en-US"/>
        </w:rPr>
        <w:t>link :</w:t>
      </w:r>
      <w:proofErr w:type="gramEnd"/>
      <w:r>
        <w:rPr>
          <w:rStyle w:val="Emphasis"/>
          <w:rFonts w:ascii="Times New Roman" w:hAnsi="Times New Roman" w:cs="Times New Roman"/>
          <w:sz w:val="24"/>
          <w:szCs w:val="24"/>
          <w:lang w:val="en-US"/>
        </w:rPr>
        <w:t xml:space="preserve"> </w:t>
      </w:r>
      <w:r w:rsidR="00A864A1">
        <w:rPr>
          <w:rStyle w:val="Emphasis"/>
          <w:rFonts w:ascii="Times New Roman" w:hAnsi="Times New Roman" w:cs="Times New Roman"/>
          <w:sz w:val="24"/>
          <w:szCs w:val="24"/>
          <w:lang w:val="en-US"/>
        </w:rPr>
        <w:t xml:space="preserve">  </w:t>
      </w:r>
      <w:hyperlink r:id="rId5" w:history="1">
        <w:r w:rsidR="00A864A1" w:rsidRPr="00431213">
          <w:rPr>
            <w:rStyle w:val="Hyperlink"/>
            <w:rFonts w:ascii="Times New Roman" w:hAnsi="Times New Roman" w:cs="Times New Roman"/>
            <w:sz w:val="24"/>
            <w:szCs w:val="24"/>
            <w:lang w:val="en-US"/>
          </w:rPr>
          <w:t>https://github.com/shreya-biswas-econ/Safeguarding-Real-Household-Savings-in-India.git</w:t>
        </w:r>
      </w:hyperlink>
      <w:r w:rsidR="00A864A1">
        <w:rPr>
          <w:rStyle w:val="Emphasis"/>
          <w:rFonts w:ascii="Times New Roman" w:hAnsi="Times New Roman" w:cs="Times New Roman"/>
          <w:sz w:val="24"/>
          <w:szCs w:val="24"/>
          <w:lang w:val="en-US"/>
        </w:rPr>
        <w:t xml:space="preserve">  </w:t>
      </w:r>
    </w:p>
    <w:p w14:paraId="2DFA70A5" w14:textId="77777777" w:rsidR="006856E9" w:rsidRDefault="00000000">
      <w:pPr>
        <w:pStyle w:val="BodyText"/>
        <w:spacing w:after="160" w:line="259" w:lineRule="auto"/>
        <w:contextualSpacing/>
        <w:rPr>
          <w:rFonts w:ascii="Times New Roman" w:hAnsi="Times New Roman" w:cs="Times New Roman"/>
          <w:sz w:val="24"/>
          <w:szCs w:val="24"/>
          <w:lang w:val="en-US"/>
        </w:rPr>
      </w:pPr>
      <w:r>
        <w:rPr>
          <w:rFonts w:ascii="Times New Roman" w:hAnsi="Times New Roman" w:cs="Times New Roman"/>
          <w:sz w:val="24"/>
          <w:szCs w:val="24"/>
          <w:lang w:val="en-US"/>
        </w:rPr>
        <w:t>Contents of repository:</w:t>
      </w:r>
    </w:p>
    <w:p w14:paraId="7BC031DF" w14:textId="77777777" w:rsidR="006856E9" w:rsidRDefault="00000000">
      <w:pPr>
        <w:pStyle w:val="BodyText"/>
        <w:numPr>
          <w:ilvl w:val="0"/>
          <w:numId w:val="22"/>
        </w:numPr>
        <w:tabs>
          <w:tab w:val="clear" w:pos="709"/>
          <w:tab w:val="left" w:pos="0"/>
        </w:tabs>
        <w:spacing w:after="160" w:line="259" w:lineRule="auto"/>
        <w:contextualSpacing/>
        <w:rPr>
          <w:rFonts w:ascii="Times New Roman" w:hAnsi="Times New Roman" w:cs="Times New Roman"/>
          <w:sz w:val="24"/>
          <w:szCs w:val="24"/>
          <w:lang w:val="en-US"/>
        </w:rPr>
      </w:pPr>
      <w:r>
        <w:rPr>
          <w:rFonts w:ascii="Times New Roman" w:hAnsi="Times New Roman" w:cs="Times New Roman"/>
          <w:sz w:val="24"/>
          <w:szCs w:val="24"/>
          <w:lang w:val="en-US"/>
        </w:rPr>
        <w:t>Data preprocessing scripts</w:t>
      </w:r>
    </w:p>
    <w:p w14:paraId="1746203D" w14:textId="77777777" w:rsidR="006856E9" w:rsidRDefault="00000000">
      <w:pPr>
        <w:pStyle w:val="BodyText"/>
        <w:numPr>
          <w:ilvl w:val="0"/>
          <w:numId w:val="22"/>
        </w:numPr>
        <w:tabs>
          <w:tab w:val="clear" w:pos="709"/>
          <w:tab w:val="left" w:pos="0"/>
        </w:tabs>
        <w:spacing w:after="160" w:line="259" w:lineRule="auto"/>
        <w:contextualSpacing/>
        <w:rPr>
          <w:rFonts w:ascii="Times New Roman" w:hAnsi="Times New Roman" w:cs="Times New Roman"/>
          <w:sz w:val="24"/>
          <w:szCs w:val="24"/>
          <w:lang w:val="en-US"/>
        </w:rPr>
      </w:pPr>
      <w:r>
        <w:rPr>
          <w:rFonts w:ascii="Times New Roman" w:hAnsi="Times New Roman" w:cs="Times New Roman"/>
          <w:sz w:val="24"/>
          <w:szCs w:val="24"/>
          <w:lang w:val="en-US"/>
        </w:rPr>
        <w:t>Correlation and visualization code</w:t>
      </w:r>
    </w:p>
    <w:p w14:paraId="784F911C" w14:textId="77777777" w:rsidR="006856E9" w:rsidRDefault="00000000">
      <w:pPr>
        <w:pStyle w:val="BodyText"/>
        <w:numPr>
          <w:ilvl w:val="0"/>
          <w:numId w:val="22"/>
        </w:numPr>
        <w:tabs>
          <w:tab w:val="clear" w:pos="709"/>
          <w:tab w:val="left" w:pos="0"/>
        </w:tabs>
        <w:spacing w:after="160" w:line="259" w:lineRule="auto"/>
        <w:contextualSpacing/>
        <w:rPr>
          <w:rFonts w:ascii="Times New Roman" w:hAnsi="Times New Roman" w:cs="Times New Roman"/>
          <w:sz w:val="24"/>
          <w:szCs w:val="24"/>
          <w:lang w:val="en-US"/>
        </w:rPr>
      </w:pPr>
      <w:r>
        <w:rPr>
          <w:rFonts w:ascii="Times New Roman" w:hAnsi="Times New Roman" w:cs="Times New Roman"/>
          <w:sz w:val="24"/>
          <w:szCs w:val="24"/>
          <w:lang w:val="en-US"/>
        </w:rPr>
        <w:t>ADF test and stationarity analysis</w:t>
      </w:r>
    </w:p>
    <w:p w14:paraId="1F7ECDEB" w14:textId="77777777" w:rsidR="006856E9" w:rsidRDefault="00000000">
      <w:pPr>
        <w:pStyle w:val="BodyText"/>
        <w:numPr>
          <w:ilvl w:val="0"/>
          <w:numId w:val="22"/>
        </w:numPr>
        <w:tabs>
          <w:tab w:val="clear" w:pos="709"/>
          <w:tab w:val="left" w:pos="0"/>
        </w:tabs>
        <w:spacing w:after="160" w:line="259" w:lineRule="auto"/>
        <w:contextualSpacing/>
        <w:rPr>
          <w:rFonts w:ascii="Times New Roman" w:hAnsi="Times New Roman" w:cs="Times New Roman"/>
          <w:sz w:val="24"/>
          <w:szCs w:val="24"/>
          <w:lang w:val="en-US"/>
        </w:rPr>
      </w:pPr>
      <w:r>
        <w:rPr>
          <w:rFonts w:ascii="Times New Roman" w:hAnsi="Times New Roman" w:cs="Times New Roman"/>
          <w:sz w:val="24"/>
          <w:szCs w:val="24"/>
          <w:lang w:val="en-US"/>
        </w:rPr>
        <w:t>Cointegration and VECM modeling scripts</w:t>
      </w:r>
    </w:p>
    <w:p w14:paraId="5EAE75D4" w14:textId="77777777" w:rsidR="006856E9" w:rsidRDefault="00000000">
      <w:pPr>
        <w:pStyle w:val="BodyText"/>
        <w:numPr>
          <w:ilvl w:val="0"/>
          <w:numId w:val="22"/>
        </w:numPr>
        <w:tabs>
          <w:tab w:val="clear" w:pos="709"/>
          <w:tab w:val="left" w:pos="0"/>
        </w:tabs>
        <w:spacing w:after="160" w:line="259" w:lineRule="auto"/>
        <w:contextualSpacing/>
        <w:rPr>
          <w:rFonts w:ascii="Times New Roman" w:hAnsi="Times New Roman" w:cs="Times New Roman"/>
          <w:sz w:val="24"/>
          <w:szCs w:val="24"/>
          <w:lang w:val="en-US"/>
        </w:rPr>
      </w:pPr>
      <w:r>
        <w:rPr>
          <w:rFonts w:ascii="Times New Roman" w:hAnsi="Times New Roman" w:cs="Times New Roman"/>
          <w:sz w:val="24"/>
          <w:szCs w:val="24"/>
          <w:lang w:val="en-US"/>
        </w:rPr>
        <w:t>Final dataset used for analysis</w:t>
      </w:r>
    </w:p>
    <w:p w14:paraId="65EB2E77" w14:textId="77777777" w:rsidR="006856E9" w:rsidRDefault="00000000">
      <w:pPr>
        <w:pStyle w:val="Heading3"/>
        <w:spacing w:before="0" w:after="160"/>
        <w:contextualSpacing/>
        <w:rPr>
          <w:rFonts w:ascii="Times New Roman" w:hAnsi="Times New Roman" w:cs="Times New Roman"/>
          <w:sz w:val="24"/>
          <w:szCs w:val="24"/>
          <w:lang w:val="en-US"/>
        </w:rPr>
      </w:pPr>
      <w:r>
        <w:rPr>
          <w:rFonts w:ascii="Times New Roman" w:hAnsi="Times New Roman" w:cs="Times New Roman"/>
          <w:sz w:val="24"/>
          <w:szCs w:val="24"/>
          <w:lang w:val="en-US"/>
        </w:rPr>
        <w:t>Appendix D: Additional Documents</w:t>
      </w:r>
    </w:p>
    <w:p w14:paraId="0A626D04" w14:textId="77777777" w:rsidR="006856E9" w:rsidRDefault="00000000">
      <w:pPr>
        <w:pStyle w:val="BodyText"/>
        <w:spacing w:after="160" w:line="259" w:lineRule="auto"/>
        <w:contextualSpacing/>
        <w:rPr>
          <w:rFonts w:ascii="Times New Roman" w:hAnsi="Times New Roman" w:cs="Times New Roman"/>
          <w:sz w:val="24"/>
          <w:szCs w:val="24"/>
          <w:lang w:val="en-US"/>
        </w:rPr>
      </w:pPr>
      <w:r>
        <w:rPr>
          <w:rFonts w:ascii="Times New Roman" w:hAnsi="Times New Roman" w:cs="Times New Roman"/>
          <w:sz w:val="24"/>
          <w:szCs w:val="24"/>
          <w:lang w:val="en-US"/>
        </w:rPr>
        <w:t>The following documents are stored for reference and reproducibility:</w:t>
      </w:r>
    </w:p>
    <w:p w14:paraId="7CFCE780" w14:textId="77777777" w:rsidR="006856E9" w:rsidRDefault="00000000">
      <w:pPr>
        <w:pStyle w:val="BodyText"/>
        <w:spacing w:after="160" w:line="259" w:lineRule="auto"/>
        <w:contextualSpacing/>
        <w:rPr>
          <w:rFonts w:ascii="Times New Roman" w:hAnsi="Times New Roman" w:cs="Times New Roman"/>
          <w:sz w:val="24"/>
          <w:szCs w:val="24"/>
          <w:lang w:val="en-US"/>
        </w:rPr>
      </w:pPr>
      <w:r>
        <w:rPr>
          <w:rStyle w:val="Strong"/>
          <w:rFonts w:ascii="Times New Roman" w:hAnsi="Times New Roman" w:cs="Times New Roman"/>
          <w:sz w:val="24"/>
          <w:szCs w:val="24"/>
          <w:lang w:val="en-US"/>
        </w:rPr>
        <w:t>Google Drive / Repository Link:</w:t>
      </w:r>
      <w:r>
        <w:rPr>
          <w:rFonts w:ascii="Times New Roman" w:hAnsi="Times New Roman" w:cs="Times New Roman"/>
          <w:sz w:val="24"/>
          <w:szCs w:val="24"/>
          <w:lang w:val="en-US"/>
        </w:rPr>
        <w:br/>
      </w:r>
      <w:r>
        <w:rPr>
          <w:rStyle w:val="Emphasis"/>
          <w:rFonts w:ascii="Times New Roman" w:hAnsi="Times New Roman" w:cs="Times New Roman"/>
          <w:sz w:val="24"/>
          <w:szCs w:val="24"/>
          <w:lang w:val="en-US"/>
        </w:rPr>
        <w:t xml:space="preserve">Google Drive link </w:t>
      </w:r>
      <w:proofErr w:type="gramStart"/>
      <w:r>
        <w:rPr>
          <w:rStyle w:val="Emphasis"/>
          <w:rFonts w:ascii="Times New Roman" w:hAnsi="Times New Roman" w:cs="Times New Roman"/>
          <w:sz w:val="24"/>
          <w:szCs w:val="24"/>
          <w:lang w:val="en-US"/>
        </w:rPr>
        <w:t>here :</w:t>
      </w:r>
      <w:proofErr w:type="gramEnd"/>
    </w:p>
    <w:p w14:paraId="0D4A0A6C" w14:textId="77777777" w:rsidR="006856E9" w:rsidRDefault="00000000">
      <w:pPr>
        <w:pStyle w:val="BodyText"/>
        <w:spacing w:after="160" w:line="259" w:lineRule="auto"/>
        <w:contextualSpacing/>
        <w:rPr>
          <w:rFonts w:ascii="Times New Roman" w:hAnsi="Times New Roman" w:cs="Times New Roman"/>
          <w:sz w:val="24"/>
          <w:szCs w:val="24"/>
          <w:lang w:val="en-US"/>
        </w:rPr>
      </w:pPr>
      <w:r>
        <w:rPr>
          <w:rFonts w:ascii="Times New Roman" w:hAnsi="Times New Roman" w:cs="Times New Roman"/>
          <w:sz w:val="24"/>
          <w:szCs w:val="24"/>
          <w:lang w:val="en-US"/>
        </w:rPr>
        <w:t>Contents:</w:t>
      </w:r>
    </w:p>
    <w:p w14:paraId="6C7E7A84" w14:textId="77777777" w:rsidR="006856E9" w:rsidRDefault="00000000">
      <w:pPr>
        <w:pStyle w:val="BodyText"/>
        <w:numPr>
          <w:ilvl w:val="0"/>
          <w:numId w:val="23"/>
        </w:numPr>
        <w:tabs>
          <w:tab w:val="clear" w:pos="709"/>
          <w:tab w:val="left" w:pos="0"/>
        </w:tabs>
        <w:spacing w:after="160" w:line="259" w:lineRule="auto"/>
        <w:contextualSpacing/>
        <w:rPr>
          <w:rFonts w:ascii="Times New Roman" w:hAnsi="Times New Roman" w:cs="Times New Roman"/>
          <w:sz w:val="24"/>
          <w:szCs w:val="24"/>
          <w:lang w:val="en-US"/>
        </w:rPr>
      </w:pPr>
      <w:r>
        <w:rPr>
          <w:rFonts w:ascii="Times New Roman" w:hAnsi="Times New Roman" w:cs="Times New Roman"/>
          <w:sz w:val="24"/>
          <w:szCs w:val="24"/>
          <w:lang w:val="en-US"/>
        </w:rPr>
        <w:t>Final project report (PDF/Word)</w:t>
      </w:r>
    </w:p>
    <w:p w14:paraId="4B2F1D61" w14:textId="77777777" w:rsidR="006856E9" w:rsidRDefault="00000000">
      <w:pPr>
        <w:pStyle w:val="BodyText"/>
        <w:numPr>
          <w:ilvl w:val="0"/>
          <w:numId w:val="23"/>
        </w:numPr>
        <w:tabs>
          <w:tab w:val="clear" w:pos="709"/>
          <w:tab w:val="left" w:pos="0"/>
        </w:tabs>
        <w:spacing w:after="160" w:line="259" w:lineRule="auto"/>
        <w:contextualSpacing/>
        <w:rPr>
          <w:rFonts w:ascii="Times New Roman" w:hAnsi="Times New Roman" w:cs="Times New Roman"/>
          <w:sz w:val="24"/>
          <w:szCs w:val="24"/>
          <w:lang w:val="en-US"/>
        </w:rPr>
      </w:pPr>
      <w:r>
        <w:rPr>
          <w:rFonts w:ascii="Times New Roman" w:hAnsi="Times New Roman" w:cs="Times New Roman"/>
          <w:sz w:val="24"/>
          <w:szCs w:val="24"/>
          <w:lang w:val="en-US"/>
        </w:rPr>
        <w:t>Cleaned dataset (Excel file)</w:t>
      </w:r>
    </w:p>
    <w:p w14:paraId="6986DCCA" w14:textId="77777777" w:rsidR="006856E9" w:rsidRDefault="00000000">
      <w:pPr>
        <w:pStyle w:val="BodyText"/>
        <w:numPr>
          <w:ilvl w:val="0"/>
          <w:numId w:val="23"/>
        </w:numPr>
        <w:tabs>
          <w:tab w:val="clear" w:pos="709"/>
          <w:tab w:val="left" w:pos="0"/>
        </w:tabs>
        <w:spacing w:after="160" w:line="259" w:lineRule="auto"/>
        <w:contextualSpacing/>
        <w:rPr>
          <w:rFonts w:ascii="Times New Roman" w:hAnsi="Times New Roman" w:cs="Times New Roman"/>
          <w:sz w:val="24"/>
          <w:szCs w:val="24"/>
          <w:lang w:val="en-US"/>
        </w:rPr>
      </w:pPr>
      <w:r>
        <w:rPr>
          <w:rFonts w:ascii="Times New Roman" w:hAnsi="Times New Roman" w:cs="Times New Roman"/>
          <w:sz w:val="24"/>
          <w:szCs w:val="24"/>
          <w:lang w:val="en-US"/>
        </w:rPr>
        <w:t>Raw dataset (original sources)</w:t>
      </w:r>
    </w:p>
    <w:p w14:paraId="75D12751" w14:textId="77777777" w:rsidR="006856E9" w:rsidRDefault="00000000">
      <w:pPr>
        <w:pStyle w:val="BodyText"/>
        <w:numPr>
          <w:ilvl w:val="0"/>
          <w:numId w:val="23"/>
        </w:numPr>
        <w:tabs>
          <w:tab w:val="clear" w:pos="709"/>
          <w:tab w:val="left" w:pos="0"/>
        </w:tabs>
        <w:spacing w:after="160" w:line="259" w:lineRule="auto"/>
        <w:contextualSpacing/>
        <w:rPr>
          <w:rFonts w:ascii="Times New Roman" w:hAnsi="Times New Roman" w:cs="Times New Roman"/>
          <w:sz w:val="24"/>
          <w:szCs w:val="24"/>
          <w:lang w:val="en-US"/>
        </w:rPr>
      </w:pPr>
      <w:r>
        <w:rPr>
          <w:rFonts w:ascii="Times New Roman" w:hAnsi="Times New Roman" w:cs="Times New Roman"/>
          <w:sz w:val="24"/>
          <w:szCs w:val="24"/>
          <w:lang w:val="en-US"/>
        </w:rPr>
        <w:t>Project presentation (PPT)</w:t>
      </w:r>
    </w:p>
    <w:p w14:paraId="73DE4AE1" w14:textId="77777777" w:rsidR="006856E9" w:rsidRDefault="00000000">
      <w:pPr>
        <w:pStyle w:val="BodyText"/>
        <w:numPr>
          <w:ilvl w:val="0"/>
          <w:numId w:val="23"/>
        </w:numPr>
        <w:tabs>
          <w:tab w:val="clear" w:pos="709"/>
          <w:tab w:val="left" w:pos="0"/>
        </w:tabs>
        <w:spacing w:after="160" w:line="259" w:lineRule="auto"/>
        <w:contextualSpacing/>
        <w:rPr>
          <w:rFonts w:ascii="Times New Roman" w:hAnsi="Times New Roman" w:cs="Times New Roman"/>
          <w:sz w:val="24"/>
          <w:szCs w:val="24"/>
          <w:lang w:val="en-US"/>
        </w:rPr>
      </w:pPr>
      <w:r>
        <w:rPr>
          <w:rFonts w:ascii="Times New Roman" w:hAnsi="Times New Roman" w:cs="Times New Roman"/>
          <w:sz w:val="24"/>
          <w:szCs w:val="24"/>
          <w:lang w:val="en-US"/>
        </w:rPr>
        <w:t>Graphs and visual outputs</w:t>
      </w:r>
    </w:p>
    <w:p w14:paraId="31EB8EB4" w14:textId="77777777" w:rsidR="006856E9" w:rsidRDefault="00000000">
      <w:pPr>
        <w:pStyle w:val="Heading3"/>
        <w:spacing w:before="0" w:after="160"/>
        <w:contextualSpacing/>
        <w:rPr>
          <w:rFonts w:ascii="Times New Roman" w:hAnsi="Times New Roman" w:cs="Times New Roman"/>
          <w:sz w:val="24"/>
          <w:szCs w:val="24"/>
          <w:lang w:val="en-US"/>
        </w:rPr>
      </w:pPr>
      <w:r>
        <w:rPr>
          <w:rFonts w:ascii="Times New Roman" w:hAnsi="Times New Roman" w:cs="Times New Roman"/>
          <w:sz w:val="24"/>
          <w:szCs w:val="24"/>
          <w:lang w:val="en-US"/>
        </w:rPr>
        <w:t>Appendix E: Notes on Data Processing</w:t>
      </w:r>
    </w:p>
    <w:p w14:paraId="34CE57B3" w14:textId="77777777" w:rsidR="006856E9" w:rsidRDefault="00000000">
      <w:pPr>
        <w:pStyle w:val="BodyText"/>
        <w:numPr>
          <w:ilvl w:val="0"/>
          <w:numId w:val="24"/>
        </w:numPr>
        <w:tabs>
          <w:tab w:val="clear" w:pos="709"/>
          <w:tab w:val="left" w:pos="0"/>
        </w:tabs>
        <w:spacing w:after="160" w:line="259" w:lineRule="auto"/>
        <w:contextualSpacing/>
        <w:rPr>
          <w:rFonts w:ascii="Times New Roman" w:hAnsi="Times New Roman" w:cs="Times New Roman"/>
          <w:sz w:val="24"/>
          <w:szCs w:val="24"/>
          <w:lang w:val="en-US"/>
        </w:rPr>
      </w:pPr>
      <w:r>
        <w:rPr>
          <w:rFonts w:ascii="Times New Roman" w:hAnsi="Times New Roman" w:cs="Times New Roman"/>
          <w:sz w:val="24"/>
          <w:szCs w:val="24"/>
          <w:lang w:val="en-US"/>
        </w:rPr>
        <w:t>Missing values were handled using interpolation and forward/backward filling</w:t>
      </w:r>
    </w:p>
    <w:p w14:paraId="6B072C5E" w14:textId="77777777" w:rsidR="006856E9" w:rsidRDefault="00000000">
      <w:pPr>
        <w:pStyle w:val="BodyText"/>
        <w:numPr>
          <w:ilvl w:val="0"/>
          <w:numId w:val="24"/>
        </w:numPr>
        <w:tabs>
          <w:tab w:val="clear" w:pos="709"/>
          <w:tab w:val="left" w:pos="0"/>
        </w:tabs>
        <w:spacing w:after="160" w:line="259" w:lineRule="auto"/>
        <w:contextualSpacing/>
        <w:rPr>
          <w:rFonts w:ascii="Times New Roman" w:hAnsi="Times New Roman" w:cs="Times New Roman"/>
          <w:sz w:val="24"/>
          <w:szCs w:val="24"/>
          <w:lang w:val="en-US"/>
        </w:rPr>
      </w:pPr>
      <w:r>
        <w:rPr>
          <w:rFonts w:ascii="Times New Roman" w:hAnsi="Times New Roman" w:cs="Times New Roman"/>
          <w:sz w:val="24"/>
          <w:szCs w:val="24"/>
          <w:lang w:val="en-US"/>
        </w:rPr>
        <w:t>Inflation was recalculated using CPI percentage change to ensure stationarity</w:t>
      </w:r>
    </w:p>
    <w:p w14:paraId="0D3DF0C9" w14:textId="77777777" w:rsidR="006856E9" w:rsidRDefault="00000000">
      <w:pPr>
        <w:pStyle w:val="BodyText"/>
        <w:numPr>
          <w:ilvl w:val="0"/>
          <w:numId w:val="24"/>
        </w:numPr>
        <w:tabs>
          <w:tab w:val="clear" w:pos="709"/>
          <w:tab w:val="left" w:pos="0"/>
        </w:tabs>
        <w:spacing w:after="160" w:line="259" w:lineRule="auto"/>
        <w:contextualSpacing/>
        <w:rPr>
          <w:rFonts w:ascii="Times New Roman" w:hAnsi="Times New Roman" w:cs="Times New Roman"/>
          <w:sz w:val="24"/>
          <w:szCs w:val="24"/>
          <w:lang w:val="en-US"/>
        </w:rPr>
      </w:pPr>
      <w:r>
        <w:rPr>
          <w:rFonts w:ascii="Times New Roman" w:hAnsi="Times New Roman" w:cs="Times New Roman"/>
          <w:sz w:val="24"/>
          <w:szCs w:val="24"/>
          <w:lang w:val="en-US"/>
        </w:rPr>
        <w:t>Real returns were computed by adjusting nominal rates for inflation</w:t>
      </w:r>
    </w:p>
    <w:p w14:paraId="1C4B1262" w14:textId="77777777" w:rsidR="006856E9" w:rsidRDefault="00000000">
      <w:pPr>
        <w:pStyle w:val="BodyText"/>
        <w:numPr>
          <w:ilvl w:val="0"/>
          <w:numId w:val="24"/>
        </w:numPr>
        <w:tabs>
          <w:tab w:val="clear" w:pos="709"/>
          <w:tab w:val="left" w:pos="0"/>
        </w:tabs>
        <w:spacing w:after="160" w:line="259" w:lineRule="auto"/>
        <w:contextualSpacing/>
        <w:rPr>
          <w:rFonts w:ascii="Times New Roman" w:hAnsi="Times New Roman" w:cs="Times New Roman"/>
          <w:sz w:val="24"/>
          <w:szCs w:val="24"/>
          <w:lang w:val="en-US"/>
        </w:rPr>
      </w:pPr>
      <w:r>
        <w:rPr>
          <w:rFonts w:ascii="Times New Roman" w:hAnsi="Times New Roman" w:cs="Times New Roman"/>
          <w:sz w:val="24"/>
          <w:szCs w:val="24"/>
          <w:lang w:val="en-US"/>
        </w:rPr>
        <w:t>Time-series consistency was maintained by aligning all variables on a common time index</w:t>
      </w:r>
    </w:p>
    <w:p w14:paraId="070CF865" w14:textId="77777777" w:rsidR="006856E9" w:rsidRDefault="006856E9">
      <w:pPr>
        <w:jc w:val="both"/>
        <w:rPr>
          <w:rFonts w:ascii="Times New Roman" w:hAnsi="Times New Roman" w:cs="Times New Roman"/>
          <w:sz w:val="24"/>
          <w:szCs w:val="24"/>
          <w:lang w:val="en-US"/>
        </w:rPr>
      </w:pPr>
    </w:p>
    <w:p w14:paraId="17A1F669" w14:textId="77777777" w:rsidR="006856E9" w:rsidRDefault="006856E9">
      <w:pPr>
        <w:jc w:val="both"/>
        <w:rPr>
          <w:rFonts w:ascii="Times New Roman" w:hAnsi="Times New Roman" w:cs="Times New Roman"/>
          <w:sz w:val="24"/>
          <w:szCs w:val="24"/>
          <w:lang w:val="en-US"/>
        </w:rPr>
      </w:pPr>
    </w:p>
    <w:p w14:paraId="3B76EB11" w14:textId="77777777" w:rsidR="006856E9" w:rsidRDefault="006856E9">
      <w:pPr>
        <w:jc w:val="center"/>
        <w:rPr>
          <w:rFonts w:ascii="Times New Roman" w:hAnsi="Times New Roman" w:cs="Times New Roman"/>
          <w:sz w:val="40"/>
          <w:szCs w:val="40"/>
          <w:lang w:val="en-US"/>
        </w:rPr>
      </w:pPr>
    </w:p>
    <w:p w14:paraId="5C24CB9B" w14:textId="77777777" w:rsidR="006856E9" w:rsidRDefault="006856E9">
      <w:pPr>
        <w:rPr>
          <w:rFonts w:ascii="Times New Roman" w:hAnsi="Times New Roman" w:cs="Times New Roman"/>
          <w:sz w:val="32"/>
          <w:szCs w:val="32"/>
          <w:lang w:val="en-US"/>
        </w:rPr>
      </w:pPr>
    </w:p>
    <w:sectPr w:rsidR="006856E9">
      <w:pgSz w:w="11906" w:h="16838"/>
      <w:pgMar w:top="567" w:right="567" w:bottom="567" w:left="567"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 w:name="DejaVu Sans">
    <w:altName w:val="Verdana"/>
    <w:panose1 w:val="00000000000000000000"/>
    <w:charset w:val="00"/>
    <w:family w:val="roman"/>
    <w:notTrueType/>
    <w:pitch w:val="default"/>
  </w:font>
  <w:font w:name="OpenSymbol">
    <w:altName w:val="Segoe UI Symbol"/>
    <w:charset w:val="02"/>
    <w:family w:val="auto"/>
    <w:pitch w:val="default"/>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87CC4"/>
    <w:multiLevelType w:val="multilevel"/>
    <w:tmpl w:val="9DA40B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7F02204"/>
    <w:multiLevelType w:val="multilevel"/>
    <w:tmpl w:val="3252FF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0AB2088D"/>
    <w:multiLevelType w:val="multilevel"/>
    <w:tmpl w:val="909E6B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107B665C"/>
    <w:multiLevelType w:val="multilevel"/>
    <w:tmpl w:val="61602A3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11702355"/>
    <w:multiLevelType w:val="multilevel"/>
    <w:tmpl w:val="64D2215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 w15:restartNumberingAfterBreak="0">
    <w:nsid w:val="11DE171F"/>
    <w:multiLevelType w:val="multilevel"/>
    <w:tmpl w:val="76CC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2F47DD"/>
    <w:multiLevelType w:val="multilevel"/>
    <w:tmpl w:val="4BD8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9F769A"/>
    <w:multiLevelType w:val="multilevel"/>
    <w:tmpl w:val="76FE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015596"/>
    <w:multiLevelType w:val="multilevel"/>
    <w:tmpl w:val="45C0686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205A450E"/>
    <w:multiLevelType w:val="multilevel"/>
    <w:tmpl w:val="DA76912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211B309F"/>
    <w:multiLevelType w:val="multilevel"/>
    <w:tmpl w:val="E33650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24B266D2"/>
    <w:multiLevelType w:val="multilevel"/>
    <w:tmpl w:val="A09AE6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26640905"/>
    <w:multiLevelType w:val="multilevel"/>
    <w:tmpl w:val="498CD5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2ED604EC"/>
    <w:multiLevelType w:val="multilevel"/>
    <w:tmpl w:val="1492829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2F773377"/>
    <w:multiLevelType w:val="multilevel"/>
    <w:tmpl w:val="471C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213C2D"/>
    <w:multiLevelType w:val="multilevel"/>
    <w:tmpl w:val="BA6C60C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343F0687"/>
    <w:multiLevelType w:val="multilevel"/>
    <w:tmpl w:val="3F2C0CC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3B30705D"/>
    <w:multiLevelType w:val="multilevel"/>
    <w:tmpl w:val="F932B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E02FC8"/>
    <w:multiLevelType w:val="multilevel"/>
    <w:tmpl w:val="B50C1FA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15:restartNumberingAfterBreak="0">
    <w:nsid w:val="3FEB69D9"/>
    <w:multiLevelType w:val="multilevel"/>
    <w:tmpl w:val="D1B2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1B3EEB"/>
    <w:multiLevelType w:val="multilevel"/>
    <w:tmpl w:val="E6EE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C1758A"/>
    <w:multiLevelType w:val="multilevel"/>
    <w:tmpl w:val="EE304F8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15:restartNumberingAfterBreak="0">
    <w:nsid w:val="444B3C0D"/>
    <w:multiLevelType w:val="multilevel"/>
    <w:tmpl w:val="EF7046E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15:restartNumberingAfterBreak="0">
    <w:nsid w:val="4F495838"/>
    <w:multiLevelType w:val="multilevel"/>
    <w:tmpl w:val="2E6672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15:restartNumberingAfterBreak="0">
    <w:nsid w:val="529E30DC"/>
    <w:multiLevelType w:val="multilevel"/>
    <w:tmpl w:val="56B8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7834A1"/>
    <w:multiLevelType w:val="multilevel"/>
    <w:tmpl w:val="89727F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15:restartNumberingAfterBreak="0">
    <w:nsid w:val="58284DAB"/>
    <w:multiLevelType w:val="multilevel"/>
    <w:tmpl w:val="D9529CB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15:restartNumberingAfterBreak="0">
    <w:nsid w:val="58D94412"/>
    <w:multiLevelType w:val="multilevel"/>
    <w:tmpl w:val="33DA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886C70"/>
    <w:multiLevelType w:val="multilevel"/>
    <w:tmpl w:val="A2DC723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15:restartNumberingAfterBreak="0">
    <w:nsid w:val="5DD04D98"/>
    <w:multiLevelType w:val="multilevel"/>
    <w:tmpl w:val="F6085BF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15:restartNumberingAfterBreak="0">
    <w:nsid w:val="62755CFF"/>
    <w:multiLevelType w:val="multilevel"/>
    <w:tmpl w:val="D1FE93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15:restartNumberingAfterBreak="0">
    <w:nsid w:val="64555EF4"/>
    <w:multiLevelType w:val="multilevel"/>
    <w:tmpl w:val="DED65D0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15:restartNumberingAfterBreak="0">
    <w:nsid w:val="6D756981"/>
    <w:multiLevelType w:val="multilevel"/>
    <w:tmpl w:val="A4F0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4369C8"/>
    <w:multiLevelType w:val="multilevel"/>
    <w:tmpl w:val="E1981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162C3E"/>
    <w:multiLevelType w:val="multilevel"/>
    <w:tmpl w:val="DECE2DF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5" w15:restartNumberingAfterBreak="0">
    <w:nsid w:val="7A4B5302"/>
    <w:multiLevelType w:val="multilevel"/>
    <w:tmpl w:val="7B6432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468011526">
    <w:abstractNumId w:val="3"/>
  </w:num>
  <w:num w:numId="2" w16cid:durableId="789594656">
    <w:abstractNumId w:val="25"/>
  </w:num>
  <w:num w:numId="3" w16cid:durableId="432551755">
    <w:abstractNumId w:val="34"/>
  </w:num>
  <w:num w:numId="4" w16cid:durableId="329062949">
    <w:abstractNumId w:val="30"/>
  </w:num>
  <w:num w:numId="5" w16cid:durableId="2055810271">
    <w:abstractNumId w:val="29"/>
  </w:num>
  <w:num w:numId="6" w16cid:durableId="452481831">
    <w:abstractNumId w:val="11"/>
  </w:num>
  <w:num w:numId="7" w16cid:durableId="1556504092">
    <w:abstractNumId w:val="9"/>
  </w:num>
  <w:num w:numId="8" w16cid:durableId="715357025">
    <w:abstractNumId w:val="15"/>
  </w:num>
  <w:num w:numId="9" w16cid:durableId="1453015228">
    <w:abstractNumId w:val="4"/>
  </w:num>
  <w:num w:numId="10" w16cid:durableId="1628924675">
    <w:abstractNumId w:val="16"/>
  </w:num>
  <w:num w:numId="11" w16cid:durableId="847134260">
    <w:abstractNumId w:val="35"/>
  </w:num>
  <w:num w:numId="12" w16cid:durableId="1341541399">
    <w:abstractNumId w:val="26"/>
  </w:num>
  <w:num w:numId="13" w16cid:durableId="290719238">
    <w:abstractNumId w:val="31"/>
  </w:num>
  <w:num w:numId="14" w16cid:durableId="449936053">
    <w:abstractNumId w:val="0"/>
  </w:num>
  <w:num w:numId="15" w16cid:durableId="1005286657">
    <w:abstractNumId w:val="18"/>
  </w:num>
  <w:num w:numId="16" w16cid:durableId="1545292418">
    <w:abstractNumId w:val="21"/>
  </w:num>
  <w:num w:numId="17" w16cid:durableId="1446197319">
    <w:abstractNumId w:val="2"/>
  </w:num>
  <w:num w:numId="18" w16cid:durableId="1783528982">
    <w:abstractNumId w:val="28"/>
  </w:num>
  <w:num w:numId="19" w16cid:durableId="981622178">
    <w:abstractNumId w:val="22"/>
  </w:num>
  <w:num w:numId="20" w16cid:durableId="1720207431">
    <w:abstractNumId w:val="10"/>
  </w:num>
  <w:num w:numId="21" w16cid:durableId="933896771">
    <w:abstractNumId w:val="1"/>
  </w:num>
  <w:num w:numId="22" w16cid:durableId="1717585079">
    <w:abstractNumId w:val="12"/>
  </w:num>
  <w:num w:numId="23" w16cid:durableId="1056470888">
    <w:abstractNumId w:val="13"/>
  </w:num>
  <w:num w:numId="24" w16cid:durableId="447165456">
    <w:abstractNumId w:val="23"/>
  </w:num>
  <w:num w:numId="25" w16cid:durableId="1881625897">
    <w:abstractNumId w:val="8"/>
  </w:num>
  <w:num w:numId="26" w16cid:durableId="945771203">
    <w:abstractNumId w:val="32"/>
  </w:num>
  <w:num w:numId="27" w16cid:durableId="974605494">
    <w:abstractNumId w:val="27"/>
  </w:num>
  <w:num w:numId="28" w16cid:durableId="68115375">
    <w:abstractNumId w:val="14"/>
  </w:num>
  <w:num w:numId="29" w16cid:durableId="1180510486">
    <w:abstractNumId w:val="24"/>
  </w:num>
  <w:num w:numId="30" w16cid:durableId="795295929">
    <w:abstractNumId w:val="33"/>
  </w:num>
  <w:num w:numId="31" w16cid:durableId="1216158484">
    <w:abstractNumId w:val="17"/>
  </w:num>
  <w:num w:numId="32" w16cid:durableId="2069650691">
    <w:abstractNumId w:val="5"/>
  </w:num>
  <w:num w:numId="33" w16cid:durableId="499395009">
    <w:abstractNumId w:val="6"/>
  </w:num>
  <w:num w:numId="34" w16cid:durableId="1716662162">
    <w:abstractNumId w:val="7"/>
  </w:num>
  <w:num w:numId="35" w16cid:durableId="1145704733">
    <w:abstractNumId w:val="19"/>
  </w:num>
  <w:num w:numId="36" w16cid:durableId="118589725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6E9"/>
    <w:rsid w:val="003C7E4A"/>
    <w:rsid w:val="00526118"/>
    <w:rsid w:val="005F7A83"/>
    <w:rsid w:val="006856E9"/>
    <w:rsid w:val="00747F94"/>
    <w:rsid w:val="00A864A1"/>
  </w:rsids>
  <m:mathPr>
    <m:mathFont m:val="Cambria Math"/>
    <m:brkBin m:val="before"/>
    <m:brkBinSub m:val="--"/>
    <m:smallFrac m:val="0"/>
    <m:dispDef/>
    <m:lMargin m:val="0"/>
    <m:rMargin m:val="0"/>
    <m:defJc m:val="centerGroup"/>
    <m:wrapIndent m:val="1440"/>
    <m:intLim m:val="subSup"/>
    <m:naryLim m:val="undOvr"/>
  </m:mathPr>
  <w:themeFontLang w:val="en-IN" w:eastAsia=""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7CB6F"/>
  <w15:docId w15:val="{6333C22F-7184-485F-BB23-5DEF69750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3C7E4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Heading"/>
    <w:next w:val="BodyText"/>
    <w:qFormat/>
    <w:pPr>
      <w:spacing w:before="200"/>
      <w:outlineLvl w:val="1"/>
    </w:pPr>
    <w:rPr>
      <w:rFonts w:ascii="Liberation Serif" w:eastAsia="DejaVu Sans" w:hAnsi="Liberation Serif" w:cs="DejaVu Sans"/>
      <w:b/>
      <w:bCs/>
      <w:sz w:val="36"/>
      <w:szCs w:val="36"/>
    </w:rPr>
  </w:style>
  <w:style w:type="paragraph" w:styleId="Heading3">
    <w:name w:val="heading 3"/>
    <w:basedOn w:val="Heading"/>
    <w:next w:val="BodyText"/>
    <w:qFormat/>
    <w:pPr>
      <w:spacing w:before="140"/>
      <w:outlineLvl w:val="2"/>
    </w:pPr>
    <w:rPr>
      <w:rFonts w:ascii="Liberation Serif" w:eastAsia="DejaVu Sans" w:hAnsi="Liberation Serif" w:cs="DejaVu Sans"/>
      <w:b/>
      <w:bCs/>
    </w:rPr>
  </w:style>
  <w:style w:type="paragraph" w:styleId="Heading4">
    <w:name w:val="heading 4"/>
    <w:basedOn w:val="Normal"/>
    <w:next w:val="Normal"/>
    <w:link w:val="Heading4Char"/>
    <w:uiPriority w:val="9"/>
    <w:semiHidden/>
    <w:unhideWhenUsed/>
    <w:qFormat/>
    <w:rsid w:val="003C7E4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2D606D"/>
  </w:style>
  <w:style w:type="character" w:customStyle="1" w:styleId="FooterChar">
    <w:name w:val="Footer Char"/>
    <w:basedOn w:val="DefaultParagraphFont"/>
    <w:link w:val="Footer"/>
    <w:uiPriority w:val="99"/>
    <w:qFormat/>
    <w:rsid w:val="002D606D"/>
  </w:style>
  <w:style w:type="character" w:styleId="Strong">
    <w:name w:val="Strong"/>
    <w:qFormat/>
    <w:rPr>
      <w:b/>
      <w:bCs/>
    </w:rPr>
  </w:style>
  <w:style w:type="character" w:styleId="Emphasis">
    <w:name w:val="Emphasis"/>
    <w:qFormat/>
    <w:rPr>
      <w:i/>
      <w:iCs/>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ListParagraph">
    <w:name w:val="List Paragraph"/>
    <w:basedOn w:val="Normal"/>
    <w:uiPriority w:val="34"/>
    <w:qFormat/>
    <w:rsid w:val="00E51CD0"/>
    <w:pPr>
      <w:ind w:left="720"/>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2D606D"/>
    <w:pPr>
      <w:tabs>
        <w:tab w:val="center" w:pos="4513"/>
        <w:tab w:val="right" w:pos="9026"/>
      </w:tabs>
      <w:spacing w:after="0" w:line="240" w:lineRule="auto"/>
    </w:pPr>
  </w:style>
  <w:style w:type="paragraph" w:styleId="Footer">
    <w:name w:val="footer"/>
    <w:basedOn w:val="Normal"/>
    <w:link w:val="FooterChar"/>
    <w:uiPriority w:val="99"/>
    <w:unhideWhenUsed/>
    <w:rsid w:val="002D606D"/>
    <w:pPr>
      <w:tabs>
        <w:tab w:val="center" w:pos="4513"/>
        <w:tab w:val="right" w:pos="9026"/>
      </w:tabs>
      <w:spacing w:after="0" w:line="240" w:lineRule="auto"/>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character" w:customStyle="1" w:styleId="Heading1Char">
    <w:name w:val="Heading 1 Char"/>
    <w:basedOn w:val="DefaultParagraphFont"/>
    <w:link w:val="Heading1"/>
    <w:uiPriority w:val="9"/>
    <w:rsid w:val="003C7E4A"/>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3C7E4A"/>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A864A1"/>
    <w:rPr>
      <w:color w:val="0563C1" w:themeColor="hyperlink"/>
      <w:u w:val="single"/>
    </w:rPr>
  </w:style>
  <w:style w:type="character" w:styleId="UnresolvedMention">
    <w:name w:val="Unresolved Mention"/>
    <w:basedOn w:val="DefaultParagraphFont"/>
    <w:uiPriority w:val="99"/>
    <w:semiHidden/>
    <w:unhideWhenUsed/>
    <w:rsid w:val="00A864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shreya-biswas-econ/Safeguarding-Real-Household-Savings-in-India.g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8</Pages>
  <Words>2628</Words>
  <Characters>14980</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IDEAS-TIH LAP1</dc:creator>
  <dc:description/>
  <cp:lastModifiedBy>Shreya Biswas</cp:lastModifiedBy>
  <cp:revision>2</cp:revision>
  <dcterms:created xsi:type="dcterms:W3CDTF">2026-03-30T13:29:00Z</dcterms:created>
  <dcterms:modified xsi:type="dcterms:W3CDTF">2026-03-30T13:29:00Z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3dbb8d70-a01d-46a5-a462-8e52166556bc</vt:lpwstr>
  </property>
</Properties>
</file>