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2292"/>
        <w:gridCol w:w="2370"/>
        <w:gridCol w:w="2594"/>
      </w:tblGrid>
      <w:tr w:rsidR="00AA3B96" w:rsidRPr="00AA3B96" w14:paraId="370B84F8" w14:textId="77777777" w:rsidTr="00AA3B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B3144D" w14:textId="77777777" w:rsidR="00AA3B96" w:rsidRPr="00AA3B96" w:rsidRDefault="00AA3B96" w:rsidP="00AA3B96">
            <w:pPr>
              <w:rPr>
                <w:b/>
                <w:bCs/>
              </w:rPr>
            </w:pPr>
            <w:r w:rsidRPr="00AA3B96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11E7F47" w14:textId="77777777" w:rsidR="00AA3B96" w:rsidRPr="00AA3B96" w:rsidRDefault="00AA3B96" w:rsidP="00AA3B96">
            <w:pPr>
              <w:rPr>
                <w:b/>
                <w:bCs/>
              </w:rPr>
            </w:pPr>
            <w:r w:rsidRPr="00AA3B96">
              <w:rPr>
                <w:b/>
                <w:bCs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14:paraId="5A058E33" w14:textId="77777777" w:rsidR="00AA3B96" w:rsidRPr="00AA3B96" w:rsidRDefault="00AA3B96" w:rsidP="00AA3B96">
            <w:pPr>
              <w:rPr>
                <w:b/>
                <w:bCs/>
              </w:rPr>
            </w:pPr>
            <w:r w:rsidRPr="00AA3B96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222D1857" w14:textId="77777777" w:rsidR="00AA3B96" w:rsidRPr="00AA3B96" w:rsidRDefault="00AA3B96" w:rsidP="00AA3B96">
            <w:pPr>
              <w:rPr>
                <w:b/>
                <w:bCs/>
              </w:rPr>
            </w:pPr>
            <w:r w:rsidRPr="00AA3B96">
              <w:rPr>
                <w:b/>
                <w:bCs/>
              </w:rPr>
              <w:t>Spring Data JPA</w:t>
            </w:r>
          </w:p>
        </w:tc>
      </w:tr>
      <w:tr w:rsidR="00AA3B96" w:rsidRPr="00AA3B96" w14:paraId="1AE82D9D" w14:textId="77777777" w:rsidTr="00AA3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8DCE2" w14:textId="77777777" w:rsidR="00AA3B96" w:rsidRPr="00AA3B96" w:rsidRDefault="00AA3B96" w:rsidP="00AA3B96">
            <w:r w:rsidRPr="00AA3B9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93EAC2F" w14:textId="77777777" w:rsidR="00AA3B96" w:rsidRPr="00AA3B96" w:rsidRDefault="00AA3B96" w:rsidP="00AA3B96">
            <w:r w:rsidRPr="00AA3B96">
              <w:t>Specification / API (standard)</w:t>
            </w:r>
          </w:p>
        </w:tc>
        <w:tc>
          <w:tcPr>
            <w:tcW w:w="0" w:type="auto"/>
            <w:vAlign w:val="center"/>
            <w:hideMark/>
          </w:tcPr>
          <w:p w14:paraId="14605800" w14:textId="77777777" w:rsidR="00AA3B96" w:rsidRPr="00AA3B96" w:rsidRDefault="00AA3B96" w:rsidP="00AA3B96">
            <w:r w:rsidRPr="00AA3B96">
              <w:t>Implementation of JPA + extra features</w:t>
            </w:r>
          </w:p>
        </w:tc>
        <w:tc>
          <w:tcPr>
            <w:tcW w:w="0" w:type="auto"/>
            <w:vAlign w:val="center"/>
            <w:hideMark/>
          </w:tcPr>
          <w:p w14:paraId="4F1CB212" w14:textId="77777777" w:rsidR="00AA3B96" w:rsidRPr="00AA3B96" w:rsidRDefault="00AA3B96" w:rsidP="00AA3B96">
            <w:r w:rsidRPr="00AA3B96">
              <w:t>Abstraction layer over JPA implementations (like Hibernate)</w:t>
            </w:r>
          </w:p>
        </w:tc>
      </w:tr>
      <w:tr w:rsidR="00AA3B96" w:rsidRPr="00AA3B96" w14:paraId="4E79D49F" w14:textId="77777777" w:rsidTr="00AA3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AA80A" w14:textId="77777777" w:rsidR="00AA3B96" w:rsidRPr="00AA3B96" w:rsidRDefault="00AA3B96" w:rsidP="00AA3B96">
            <w:r w:rsidRPr="00AA3B96">
              <w:rPr>
                <w:b/>
                <w:bCs/>
              </w:rPr>
              <w:t>Who provides it?</w:t>
            </w:r>
          </w:p>
        </w:tc>
        <w:tc>
          <w:tcPr>
            <w:tcW w:w="0" w:type="auto"/>
            <w:vAlign w:val="center"/>
            <w:hideMark/>
          </w:tcPr>
          <w:p w14:paraId="777D76D3" w14:textId="77777777" w:rsidR="00AA3B96" w:rsidRPr="00AA3B96" w:rsidRDefault="00AA3B96" w:rsidP="00AA3B96">
            <w:r w:rsidRPr="00AA3B96">
              <w:t>Oracle (part of Java EE / Jakarta EE)</w:t>
            </w:r>
          </w:p>
        </w:tc>
        <w:tc>
          <w:tcPr>
            <w:tcW w:w="0" w:type="auto"/>
            <w:vAlign w:val="center"/>
            <w:hideMark/>
          </w:tcPr>
          <w:p w14:paraId="23446BC6" w14:textId="77777777" w:rsidR="00AA3B96" w:rsidRPr="00AA3B96" w:rsidRDefault="00AA3B96" w:rsidP="00AA3B96">
            <w:r w:rsidRPr="00AA3B96">
              <w:t>Red Hat (JBoss)</w:t>
            </w:r>
          </w:p>
        </w:tc>
        <w:tc>
          <w:tcPr>
            <w:tcW w:w="0" w:type="auto"/>
            <w:vAlign w:val="center"/>
            <w:hideMark/>
          </w:tcPr>
          <w:p w14:paraId="12E74CCB" w14:textId="77777777" w:rsidR="00AA3B96" w:rsidRPr="00AA3B96" w:rsidRDefault="00AA3B96" w:rsidP="00AA3B96">
            <w:r w:rsidRPr="00AA3B96">
              <w:t>Spring Framework team</w:t>
            </w:r>
          </w:p>
        </w:tc>
      </w:tr>
      <w:tr w:rsidR="00AA3B96" w:rsidRPr="00AA3B96" w14:paraId="02B4BE10" w14:textId="77777777" w:rsidTr="00AA3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EBF8A" w14:textId="77777777" w:rsidR="00AA3B96" w:rsidRPr="00AA3B96" w:rsidRDefault="00AA3B96" w:rsidP="00AA3B96">
            <w:r w:rsidRPr="00AA3B96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666DA90" w14:textId="77777777" w:rsidR="00AA3B96" w:rsidRPr="00AA3B96" w:rsidRDefault="00AA3B96" w:rsidP="00AA3B96">
            <w:r w:rsidRPr="00AA3B96">
              <w:t>Define ORM standard and API</w:t>
            </w:r>
          </w:p>
        </w:tc>
        <w:tc>
          <w:tcPr>
            <w:tcW w:w="0" w:type="auto"/>
            <w:vAlign w:val="center"/>
            <w:hideMark/>
          </w:tcPr>
          <w:p w14:paraId="52DBA073" w14:textId="77777777" w:rsidR="00AA3B96" w:rsidRPr="00AA3B96" w:rsidRDefault="00AA3B96" w:rsidP="00AA3B96">
            <w:r w:rsidRPr="00AA3B96">
              <w:t>Provide working ORM engine that follows JPA + more</w:t>
            </w:r>
          </w:p>
        </w:tc>
        <w:tc>
          <w:tcPr>
            <w:tcW w:w="0" w:type="auto"/>
            <w:vAlign w:val="center"/>
            <w:hideMark/>
          </w:tcPr>
          <w:p w14:paraId="4EA74952" w14:textId="77777777" w:rsidR="00AA3B96" w:rsidRPr="00AA3B96" w:rsidRDefault="00AA3B96" w:rsidP="00AA3B96">
            <w:r w:rsidRPr="00AA3B96">
              <w:t>Simplify JPA-based data access in Spring apps</w:t>
            </w:r>
          </w:p>
        </w:tc>
      </w:tr>
      <w:tr w:rsidR="00AA3B96" w:rsidRPr="00AA3B96" w14:paraId="2992E99A" w14:textId="77777777" w:rsidTr="00AA3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C152C" w14:textId="77777777" w:rsidR="00AA3B96" w:rsidRPr="00AA3B96" w:rsidRDefault="00AA3B96" w:rsidP="00AA3B96">
            <w:r w:rsidRPr="00AA3B96">
              <w:rPr>
                <w:b/>
                <w:bCs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7DF51D03" w14:textId="77777777" w:rsidR="00AA3B96" w:rsidRPr="00AA3B96" w:rsidRDefault="00AA3B96" w:rsidP="00AA3B96">
            <w:r w:rsidRPr="00AA3B96">
              <w:t>None (it’s just an interface/API)</w:t>
            </w:r>
          </w:p>
        </w:tc>
        <w:tc>
          <w:tcPr>
            <w:tcW w:w="0" w:type="auto"/>
            <w:vAlign w:val="center"/>
            <w:hideMark/>
          </w:tcPr>
          <w:p w14:paraId="3F66FFBD" w14:textId="77777777" w:rsidR="00AA3B96" w:rsidRPr="00AA3B96" w:rsidRDefault="00AA3B96" w:rsidP="00AA3B96">
            <w:r w:rsidRPr="00AA3B96">
              <w:t>Yes — provides actual persistence logic</w:t>
            </w:r>
          </w:p>
        </w:tc>
        <w:tc>
          <w:tcPr>
            <w:tcW w:w="0" w:type="auto"/>
            <w:vAlign w:val="center"/>
            <w:hideMark/>
          </w:tcPr>
          <w:p w14:paraId="6D6DD50B" w14:textId="77777777" w:rsidR="00AA3B96" w:rsidRPr="00AA3B96" w:rsidRDefault="00AA3B96" w:rsidP="00AA3B96">
            <w:r w:rsidRPr="00AA3B96">
              <w:t>No (delegates to JPA provider like Hibernate)</w:t>
            </w:r>
          </w:p>
        </w:tc>
      </w:tr>
      <w:tr w:rsidR="00AA3B96" w:rsidRPr="00AA3B96" w14:paraId="75A3D72C" w14:textId="77777777" w:rsidTr="00AA3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89449" w14:textId="77777777" w:rsidR="00AA3B96" w:rsidRPr="00AA3B96" w:rsidRDefault="00AA3B96" w:rsidP="00AA3B96">
            <w:r w:rsidRPr="00AA3B96">
              <w:rPr>
                <w:b/>
                <w:bCs/>
              </w:rPr>
              <w:t>Boilerplate reduction</w:t>
            </w:r>
          </w:p>
        </w:tc>
        <w:tc>
          <w:tcPr>
            <w:tcW w:w="0" w:type="auto"/>
            <w:vAlign w:val="center"/>
            <w:hideMark/>
          </w:tcPr>
          <w:p w14:paraId="3DFD781B" w14:textId="77777777" w:rsidR="00AA3B96" w:rsidRPr="00AA3B96" w:rsidRDefault="00AA3B96" w:rsidP="00AA3B96">
            <w:r w:rsidRPr="00AA3B96">
              <w:t>No — you write all persistence code</w:t>
            </w:r>
          </w:p>
        </w:tc>
        <w:tc>
          <w:tcPr>
            <w:tcW w:w="0" w:type="auto"/>
            <w:vAlign w:val="center"/>
            <w:hideMark/>
          </w:tcPr>
          <w:p w14:paraId="3FF57781" w14:textId="77777777" w:rsidR="00AA3B96" w:rsidRPr="00AA3B96" w:rsidRDefault="00AA3B96" w:rsidP="00AA3B96">
            <w:r w:rsidRPr="00AA3B96">
              <w:t>Somewhat reduced</w:t>
            </w:r>
          </w:p>
        </w:tc>
        <w:tc>
          <w:tcPr>
            <w:tcW w:w="0" w:type="auto"/>
            <w:vAlign w:val="center"/>
            <w:hideMark/>
          </w:tcPr>
          <w:p w14:paraId="46F66595" w14:textId="77777777" w:rsidR="00AA3B96" w:rsidRPr="00AA3B96" w:rsidRDefault="00AA3B96" w:rsidP="00AA3B96">
            <w:r w:rsidRPr="00AA3B96">
              <w:t>Greatly reduces boilerplate (repository interfaces)</w:t>
            </w:r>
          </w:p>
        </w:tc>
      </w:tr>
      <w:tr w:rsidR="00AA3B96" w:rsidRPr="00AA3B96" w14:paraId="3F6CF2BC" w14:textId="77777777" w:rsidTr="00AA3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2AF38" w14:textId="77777777" w:rsidR="00AA3B96" w:rsidRPr="00AA3B96" w:rsidRDefault="00AA3B96" w:rsidP="00AA3B96">
            <w:r w:rsidRPr="00AA3B96">
              <w:rPr>
                <w:b/>
                <w:bCs/>
              </w:rPr>
              <w:t>Query methods support</w:t>
            </w:r>
          </w:p>
        </w:tc>
        <w:tc>
          <w:tcPr>
            <w:tcW w:w="0" w:type="auto"/>
            <w:vAlign w:val="center"/>
            <w:hideMark/>
          </w:tcPr>
          <w:p w14:paraId="1588B11E" w14:textId="77777777" w:rsidR="00AA3B96" w:rsidRPr="00AA3B96" w:rsidRDefault="00AA3B96" w:rsidP="00AA3B96">
            <w:r w:rsidRPr="00AA3B96">
              <w:t>You define JPQL or criteria queries manually</w:t>
            </w:r>
          </w:p>
        </w:tc>
        <w:tc>
          <w:tcPr>
            <w:tcW w:w="0" w:type="auto"/>
            <w:vAlign w:val="center"/>
            <w:hideMark/>
          </w:tcPr>
          <w:p w14:paraId="37FF8119" w14:textId="77777777" w:rsidR="00AA3B96" w:rsidRPr="00AA3B96" w:rsidRDefault="00AA3B96" w:rsidP="00AA3B96">
            <w:r w:rsidRPr="00AA3B96">
              <w:t>JPQL, HQL, Criteria API</w:t>
            </w:r>
          </w:p>
        </w:tc>
        <w:tc>
          <w:tcPr>
            <w:tcW w:w="0" w:type="auto"/>
            <w:vAlign w:val="center"/>
            <w:hideMark/>
          </w:tcPr>
          <w:p w14:paraId="60087492" w14:textId="77777777" w:rsidR="00AA3B96" w:rsidRPr="00AA3B96" w:rsidRDefault="00AA3B96" w:rsidP="00AA3B96">
            <w:r w:rsidRPr="00AA3B96">
              <w:t>Auto-generates queries from method names</w:t>
            </w:r>
          </w:p>
        </w:tc>
      </w:tr>
      <w:tr w:rsidR="00AA3B96" w:rsidRPr="00AA3B96" w14:paraId="189CC984" w14:textId="77777777" w:rsidTr="00AA3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8ED23" w14:textId="77777777" w:rsidR="00AA3B96" w:rsidRPr="00AA3B96" w:rsidRDefault="00AA3B96" w:rsidP="00AA3B96">
            <w:r w:rsidRPr="00AA3B96">
              <w:rPr>
                <w:b/>
                <w:bCs/>
              </w:rPr>
              <w:t>Custom queries</w:t>
            </w:r>
          </w:p>
        </w:tc>
        <w:tc>
          <w:tcPr>
            <w:tcW w:w="0" w:type="auto"/>
            <w:vAlign w:val="center"/>
            <w:hideMark/>
          </w:tcPr>
          <w:p w14:paraId="589E458F" w14:textId="77777777" w:rsidR="00AA3B96" w:rsidRPr="00AA3B96" w:rsidRDefault="00AA3B96" w:rsidP="00AA3B96">
            <w:r w:rsidRPr="00AA3B96">
              <w:t>Via JPQL or Criteria API</w:t>
            </w:r>
          </w:p>
        </w:tc>
        <w:tc>
          <w:tcPr>
            <w:tcW w:w="0" w:type="auto"/>
            <w:vAlign w:val="center"/>
            <w:hideMark/>
          </w:tcPr>
          <w:p w14:paraId="4ADF63BA" w14:textId="77777777" w:rsidR="00AA3B96" w:rsidRPr="00AA3B96" w:rsidRDefault="00AA3B96" w:rsidP="00AA3B96">
            <w:r w:rsidRPr="00AA3B96">
              <w:t>JPQL, HQL, Criteria API</w:t>
            </w:r>
          </w:p>
        </w:tc>
        <w:tc>
          <w:tcPr>
            <w:tcW w:w="0" w:type="auto"/>
            <w:vAlign w:val="center"/>
            <w:hideMark/>
          </w:tcPr>
          <w:p w14:paraId="7701BC2C" w14:textId="77777777" w:rsidR="00AA3B96" w:rsidRPr="00AA3B96" w:rsidRDefault="00AA3B96" w:rsidP="00AA3B96">
            <w:r w:rsidRPr="00AA3B96">
              <w:t>JPQL, native SQL, method names, or @Query annotation</w:t>
            </w:r>
          </w:p>
        </w:tc>
      </w:tr>
      <w:tr w:rsidR="00AA3B96" w:rsidRPr="00AA3B96" w14:paraId="7F3A421D" w14:textId="77777777" w:rsidTr="00AA3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B8539" w14:textId="77777777" w:rsidR="00AA3B96" w:rsidRPr="00AA3B96" w:rsidRDefault="00AA3B96" w:rsidP="00AA3B96">
            <w:r w:rsidRPr="00AA3B96">
              <w:rPr>
                <w:b/>
                <w:bCs/>
              </w:rPr>
              <w:t>Vendor independence</w:t>
            </w:r>
          </w:p>
        </w:tc>
        <w:tc>
          <w:tcPr>
            <w:tcW w:w="0" w:type="auto"/>
            <w:vAlign w:val="center"/>
            <w:hideMark/>
          </w:tcPr>
          <w:p w14:paraId="5362C55B" w14:textId="77777777" w:rsidR="00AA3B96" w:rsidRPr="00AA3B96" w:rsidRDefault="00AA3B96" w:rsidP="00AA3B96">
            <w:r w:rsidRPr="00AA3B96">
              <w:t>Yes — just API, no dependency on a provider</w:t>
            </w:r>
          </w:p>
        </w:tc>
        <w:tc>
          <w:tcPr>
            <w:tcW w:w="0" w:type="auto"/>
            <w:vAlign w:val="center"/>
            <w:hideMark/>
          </w:tcPr>
          <w:p w14:paraId="0F3A123F" w14:textId="77777777" w:rsidR="00AA3B96" w:rsidRPr="00AA3B96" w:rsidRDefault="00AA3B96" w:rsidP="00AA3B96">
            <w:r w:rsidRPr="00AA3B96">
              <w:t>No — it is a specific vendor implementation</w:t>
            </w:r>
          </w:p>
        </w:tc>
        <w:tc>
          <w:tcPr>
            <w:tcW w:w="0" w:type="auto"/>
            <w:vAlign w:val="center"/>
            <w:hideMark/>
          </w:tcPr>
          <w:p w14:paraId="41DABABA" w14:textId="77777777" w:rsidR="00AA3B96" w:rsidRPr="00AA3B96" w:rsidRDefault="00AA3B96" w:rsidP="00AA3B96">
            <w:r w:rsidRPr="00AA3B96">
              <w:t>Yes — works with any JPA provider</w:t>
            </w:r>
          </w:p>
        </w:tc>
      </w:tr>
      <w:tr w:rsidR="00AA3B96" w:rsidRPr="00AA3B96" w14:paraId="4369831C" w14:textId="77777777" w:rsidTr="00AA3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75CDA" w14:textId="77777777" w:rsidR="00AA3B96" w:rsidRPr="00AA3B96" w:rsidRDefault="00AA3B96" w:rsidP="00AA3B96">
            <w:r w:rsidRPr="00AA3B96">
              <w:rPr>
                <w:b/>
                <w:bCs/>
              </w:rPr>
              <w:t>Features beyond JPA</w:t>
            </w:r>
          </w:p>
        </w:tc>
        <w:tc>
          <w:tcPr>
            <w:tcW w:w="0" w:type="auto"/>
            <w:vAlign w:val="center"/>
            <w:hideMark/>
          </w:tcPr>
          <w:p w14:paraId="2A81FD06" w14:textId="77777777" w:rsidR="00AA3B96" w:rsidRPr="00AA3B96" w:rsidRDefault="00AA3B96" w:rsidP="00AA3B96">
            <w:r w:rsidRPr="00AA3B96">
              <w:t>No</w:t>
            </w:r>
          </w:p>
        </w:tc>
        <w:tc>
          <w:tcPr>
            <w:tcW w:w="0" w:type="auto"/>
            <w:vAlign w:val="center"/>
            <w:hideMark/>
          </w:tcPr>
          <w:p w14:paraId="57D4A353" w14:textId="77777777" w:rsidR="00AA3B96" w:rsidRPr="00AA3B96" w:rsidRDefault="00AA3B96" w:rsidP="00AA3B96">
            <w:r w:rsidRPr="00AA3B96">
              <w:t>Yes — caching, filters, interceptors, multi-tenancy</w:t>
            </w:r>
          </w:p>
        </w:tc>
        <w:tc>
          <w:tcPr>
            <w:tcW w:w="0" w:type="auto"/>
            <w:vAlign w:val="center"/>
            <w:hideMark/>
          </w:tcPr>
          <w:p w14:paraId="138A8052" w14:textId="77777777" w:rsidR="00AA3B96" w:rsidRPr="00AA3B96" w:rsidRDefault="00AA3B96" w:rsidP="00AA3B96">
            <w:r w:rsidRPr="00AA3B96">
              <w:t>No (delegates those to underlying JPA provider)</w:t>
            </w:r>
          </w:p>
        </w:tc>
      </w:tr>
      <w:tr w:rsidR="00AA3B96" w:rsidRPr="00AA3B96" w14:paraId="35633FAA" w14:textId="77777777" w:rsidTr="00AA3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7A14A" w14:textId="77777777" w:rsidR="00AA3B96" w:rsidRPr="00AA3B96" w:rsidRDefault="00AA3B96" w:rsidP="00AA3B96">
            <w:r w:rsidRPr="00AA3B96">
              <w:rPr>
                <w:b/>
                <w:bCs/>
              </w:rPr>
              <w:t>Spring integration</w:t>
            </w:r>
          </w:p>
        </w:tc>
        <w:tc>
          <w:tcPr>
            <w:tcW w:w="0" w:type="auto"/>
            <w:vAlign w:val="center"/>
            <w:hideMark/>
          </w:tcPr>
          <w:p w14:paraId="08535EBD" w14:textId="77777777" w:rsidR="00AA3B96" w:rsidRPr="00AA3B96" w:rsidRDefault="00AA3B96" w:rsidP="00AA3B96">
            <w:r w:rsidRPr="00AA3B96">
              <w:t xml:space="preserve">Needs manual config / </w:t>
            </w:r>
            <w:proofErr w:type="spellStart"/>
            <w:r w:rsidRPr="00AA3B96">
              <w:t>EntityManager</w:t>
            </w:r>
            <w:proofErr w:type="spellEnd"/>
            <w:r w:rsidRPr="00AA3B96">
              <w:t xml:space="preserve"> setup</w:t>
            </w:r>
          </w:p>
        </w:tc>
        <w:tc>
          <w:tcPr>
            <w:tcW w:w="0" w:type="auto"/>
            <w:vAlign w:val="center"/>
            <w:hideMark/>
          </w:tcPr>
          <w:p w14:paraId="01663DC0" w14:textId="77777777" w:rsidR="00AA3B96" w:rsidRPr="00AA3B96" w:rsidRDefault="00AA3B96" w:rsidP="00AA3B96">
            <w:r w:rsidRPr="00AA3B96">
              <w:t>Needs manual or Spring-specific config</w:t>
            </w:r>
          </w:p>
        </w:tc>
        <w:tc>
          <w:tcPr>
            <w:tcW w:w="0" w:type="auto"/>
            <w:vAlign w:val="center"/>
            <w:hideMark/>
          </w:tcPr>
          <w:p w14:paraId="4A5B8DFF" w14:textId="77777777" w:rsidR="00AA3B96" w:rsidRPr="00AA3B96" w:rsidRDefault="00AA3B96" w:rsidP="00AA3B96">
            <w:r w:rsidRPr="00AA3B96">
              <w:t>Tight Spring integration out of the box</w:t>
            </w:r>
          </w:p>
        </w:tc>
      </w:tr>
      <w:tr w:rsidR="00AA3B96" w:rsidRPr="00AA3B96" w14:paraId="08F50DBE" w14:textId="77777777" w:rsidTr="00AA3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E1B66" w14:textId="77777777" w:rsidR="00AA3B96" w:rsidRPr="00AA3B96" w:rsidRDefault="00AA3B96" w:rsidP="00AA3B96">
            <w:r w:rsidRPr="00AA3B96">
              <w:rPr>
                <w:b/>
                <w:bCs/>
              </w:rPr>
              <w:t>Repository abstraction</w:t>
            </w:r>
          </w:p>
        </w:tc>
        <w:tc>
          <w:tcPr>
            <w:tcW w:w="0" w:type="auto"/>
            <w:vAlign w:val="center"/>
            <w:hideMark/>
          </w:tcPr>
          <w:p w14:paraId="55BDEC33" w14:textId="77777777" w:rsidR="00AA3B96" w:rsidRPr="00AA3B96" w:rsidRDefault="00AA3B96" w:rsidP="00AA3B96">
            <w:r w:rsidRPr="00AA3B96">
              <w:t>No</w:t>
            </w:r>
          </w:p>
        </w:tc>
        <w:tc>
          <w:tcPr>
            <w:tcW w:w="0" w:type="auto"/>
            <w:vAlign w:val="center"/>
            <w:hideMark/>
          </w:tcPr>
          <w:p w14:paraId="721B39B0" w14:textId="77777777" w:rsidR="00AA3B96" w:rsidRPr="00AA3B96" w:rsidRDefault="00AA3B96" w:rsidP="00AA3B96">
            <w:r w:rsidRPr="00AA3B96">
              <w:t>No</w:t>
            </w:r>
          </w:p>
        </w:tc>
        <w:tc>
          <w:tcPr>
            <w:tcW w:w="0" w:type="auto"/>
            <w:vAlign w:val="center"/>
            <w:hideMark/>
          </w:tcPr>
          <w:p w14:paraId="19811AFD" w14:textId="77777777" w:rsidR="00AA3B96" w:rsidRPr="00AA3B96" w:rsidRDefault="00AA3B96" w:rsidP="00AA3B96">
            <w:r w:rsidRPr="00AA3B96">
              <w:t xml:space="preserve">Yes — extends </w:t>
            </w:r>
            <w:proofErr w:type="spellStart"/>
            <w:r w:rsidRPr="00AA3B96">
              <w:t>JpaRepository</w:t>
            </w:r>
            <w:proofErr w:type="spellEnd"/>
            <w:r w:rsidRPr="00AA3B96">
              <w:t xml:space="preserve">, </w:t>
            </w:r>
            <w:proofErr w:type="spellStart"/>
            <w:r w:rsidRPr="00AA3B96">
              <w:t>CrudRepository</w:t>
            </w:r>
            <w:proofErr w:type="spellEnd"/>
            <w:r w:rsidRPr="00AA3B96">
              <w:t xml:space="preserve"> etc.</w:t>
            </w:r>
          </w:p>
        </w:tc>
      </w:tr>
      <w:tr w:rsidR="00AA3B96" w:rsidRPr="00AA3B96" w14:paraId="7F0827B7" w14:textId="77777777" w:rsidTr="00AA3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CDD7B" w14:textId="77777777" w:rsidR="00AA3B96" w:rsidRPr="00AA3B96" w:rsidRDefault="00AA3B96" w:rsidP="00AA3B96">
            <w:r w:rsidRPr="00AA3B96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3A699F03" w14:textId="77777777" w:rsidR="00AA3B96" w:rsidRPr="00AA3B96" w:rsidRDefault="00AA3B96" w:rsidP="00AA3B96">
            <w:r w:rsidRPr="00AA3B96">
              <w:t>Medium — you must write more code</w:t>
            </w:r>
          </w:p>
        </w:tc>
        <w:tc>
          <w:tcPr>
            <w:tcW w:w="0" w:type="auto"/>
            <w:vAlign w:val="center"/>
            <w:hideMark/>
          </w:tcPr>
          <w:p w14:paraId="0105FC14" w14:textId="77777777" w:rsidR="00AA3B96" w:rsidRPr="00AA3B96" w:rsidRDefault="00AA3B96" w:rsidP="00AA3B96">
            <w:r w:rsidRPr="00AA3B96">
              <w:t>Medium — easier than pure JPA</w:t>
            </w:r>
          </w:p>
        </w:tc>
        <w:tc>
          <w:tcPr>
            <w:tcW w:w="0" w:type="auto"/>
            <w:vAlign w:val="center"/>
            <w:hideMark/>
          </w:tcPr>
          <w:p w14:paraId="5DA43167" w14:textId="77777777" w:rsidR="00AA3B96" w:rsidRPr="00AA3B96" w:rsidRDefault="00AA3B96" w:rsidP="00AA3B96">
            <w:r w:rsidRPr="00AA3B96">
              <w:t>High — minimal code to get working CRUD</w:t>
            </w:r>
          </w:p>
        </w:tc>
      </w:tr>
      <w:tr w:rsidR="00AA3B96" w:rsidRPr="00AA3B96" w14:paraId="14870ECF" w14:textId="77777777" w:rsidTr="00AA3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880FA" w14:textId="77777777" w:rsidR="00AA3B96" w:rsidRPr="00AA3B96" w:rsidRDefault="00AA3B96" w:rsidP="00AA3B96">
            <w:r w:rsidRPr="00AA3B96">
              <w:rPr>
                <w:b/>
                <w:bCs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50A8ED6E" w14:textId="77777777" w:rsidR="00AA3B96" w:rsidRPr="00AA3B96" w:rsidRDefault="00AA3B96" w:rsidP="00AA3B96">
            <w:r w:rsidRPr="00AA3B96">
              <w:t>Steeper — you need to understand JPA concepts fully</w:t>
            </w:r>
          </w:p>
        </w:tc>
        <w:tc>
          <w:tcPr>
            <w:tcW w:w="0" w:type="auto"/>
            <w:vAlign w:val="center"/>
            <w:hideMark/>
          </w:tcPr>
          <w:p w14:paraId="7BA9837A" w14:textId="77777777" w:rsidR="00AA3B96" w:rsidRPr="00AA3B96" w:rsidRDefault="00AA3B96" w:rsidP="00AA3B96">
            <w:r w:rsidRPr="00AA3B96">
              <w:t>Moderate — with JPA plus Hibernate extensions</w:t>
            </w:r>
          </w:p>
        </w:tc>
        <w:tc>
          <w:tcPr>
            <w:tcW w:w="0" w:type="auto"/>
            <w:vAlign w:val="center"/>
            <w:hideMark/>
          </w:tcPr>
          <w:p w14:paraId="3125DC74" w14:textId="77777777" w:rsidR="00AA3B96" w:rsidRPr="00AA3B96" w:rsidRDefault="00AA3B96" w:rsidP="00AA3B96">
            <w:r w:rsidRPr="00AA3B96">
              <w:t>Easier — Spring handles much behind the scenes</w:t>
            </w:r>
          </w:p>
        </w:tc>
      </w:tr>
      <w:tr w:rsidR="00AA3B96" w:rsidRPr="00AA3B96" w14:paraId="013A7BD1" w14:textId="77777777" w:rsidTr="00AA3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FC550" w14:textId="77777777" w:rsidR="00AA3B96" w:rsidRPr="00AA3B96" w:rsidRDefault="00AA3B96" w:rsidP="00AA3B96">
            <w:r w:rsidRPr="00AA3B96">
              <w:rPr>
                <w:b/>
                <w:bCs/>
              </w:rPr>
              <w:lastRenderedPageBreak/>
              <w:t>Transaction management</w:t>
            </w:r>
          </w:p>
        </w:tc>
        <w:tc>
          <w:tcPr>
            <w:tcW w:w="0" w:type="auto"/>
            <w:vAlign w:val="center"/>
            <w:hideMark/>
          </w:tcPr>
          <w:p w14:paraId="3B5144B0" w14:textId="77777777" w:rsidR="00AA3B96" w:rsidRPr="00AA3B96" w:rsidRDefault="00AA3B96" w:rsidP="00AA3B96">
            <w:r w:rsidRPr="00AA3B96">
              <w:t>Needs manual setup or EJB</w:t>
            </w:r>
          </w:p>
        </w:tc>
        <w:tc>
          <w:tcPr>
            <w:tcW w:w="0" w:type="auto"/>
            <w:vAlign w:val="center"/>
            <w:hideMark/>
          </w:tcPr>
          <w:p w14:paraId="37C4D760" w14:textId="77777777" w:rsidR="00AA3B96" w:rsidRPr="00AA3B96" w:rsidRDefault="00AA3B96" w:rsidP="00AA3B96">
            <w:r w:rsidRPr="00AA3B96">
              <w:t>Works with JPA’s or its own</w:t>
            </w:r>
          </w:p>
        </w:tc>
        <w:tc>
          <w:tcPr>
            <w:tcW w:w="0" w:type="auto"/>
            <w:vAlign w:val="center"/>
            <w:hideMark/>
          </w:tcPr>
          <w:p w14:paraId="158743A3" w14:textId="77777777" w:rsidR="00AA3B96" w:rsidRPr="00AA3B96" w:rsidRDefault="00AA3B96" w:rsidP="00AA3B96">
            <w:r w:rsidRPr="00AA3B96">
              <w:t>Integrated with Spring transaction management</w:t>
            </w:r>
          </w:p>
        </w:tc>
      </w:tr>
      <w:tr w:rsidR="00AA3B96" w:rsidRPr="00AA3B96" w14:paraId="31BE68FF" w14:textId="77777777" w:rsidTr="00AA3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CABDC" w14:textId="77777777" w:rsidR="00AA3B96" w:rsidRPr="00AA3B96" w:rsidRDefault="00AA3B96" w:rsidP="00AA3B96">
            <w:r w:rsidRPr="00AA3B96">
              <w:rPr>
                <w:b/>
                <w:bCs/>
              </w:rPr>
              <w:t>Example use case</w:t>
            </w:r>
          </w:p>
        </w:tc>
        <w:tc>
          <w:tcPr>
            <w:tcW w:w="0" w:type="auto"/>
            <w:vAlign w:val="center"/>
            <w:hideMark/>
          </w:tcPr>
          <w:p w14:paraId="6A49F3D5" w14:textId="77777777" w:rsidR="00AA3B96" w:rsidRPr="00AA3B96" w:rsidRDefault="00AA3B96" w:rsidP="00AA3B96">
            <w:r w:rsidRPr="00AA3B96">
              <w:t>When using any JPA-compliant provider</w:t>
            </w:r>
          </w:p>
        </w:tc>
        <w:tc>
          <w:tcPr>
            <w:tcW w:w="0" w:type="auto"/>
            <w:vAlign w:val="center"/>
            <w:hideMark/>
          </w:tcPr>
          <w:p w14:paraId="321C20AD" w14:textId="77777777" w:rsidR="00AA3B96" w:rsidRPr="00AA3B96" w:rsidRDefault="00AA3B96" w:rsidP="00AA3B96">
            <w:r w:rsidRPr="00AA3B96">
              <w:t>When you want advanced ORM features</w:t>
            </w:r>
          </w:p>
        </w:tc>
        <w:tc>
          <w:tcPr>
            <w:tcW w:w="0" w:type="auto"/>
            <w:vAlign w:val="center"/>
            <w:hideMark/>
          </w:tcPr>
          <w:p w14:paraId="7C1E4EB5" w14:textId="77777777" w:rsidR="00AA3B96" w:rsidRPr="00AA3B96" w:rsidRDefault="00AA3B96" w:rsidP="00AA3B96">
            <w:r w:rsidRPr="00AA3B96">
              <w:t>When you want to minimize code in Spring apps</w:t>
            </w:r>
          </w:p>
        </w:tc>
      </w:tr>
    </w:tbl>
    <w:p w14:paraId="32589078" w14:textId="77777777" w:rsidR="00E64CFD" w:rsidRPr="00AA3B96" w:rsidRDefault="00E64CFD" w:rsidP="00AA3B96"/>
    <w:sectPr w:rsidR="00E64CFD" w:rsidRPr="00AA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96"/>
    <w:rsid w:val="001201F7"/>
    <w:rsid w:val="00367C5D"/>
    <w:rsid w:val="00AA3B96"/>
    <w:rsid w:val="00BD4F15"/>
    <w:rsid w:val="00CF29F1"/>
    <w:rsid w:val="00E6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32CF"/>
  <w15:chartTrackingRefBased/>
  <w15:docId w15:val="{6E718931-0D87-4C31-8C56-DE09BCDC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B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B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B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B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B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B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B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B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B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B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5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DAS</dc:creator>
  <cp:keywords/>
  <dc:description/>
  <cp:lastModifiedBy>SHREYA DAS</cp:lastModifiedBy>
  <cp:revision>1</cp:revision>
  <dcterms:created xsi:type="dcterms:W3CDTF">2025-07-05T04:02:00Z</dcterms:created>
  <dcterms:modified xsi:type="dcterms:W3CDTF">2025-07-05T04:10:00Z</dcterms:modified>
</cp:coreProperties>
</file>