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57C25" w14:textId="35112A29" w:rsidR="00BA3040" w:rsidRPr="00BA3040" w:rsidRDefault="00BA3040" w:rsidP="00BA3040">
      <w:pPr>
        <w:rPr>
          <w:b/>
          <w:bCs/>
        </w:rPr>
      </w:pPr>
      <w:r w:rsidRPr="00BA3040">
        <w:rPr>
          <w:b/>
          <w:bCs/>
        </w:rPr>
        <w:t>Task 1</w:t>
      </w:r>
      <w:r>
        <w:rPr>
          <w:b/>
          <w:bCs/>
        </w:rPr>
        <w:t xml:space="preserve">- </w:t>
      </w:r>
      <w:r w:rsidRPr="00BA3040">
        <w:rPr>
          <w:b/>
          <w:bCs/>
        </w:rPr>
        <w:t>Email Summary</w:t>
      </w:r>
    </w:p>
    <w:p w14:paraId="5FD87207" w14:textId="77777777" w:rsidR="00BA3040" w:rsidRPr="00BA3040" w:rsidRDefault="00BA3040" w:rsidP="00BA3040">
      <w:r w:rsidRPr="00BA3040">
        <w:rPr>
          <w:b/>
          <w:bCs/>
        </w:rPr>
        <w:t>Prompt:</w:t>
      </w:r>
    </w:p>
    <w:p w14:paraId="0D9B678A" w14:textId="77777777" w:rsidR="00BA3040" w:rsidRPr="00BA3040" w:rsidRDefault="00BA3040" w:rsidP="00BA3040">
      <w:r w:rsidRPr="00BA3040">
        <w:t>Analyze the following email and provide an executive summary. Identify at least three critical supply chain issues, explain their impact on production and FDA compliance, and recommend five actionable next steps prioritized by urgency.</w:t>
      </w:r>
    </w:p>
    <w:p w14:paraId="1DDFC950" w14:textId="321428B4" w:rsidR="00BA3040" w:rsidRPr="00BA3040" w:rsidRDefault="00BA3040" w:rsidP="00BA3040">
      <w:pPr>
        <w:rPr>
          <w:b/>
          <w:bCs/>
        </w:rPr>
      </w:pPr>
      <w:r w:rsidRPr="00BA3040">
        <w:rPr>
          <w:b/>
          <w:bCs/>
        </w:rPr>
        <w:t>Task 1</w:t>
      </w:r>
      <w:r>
        <w:rPr>
          <w:b/>
          <w:bCs/>
        </w:rPr>
        <w:t>-</w:t>
      </w:r>
      <w:r w:rsidRPr="00BA3040">
        <w:rPr>
          <w:b/>
          <w:bCs/>
        </w:rPr>
        <w:t xml:space="preserve"> Supply Chain Issues Review</w:t>
      </w:r>
    </w:p>
    <w:p w14:paraId="2D3AD409" w14:textId="77777777" w:rsidR="00BA3040" w:rsidRPr="00BA3040" w:rsidRDefault="00BA3040" w:rsidP="00BA3040">
      <w:r w:rsidRPr="00BA3040">
        <w:rPr>
          <w:b/>
          <w:bCs/>
        </w:rPr>
        <w:t>Prompt:</w:t>
      </w:r>
    </w:p>
    <w:p w14:paraId="44E52C2B" w14:textId="77777777" w:rsidR="00BA3040" w:rsidRPr="00BA3040" w:rsidRDefault="00BA3040" w:rsidP="00BA3040">
      <w:r w:rsidRPr="00BA3040">
        <w:t>Create a professional report titled "Supply Chain Issues Review" based on the attached email summary. Include the following sections: Introduction, Outline of the Business Problem, Action Items, and Conclusion. Use a professional business tone and focus on FDA compliance risks, supplier performance issues, and operational impacts.</w:t>
      </w:r>
    </w:p>
    <w:p w14:paraId="436914CC" w14:textId="6F1209ED" w:rsidR="00BA3040" w:rsidRPr="00BA3040" w:rsidRDefault="00BA3040" w:rsidP="00BA3040">
      <w:r w:rsidRPr="00BA3040">
        <w:rPr>
          <w:b/>
          <w:bCs/>
        </w:rPr>
        <w:t>Task 2</w:t>
      </w:r>
      <w:r>
        <w:rPr>
          <w:b/>
          <w:bCs/>
        </w:rPr>
        <w:t xml:space="preserve">- </w:t>
      </w:r>
      <w:r w:rsidRPr="00BA3040">
        <w:rPr>
          <w:b/>
          <w:bCs/>
        </w:rPr>
        <w:t>Meeting Invite and Agenda</w:t>
      </w:r>
    </w:p>
    <w:p w14:paraId="314FB1BF" w14:textId="77777777" w:rsidR="00BA3040" w:rsidRPr="00BA3040" w:rsidRDefault="00BA3040" w:rsidP="00BA3040">
      <w:r w:rsidRPr="00BA3040">
        <w:t>Create a Microsoft Teams meeting invitation titled "Supply Chain Issues Review" based on the attached email regarding critical FDA compliance risks. Include relevant stakeholders, meeting purpose, and a detailed agenda covering BIND567, COMP042, COMP043, corrective actions, compliance risks, supplier management, and next steps.</w:t>
      </w:r>
    </w:p>
    <w:p w14:paraId="5962CBD8" w14:textId="202FA510" w:rsidR="00BA3040" w:rsidRPr="00BA3040" w:rsidRDefault="00BA3040" w:rsidP="00BA3040">
      <w:r w:rsidRPr="00BA3040">
        <w:rPr>
          <w:b/>
          <w:bCs/>
        </w:rPr>
        <w:t>Task 2</w:t>
      </w:r>
      <w:r>
        <w:rPr>
          <w:b/>
          <w:bCs/>
        </w:rPr>
        <w:t>-</w:t>
      </w:r>
      <w:r w:rsidRPr="00BA3040">
        <w:rPr>
          <w:b/>
          <w:bCs/>
        </w:rPr>
        <w:t xml:space="preserve"> Action Plan</w:t>
      </w:r>
    </w:p>
    <w:p w14:paraId="3E33070B" w14:textId="3C0A78F8" w:rsidR="00BA3040" w:rsidRDefault="00BA3040" w:rsidP="00BA3040">
      <w:r w:rsidRPr="00BA3040">
        <w:t>Using the attached Teams meeting transcript and Planner task assignments, generate a professional Supply Chain Action Plan. Include General Strategies, Immediate Actions, Short-Term Actions (1</w:t>
      </w:r>
      <w:r>
        <w:t>-</w:t>
      </w:r>
      <w:r w:rsidRPr="00BA3040">
        <w:t>3 Weeks), and Ongoing Actions. Assign owners and due dates where available and focus on FDA compliance, supplier remediation, risk mitigation, and production continuity.</w:t>
      </w:r>
    </w:p>
    <w:p w14:paraId="03BF18F5" w14:textId="6C7D8C02" w:rsidR="00BA3040" w:rsidRPr="00BA3040" w:rsidRDefault="00BA3040" w:rsidP="00BA3040">
      <w:r w:rsidRPr="00BA3040">
        <w:rPr>
          <w:b/>
          <w:bCs/>
        </w:rPr>
        <w:t>Task 3</w:t>
      </w:r>
      <w:r>
        <w:rPr>
          <w:b/>
          <w:bCs/>
        </w:rPr>
        <w:t>-</w:t>
      </w:r>
      <w:r w:rsidRPr="00BA3040">
        <w:rPr>
          <w:b/>
          <w:bCs/>
        </w:rPr>
        <w:t xml:space="preserve"> Supply Chain Issue Analysis Report</w:t>
      </w:r>
    </w:p>
    <w:p w14:paraId="552D28FF" w14:textId="77777777" w:rsidR="00BA3040" w:rsidRDefault="00BA3040" w:rsidP="00BA3040">
      <w:r w:rsidRPr="00BA3040">
        <w:t>Analyze the Supply Chain Report.xlsx data and identify average delivery timelines by risk level, on-time delivery rates for delayed components, and supplier performance trends. Generate a professional Supply Chain Issue Analysis Report containing an Executive Summary, Component Overview, Implications for Compliance, Root Cause Analysis, and Mitigation Strategies. Include actionable recommendations focused on FDA compliance, supplier performance, and production continuity.</w:t>
      </w:r>
    </w:p>
    <w:p w14:paraId="71262235" w14:textId="0A3E47E0" w:rsidR="00330B17" w:rsidRPr="00330B17" w:rsidRDefault="00330B17" w:rsidP="00330B17">
      <w:r w:rsidRPr="00330B17">
        <w:rPr>
          <w:b/>
          <w:bCs/>
        </w:rPr>
        <w:t>Task 4</w:t>
      </w:r>
      <w:r>
        <w:rPr>
          <w:b/>
          <w:bCs/>
        </w:rPr>
        <w:t>-</w:t>
      </w:r>
      <w:r w:rsidRPr="00330B17">
        <w:rPr>
          <w:b/>
          <w:bCs/>
        </w:rPr>
        <w:t xml:space="preserve"> PowerPoint Presentation</w:t>
      </w:r>
    </w:p>
    <w:p w14:paraId="5EFB4190" w14:textId="77777777" w:rsidR="00330B17" w:rsidRPr="00330B17" w:rsidRDefault="00330B17" w:rsidP="00330B17">
      <w:r w:rsidRPr="00330B17">
        <w:t xml:space="preserve">Create a professional PowerPoint presentation titled "Supply Chain Issue Compliance Report" using the Supply Chain Issue Analysis Report and Excel analysis results. Include a title slide, summary of key issues, data insights, compliance risks, proposed solutions, implementation </w:t>
      </w:r>
      <w:r w:rsidRPr="00330B17">
        <w:lastRenderedPageBreak/>
        <w:t>plan, success metrics, and conclusion. Generate speaker notes for each slide and apply a consistent executive-level design theme.</w:t>
      </w:r>
    </w:p>
    <w:p w14:paraId="0FAE05B3" w14:textId="77777777" w:rsidR="00330B17" w:rsidRPr="00BA3040" w:rsidRDefault="00330B17" w:rsidP="00BA3040"/>
    <w:p w14:paraId="6CF31726" w14:textId="77777777" w:rsidR="00BA3040" w:rsidRPr="00BA3040" w:rsidRDefault="00BA3040" w:rsidP="00BA3040"/>
    <w:p w14:paraId="7F9CDE9D" w14:textId="77777777" w:rsidR="00E2014C" w:rsidRPr="00BA3040" w:rsidRDefault="00E2014C" w:rsidP="00BA3040"/>
    <w:sectPr w:rsidR="00E2014C" w:rsidRPr="00BA30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5B8B"/>
    <w:multiLevelType w:val="multilevel"/>
    <w:tmpl w:val="7B4C9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964E86"/>
    <w:multiLevelType w:val="multilevel"/>
    <w:tmpl w:val="41A8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75ED3"/>
    <w:multiLevelType w:val="multilevel"/>
    <w:tmpl w:val="252C8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844C5F"/>
    <w:multiLevelType w:val="multilevel"/>
    <w:tmpl w:val="2E3A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DA3193"/>
    <w:multiLevelType w:val="multilevel"/>
    <w:tmpl w:val="1576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823718"/>
    <w:multiLevelType w:val="multilevel"/>
    <w:tmpl w:val="C19E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F9290E"/>
    <w:multiLevelType w:val="multilevel"/>
    <w:tmpl w:val="4BA0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9E7712"/>
    <w:multiLevelType w:val="multilevel"/>
    <w:tmpl w:val="5CDA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95463">
    <w:abstractNumId w:val="1"/>
  </w:num>
  <w:num w:numId="2" w16cid:durableId="1531604099">
    <w:abstractNumId w:val="6"/>
  </w:num>
  <w:num w:numId="3" w16cid:durableId="1592204664">
    <w:abstractNumId w:val="3"/>
  </w:num>
  <w:num w:numId="4" w16cid:durableId="1931506983">
    <w:abstractNumId w:val="2"/>
  </w:num>
  <w:num w:numId="5" w16cid:durableId="997459359">
    <w:abstractNumId w:val="4"/>
  </w:num>
  <w:num w:numId="6" w16cid:durableId="1986927967">
    <w:abstractNumId w:val="5"/>
  </w:num>
  <w:num w:numId="7" w16cid:durableId="703943024">
    <w:abstractNumId w:val="7"/>
  </w:num>
  <w:num w:numId="8" w16cid:durableId="1879273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2AE"/>
    <w:rsid w:val="000D557E"/>
    <w:rsid w:val="001E20A7"/>
    <w:rsid w:val="00330B17"/>
    <w:rsid w:val="004422AE"/>
    <w:rsid w:val="004E6B42"/>
    <w:rsid w:val="006E68F8"/>
    <w:rsid w:val="0078737D"/>
    <w:rsid w:val="009503ED"/>
    <w:rsid w:val="009B3DE3"/>
    <w:rsid w:val="00BA3040"/>
    <w:rsid w:val="00DB5AA6"/>
    <w:rsid w:val="00E2014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EADDE"/>
  <w15:chartTrackingRefBased/>
  <w15:docId w15:val="{D0ACA694-5899-49ED-A957-FD2296BB1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2A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422A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422A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422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22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22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2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2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2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2A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422A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422A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422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22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22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2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2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2AE"/>
    <w:rPr>
      <w:rFonts w:eastAsiaTheme="majorEastAsia" w:cstheme="majorBidi"/>
      <w:color w:val="272727" w:themeColor="text1" w:themeTint="D8"/>
    </w:rPr>
  </w:style>
  <w:style w:type="paragraph" w:styleId="Title">
    <w:name w:val="Title"/>
    <w:basedOn w:val="Normal"/>
    <w:next w:val="Normal"/>
    <w:link w:val="TitleChar"/>
    <w:uiPriority w:val="10"/>
    <w:qFormat/>
    <w:rsid w:val="004422A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422A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422A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422A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422AE"/>
    <w:pPr>
      <w:spacing w:before="160"/>
      <w:jc w:val="center"/>
    </w:pPr>
    <w:rPr>
      <w:i/>
      <w:iCs/>
      <w:color w:val="404040" w:themeColor="text1" w:themeTint="BF"/>
    </w:rPr>
  </w:style>
  <w:style w:type="character" w:customStyle="1" w:styleId="QuoteChar">
    <w:name w:val="Quote Char"/>
    <w:basedOn w:val="DefaultParagraphFont"/>
    <w:link w:val="Quote"/>
    <w:uiPriority w:val="29"/>
    <w:rsid w:val="004422AE"/>
    <w:rPr>
      <w:i/>
      <w:iCs/>
      <w:color w:val="404040" w:themeColor="text1" w:themeTint="BF"/>
    </w:rPr>
  </w:style>
  <w:style w:type="paragraph" w:styleId="ListParagraph">
    <w:name w:val="List Paragraph"/>
    <w:basedOn w:val="Normal"/>
    <w:uiPriority w:val="34"/>
    <w:qFormat/>
    <w:rsid w:val="004422AE"/>
    <w:pPr>
      <w:ind w:left="720"/>
      <w:contextualSpacing/>
    </w:pPr>
  </w:style>
  <w:style w:type="character" w:styleId="IntenseEmphasis">
    <w:name w:val="Intense Emphasis"/>
    <w:basedOn w:val="DefaultParagraphFont"/>
    <w:uiPriority w:val="21"/>
    <w:qFormat/>
    <w:rsid w:val="004422AE"/>
    <w:rPr>
      <w:i/>
      <w:iCs/>
      <w:color w:val="2F5496" w:themeColor="accent1" w:themeShade="BF"/>
    </w:rPr>
  </w:style>
  <w:style w:type="paragraph" w:styleId="IntenseQuote">
    <w:name w:val="Intense Quote"/>
    <w:basedOn w:val="Normal"/>
    <w:next w:val="Normal"/>
    <w:link w:val="IntenseQuoteChar"/>
    <w:uiPriority w:val="30"/>
    <w:qFormat/>
    <w:rsid w:val="004422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22AE"/>
    <w:rPr>
      <w:i/>
      <w:iCs/>
      <w:color w:val="2F5496" w:themeColor="accent1" w:themeShade="BF"/>
    </w:rPr>
  </w:style>
  <w:style w:type="character" w:styleId="IntenseReference">
    <w:name w:val="Intense Reference"/>
    <w:basedOn w:val="DefaultParagraphFont"/>
    <w:uiPriority w:val="32"/>
    <w:qFormat/>
    <w:rsid w:val="004422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351</Words>
  <Characters>2002</Characters>
  <Application>Microsoft Office Word</Application>
  <DocSecurity>0</DocSecurity>
  <Lines>16</Lines>
  <Paragraphs>4</Paragraphs>
  <ScaleCrop>false</ScaleCrop>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Kothiyal</dc:creator>
  <cp:keywords/>
  <dc:description/>
  <cp:lastModifiedBy>Shreya Kothiyal</cp:lastModifiedBy>
  <cp:revision>5</cp:revision>
  <dcterms:created xsi:type="dcterms:W3CDTF">2026-06-12T06:24:00Z</dcterms:created>
  <dcterms:modified xsi:type="dcterms:W3CDTF">2026-06-12T07:37:00Z</dcterms:modified>
</cp:coreProperties>
</file>