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40" w:line="269" w:lineRule="auto"/>
        <w:jc w:val="center"/>
      </w:pPr>
      <w:r>
        <w:rPr>
          <w:rFonts w:ascii="Times New Roman" w:hAnsi="Times New Roman" w:eastAsia="Times New Roman"/>
          <w:b/>
          <w:i w:val="0"/>
          <w:sz w:val="40"/>
        </w:rPr>
        <w:t>FULL STACK LAB</w:t>
      </w:r>
    </w:p>
    <w:p>
      <w:pPr>
        <w:spacing w:before="0" w:after="40" w:line="269" w:lineRule="auto"/>
        <w:jc w:val="center"/>
      </w:pPr>
      <w:r>
        <w:rPr>
          <w:rFonts w:ascii="Times New Roman" w:hAnsi="Times New Roman" w:eastAsia="Times New Roman"/>
          <w:b/>
          <w:i w:val="0"/>
          <w:sz w:val="32"/>
        </w:rPr>
        <w:t>LAB SHEET 06</w:t>
      </w:r>
    </w:p>
    <w:p>
      <w:pPr>
        <w:spacing w:before="0" w:after="180" w:line="269" w:lineRule="auto"/>
        <w:jc w:val="center"/>
      </w:pPr>
      <w:r>
        <w:rPr>
          <w:rFonts w:ascii="Times New Roman" w:hAnsi="Times New Roman" w:eastAsia="Times New Roman"/>
          <w:b w:val="0"/>
          <w:i/>
          <w:sz w:val="26"/>
        </w:rPr>
        <w:t>Back-End Infrastructure Preparation &amp; Shell Scripting Environments</w:t>
      </w:r>
    </w:p>
    <w:p>
      <w:pPr>
        <w:spacing w:after="40"/>
        <w:jc w:val="center"/>
      </w:pPr>
      <w:r>
        <w:rPr>
          <w:rFonts w:ascii="Times New Roman" w:hAnsi="Times New Roman" w:eastAsia="Times New Roman"/>
          <w:b/>
          <w:i w:val="0"/>
          <w:sz w:val="24"/>
        </w:rPr>
        <w:t xml:space="preserve">Name: </w:t>
      </w:r>
      <w:r>
        <w:rPr>
          <w:rFonts w:ascii="Times New Roman" w:hAnsi="Times New Roman" w:eastAsia="Times New Roman"/>
          <w:b w:val="0"/>
          <w:i w:val="0"/>
          <w:sz w:val="24"/>
        </w:rPr>
        <w:t>Shreya Choudhary</w:t>
      </w:r>
    </w:p>
    <w:p>
      <w:pPr>
        <w:spacing w:after="40"/>
        <w:jc w:val="center"/>
      </w:pPr>
      <w:r>
        <w:rPr>
          <w:rFonts w:ascii="Times New Roman" w:hAnsi="Times New Roman" w:eastAsia="Times New Roman"/>
          <w:b/>
          <w:i w:val="0"/>
          <w:sz w:val="24"/>
        </w:rPr>
        <w:t xml:space="preserve">Course: </w:t>
      </w:r>
      <w:r>
        <w:rPr>
          <w:rFonts w:ascii="Times New Roman" w:hAnsi="Times New Roman" w:eastAsia="Times New Roman"/>
          <w:b w:val="0"/>
          <w:i w:val="0"/>
          <w:sz w:val="24"/>
        </w:rPr>
        <w:t>B.Tech CSE – 3rd Year</w:t>
      </w:r>
    </w:p>
    <w:p>
      <w:pPr>
        <w:spacing w:after="40"/>
        <w:jc w:val="center"/>
      </w:pPr>
      <w:r>
        <w:rPr>
          <w:rFonts w:ascii="Times New Roman" w:hAnsi="Times New Roman" w:eastAsia="Times New Roman"/>
          <w:b/>
          <w:i w:val="0"/>
          <w:sz w:val="24"/>
        </w:rPr>
        <w:t xml:space="preserve">Semester: </w:t>
      </w:r>
      <w:r>
        <w:rPr>
          <w:rFonts w:ascii="Times New Roman" w:hAnsi="Times New Roman" w:eastAsia="Times New Roman"/>
          <w:b w:val="0"/>
          <w:i w:val="0"/>
          <w:sz w:val="24"/>
        </w:rPr>
        <w:t>5th Semester</w:t>
      </w:r>
    </w:p>
    <w:p>
      <w:pPr>
        <w:spacing w:after="40"/>
        <w:jc w:val="center"/>
      </w:pPr>
      <w:r>
        <w:rPr>
          <w:rFonts w:ascii="Times New Roman" w:hAnsi="Times New Roman" w:eastAsia="Times New Roman"/>
          <w:b/>
          <w:i w:val="0"/>
          <w:sz w:val="24"/>
        </w:rPr>
        <w:t xml:space="preserve">Roll No.: </w:t>
      </w:r>
      <w:r>
        <w:rPr>
          <w:rFonts w:ascii="Times New Roman" w:hAnsi="Times New Roman" w:eastAsia="Times New Roman"/>
          <w:b w:val="0"/>
          <w:i w:val="0"/>
          <w:sz w:val="24"/>
        </w:rPr>
        <w:t>61</w:t>
      </w:r>
    </w:p>
    <w:p>
      <w:pPr>
        <w:spacing w:after="40"/>
        <w:jc w:val="center"/>
      </w:pPr>
      <w:r>
        <w:rPr>
          <w:rFonts w:ascii="Times New Roman" w:hAnsi="Times New Roman" w:eastAsia="Times New Roman"/>
          <w:b/>
          <w:i w:val="0"/>
          <w:sz w:val="24"/>
        </w:rPr>
        <w:t xml:space="preserve">Section: </w:t>
      </w:r>
      <w:r>
        <w:rPr>
          <w:rFonts w:ascii="Times New Roman" w:hAnsi="Times New Roman" w:eastAsia="Times New Roman"/>
          <w:b w:val="0"/>
          <w:i w:val="0"/>
          <w:sz w:val="24"/>
        </w:rPr>
        <w:t>A</w:t>
      </w:r>
    </w:p>
    <w:p>
      <w:pPr>
        <w:spacing w:after="40"/>
        <w:jc w:val="center"/>
      </w:pPr>
      <w:r>
        <w:rPr>
          <w:rFonts w:ascii="Times New Roman" w:hAnsi="Times New Roman" w:eastAsia="Times New Roman"/>
          <w:b/>
          <w:i w:val="0"/>
          <w:sz w:val="24"/>
        </w:rPr>
        <w:t xml:space="preserve">Course Name: </w:t>
      </w:r>
      <w:r>
        <w:rPr>
          <w:rFonts w:ascii="Times New Roman" w:hAnsi="Times New Roman" w:eastAsia="Times New Roman"/>
          <w:b w:val="0"/>
          <w:i w:val="0"/>
          <w:sz w:val="24"/>
        </w:rPr>
        <w:t>Full Stack</w:t>
      </w:r>
    </w:p>
    <w:p>
      <w:pPr>
        <w:spacing w:after="40"/>
        <w:jc w:val="center"/>
      </w:pPr>
      <w:r>
        <w:rPr>
          <w:rFonts w:ascii="Times New Roman" w:hAnsi="Times New Roman" w:eastAsia="Times New Roman"/>
          <w:b/>
          <w:i w:val="0"/>
          <w:sz w:val="24"/>
        </w:rPr>
        <w:t xml:space="preserve">Course Code: </w:t>
      </w:r>
      <w:r>
        <w:rPr>
          <w:rFonts w:ascii="Times New Roman" w:hAnsi="Times New Roman" w:eastAsia="Times New Roman"/>
          <w:b w:val="0"/>
          <w:i w:val="0"/>
          <w:sz w:val="24"/>
        </w:rPr>
        <w:t>BTCS303T</w:t>
      </w:r>
    </w:p>
    <w:p>
      <w:pPr>
        <w:spacing w:before="180" w:after="60" w:line="269" w:lineRule="auto"/>
        <w:jc w:val="left"/>
      </w:pPr>
      <w:r>
        <w:rPr>
          <w:rFonts w:ascii="Times New Roman" w:hAnsi="Times New Roman" w:eastAsia="Times New Roman"/>
          <w:b/>
          <w:i w:val="0"/>
          <w:sz w:val="26"/>
        </w:rPr>
        <w:t>Lab Objective</w:t>
      </w:r>
    </w:p>
    <w:p>
      <w:pPr>
        <w:spacing w:before="0" w:after="160" w:line="269" w:lineRule="auto"/>
        <w:jc w:val="left"/>
      </w:pPr>
      <w:r>
        <w:rPr>
          <w:rFonts w:ascii="Times New Roman" w:hAnsi="Times New Roman" w:eastAsia="Times New Roman"/>
          <w:b w:val="0"/>
          <w:i w:val="0"/>
          <w:sz w:val="24"/>
        </w:rPr>
        <w:t>To prepare a reliable Django back-end development environment using isolated Python environments, configure VS Code for efficient Python development, and automate environment checks with shell scripting.</w:t>
      </w:r>
    </w:p>
    <w:p>
      <w:pPr>
        <w:spacing w:before="200" w:after="100" w:line="269" w:lineRule="auto"/>
      </w:pPr>
      <w:r>
        <w:rPr>
          <w:rFonts w:ascii="Times New Roman" w:hAnsi="Times New Roman" w:eastAsia="Times New Roman"/>
          <w:b/>
          <w:i w:val="0"/>
          <w:sz w:val="24"/>
        </w:rPr>
        <w:t xml:space="preserve">Task 6.1: </w:t>
      </w:r>
      <w:r>
        <w:rPr>
          <w:rFonts w:ascii="Times New Roman" w:hAnsi="Times New Roman" w:eastAsia="Times New Roman"/>
          <w:b/>
          <w:i w:val="0"/>
          <w:sz w:val="24"/>
        </w:rPr>
        <w:t>Setup an isolated Django virtual execution ecosystem using venv clusters and pip project requirement definitions into a formal setup configuration script.</w:t>
      </w:r>
    </w:p>
    <w:p>
      <w:pPr>
        <w:spacing w:after="100" w:line="269" w:lineRule="auto"/>
      </w:pPr>
      <w:r>
        <w:rPr>
          <w:rFonts w:ascii="Times New Roman" w:hAnsi="Times New Roman" w:eastAsia="Times New Roman"/>
          <w:b/>
          <w:i w:val="0"/>
          <w:sz w:val="24"/>
        </w:rPr>
        <w:t xml:space="preserve">Solution: </w:t>
      </w:r>
      <w:r>
        <w:rPr>
          <w:rFonts w:ascii="Times New Roman" w:hAnsi="Times New Roman" w:eastAsia="Times New Roman"/>
          <w:b w:val="0"/>
          <w:i w:val="0"/>
          <w:sz w:val="24"/>
        </w:rPr>
        <w:t>A Python virtual environment keeps project dependencies isolated from the system Python installation. Django and other packages are installed inside the environment and recorded in requirements.txt so the same environment can be recreated on another machine.</w:t>
      </w:r>
    </w:p>
    <w:tbl>
      <w:tblPr>
        <w:tblStyle w:val="TableGrid"/>
        <w:tblW w:type="auto" w:w="0"/>
        <w:jc w:val="center"/>
        <w:tblLook w:firstColumn="1" w:firstRow="1" w:lastColumn="0" w:lastRow="0" w:noHBand="0" w:noVBand="1" w:val="04A0"/>
      </w:tblPr>
      <w:tblGrid>
        <w:gridCol w:w="9936"/>
      </w:tblGrid>
      <w:tr>
        <w:tc>
          <w:tcPr>
            <w:tcW w:type="dxa" w:w="9936"/>
            <w:shd w:fill="F5F5F5"/>
          </w:tcPr>
          <w:p>
            <w:pPr>
              <w:spacing w:after="0" w:line="240" w:lineRule="auto"/>
            </w:pPr>
            <w:r>
              <w:rPr>
                <w:rFonts w:ascii="Times New Roman" w:hAnsi="Times New Roman" w:eastAsia="Times New Roman"/>
                <w:b w:val="0"/>
                <w:i w:val="0"/>
                <w:sz w:val="18"/>
              </w:rPr>
              <w:t># Windows — create project environment</w:t>
              <w:br/>
              <w:t>mkdir django_project</w:t>
              <w:br/>
              <w:t>cd django_project</w:t>
              <w:br/>
              <w:br/>
              <w:t>python -m venv venv</w:t>
              <w:br/>
              <w:t>venv\Scripts\activate</w:t>
              <w:br/>
              <w:br/>
              <w:t>python -m pip install --upgrade pip</w:t>
              <w:br/>
              <w:t>pip install django</w:t>
              <w:br/>
              <w:br/>
              <w:t>pip freeze &gt; requirements.txt</w:t>
              <w:br/>
              <w:br/>
              <w:t>django-admin startproject config .</w:t>
              <w:br/>
              <w:br/>
              <w:t>python manage.py runserver</w:t>
            </w:r>
          </w:p>
        </w:tc>
      </w:tr>
    </w:tbl>
    <w:p>
      <w:pPr>
        <w:spacing w:after="20"/>
      </w:pPr>
    </w:p>
    <w:tbl>
      <w:tblPr>
        <w:tblStyle w:val="TableGrid"/>
        <w:tblW w:type="auto" w:w="0"/>
        <w:jc w:val="center"/>
        <w:tblLook w:firstColumn="1" w:firstRow="1" w:lastColumn="0" w:lastRow="0" w:noHBand="0" w:noVBand="1" w:val="04A0"/>
      </w:tblPr>
      <w:tblGrid>
        <w:gridCol w:w="9936"/>
      </w:tblGrid>
      <w:tr>
        <w:tc>
          <w:tcPr>
            <w:tcW w:type="dxa" w:w="9936"/>
            <w:shd w:fill="F5F5F5"/>
          </w:tcPr>
          <w:p>
            <w:pPr>
              <w:spacing w:after="0" w:line="240" w:lineRule="auto"/>
            </w:pPr>
            <w:r>
              <w:rPr>
                <w:rFonts w:ascii="Times New Roman" w:hAnsi="Times New Roman" w:eastAsia="Times New Roman"/>
                <w:b w:val="0"/>
                <w:i w:val="0"/>
                <w:sz w:val="18"/>
              </w:rPr>
              <w:t># requirements.txt</w:t>
              <w:br/>
              <w:t>Django==5.2.6</w:t>
            </w:r>
          </w:p>
        </w:tc>
      </w:tr>
    </w:tbl>
    <w:p>
      <w:pPr>
        <w:spacing w:after="20"/>
      </w:pPr>
    </w:p>
    <w:tbl>
      <w:tblPr>
        <w:tblStyle w:val="TableGrid"/>
        <w:tblW w:type="auto" w:w="0"/>
        <w:jc w:val="center"/>
        <w:tblLook w:firstColumn="1" w:firstRow="1" w:lastColumn="0" w:lastRow="0" w:noHBand="0" w:noVBand="1" w:val="04A0"/>
      </w:tblPr>
      <w:tblGrid>
        <w:gridCol w:w="9936"/>
      </w:tblGrid>
      <w:tr>
        <w:tc>
          <w:tcPr>
            <w:tcW w:type="dxa" w:w="9936"/>
            <w:shd w:fill="F5F5F5"/>
          </w:tcPr>
          <w:p>
            <w:pPr>
              <w:spacing w:after="0" w:line="240" w:lineRule="auto"/>
            </w:pPr>
            <w:r>
              <w:rPr>
                <w:rFonts w:ascii="Times New Roman" w:hAnsi="Times New Roman" w:eastAsia="Times New Roman"/>
                <w:b w:val="0"/>
                <w:i w:val="0"/>
                <w:sz w:val="18"/>
              </w:rPr>
              <w:t># Recreate the environment on another system</w:t>
              <w:br/>
              <w:t>python -m venv venv</w:t>
              <w:br/>
              <w:t>venv\Scripts\activate</w:t>
              <w:br/>
              <w:t>pip install -r requirements.txt</w:t>
            </w:r>
          </w:p>
        </w:tc>
      </w:tr>
    </w:tbl>
    <w:p>
      <w:pPr>
        <w:spacing w:after="20"/>
      </w:pPr>
    </w:p>
    <w:p>
      <w:pPr>
        <w:spacing w:after="60" w:line="259" w:lineRule="auto"/>
        <w:ind w:left="403" w:hanging="230"/>
      </w:pPr>
      <w:r>
        <w:rPr>
          <w:rFonts w:ascii="Times New Roman" w:hAnsi="Times New Roman" w:eastAsia="Times New Roman"/>
          <w:b w:val="0"/>
          <w:i w:val="0"/>
          <w:sz w:val="23"/>
        </w:rPr>
        <w:t>• venv creates an isolated Python environment for the Django project.</w:t>
      </w:r>
    </w:p>
    <w:p>
      <w:pPr>
        <w:spacing w:after="60" w:line="259" w:lineRule="auto"/>
        <w:ind w:left="403" w:hanging="230"/>
      </w:pPr>
      <w:r>
        <w:rPr>
          <w:rFonts w:ascii="Times New Roman" w:hAnsi="Times New Roman" w:eastAsia="Times New Roman"/>
          <w:b w:val="0"/>
          <w:i w:val="0"/>
          <w:sz w:val="23"/>
        </w:rPr>
        <w:t>• pip installs Django and other required packages inside that environment.</w:t>
      </w:r>
    </w:p>
    <w:p>
      <w:pPr>
        <w:spacing w:after="60" w:line="259" w:lineRule="auto"/>
        <w:ind w:left="403" w:hanging="230"/>
      </w:pPr>
      <w:r>
        <w:rPr>
          <w:rFonts w:ascii="Times New Roman" w:hAnsi="Times New Roman" w:eastAsia="Times New Roman"/>
          <w:b w:val="0"/>
          <w:i w:val="0"/>
          <w:sz w:val="23"/>
        </w:rPr>
        <w:t>• requirements.txt records exact package versions for reproducible installation.</w:t>
      </w:r>
    </w:p>
    <w:p>
      <w:pPr>
        <w:spacing w:after="60" w:line="259" w:lineRule="auto"/>
        <w:ind w:left="403" w:hanging="230"/>
      </w:pPr>
      <w:r>
        <w:rPr>
          <w:rFonts w:ascii="Times New Roman" w:hAnsi="Times New Roman" w:eastAsia="Times New Roman"/>
          <w:b w:val="0"/>
          <w:i w:val="0"/>
          <w:sz w:val="23"/>
        </w:rPr>
        <w:t>• The environment can be deleted and recreated without affecting the system Python installation.</w:t>
      </w:r>
    </w:p>
    <w:p>
      <w:pPr>
        <w:spacing w:before="200" w:after="100" w:line="269" w:lineRule="auto"/>
      </w:pPr>
      <w:r>
        <w:rPr>
          <w:rFonts w:ascii="Times New Roman" w:hAnsi="Times New Roman" w:eastAsia="Times New Roman"/>
          <w:b/>
          <w:i w:val="0"/>
          <w:sz w:val="24"/>
        </w:rPr>
        <w:t xml:space="preserve">Task 6.2: </w:t>
      </w:r>
      <w:r>
        <w:rPr>
          <w:rFonts w:ascii="Times New Roman" w:hAnsi="Times New Roman" w:eastAsia="Times New Roman"/>
          <w:b/>
          <w:i w:val="0"/>
          <w:sz w:val="24"/>
        </w:rPr>
        <w:t>Map custom user shortcuts and syntax automation workflows inside the VS Code development profile directory specifically for Python PEP8 compliance.</w:t>
      </w:r>
    </w:p>
    <w:p>
      <w:pPr>
        <w:spacing w:after="100" w:line="269" w:lineRule="auto"/>
      </w:pPr>
      <w:r>
        <w:rPr>
          <w:rFonts w:ascii="Times New Roman" w:hAnsi="Times New Roman" w:eastAsia="Times New Roman"/>
          <w:b/>
          <w:i w:val="0"/>
          <w:sz w:val="24"/>
        </w:rPr>
        <w:t xml:space="preserve">Solution: </w:t>
      </w:r>
      <w:r>
        <w:rPr>
          <w:rFonts w:ascii="Times New Roman" w:hAnsi="Times New Roman" w:eastAsia="Times New Roman"/>
          <w:b w:val="0"/>
          <w:i w:val="0"/>
          <w:sz w:val="24"/>
        </w:rPr>
        <w:t>VS Code can be configured with workspace settings and keyboard shortcuts to improve Python development. Formatting and linting tools such as Black and Ruff can automatically enforce consistent PEP 8-style formatting and detect common coding problems.</w:t>
      </w:r>
    </w:p>
    <w:tbl>
      <w:tblPr>
        <w:tblStyle w:val="TableGrid"/>
        <w:tblW w:type="auto" w:w="0"/>
        <w:jc w:val="center"/>
        <w:tblLook w:firstColumn="1" w:firstRow="1" w:lastColumn="0" w:lastRow="0" w:noHBand="0" w:noVBand="1" w:val="04A0"/>
      </w:tblPr>
      <w:tblGrid>
        <w:gridCol w:w="9936"/>
      </w:tblGrid>
      <w:tr>
        <w:tc>
          <w:tcPr>
            <w:tcW w:type="dxa" w:w="9936"/>
            <w:shd w:fill="F5F5F5"/>
          </w:tcPr>
          <w:p>
            <w:pPr>
              <w:spacing w:after="0" w:line="240" w:lineRule="auto"/>
            </w:pPr>
            <w:r>
              <w:rPr>
                <w:rFonts w:ascii="Times New Roman" w:hAnsi="Times New Roman" w:eastAsia="Times New Roman"/>
                <w:b w:val="0"/>
                <w:i w:val="0"/>
                <w:sz w:val="18"/>
              </w:rPr>
              <w:t># Install development tools</w:t>
              <w:br/>
              <w:t>pip install black ruff</w:t>
              <w:br/>
              <w:br/>
              <w:t># .vscode/settings.json</w:t>
              <w:br/>
              <w:t>{</w:t>
              <w:br/>
              <w:t xml:space="preserve">    "editor.formatOnSave": true,</w:t>
              <w:br/>
              <w:t xml:space="preserve">    "python.analysis.typeCheckingMode": "basic",</w:t>
              <w:br/>
              <w:t xml:space="preserve">    "editor.rulers": [79],</w:t>
              <w:br/>
              <w:t xml:space="preserve">    "[python]": {</w:t>
              <w:br/>
              <w:t xml:space="preserve">        "editor.defaultFormatter": "ms-python.black-formatter"</w:t>
              <w:br/>
              <w:t xml:space="preserve">    }</w:t>
              <w:br/>
              <w:t>}</w:t>
            </w:r>
          </w:p>
        </w:tc>
      </w:tr>
    </w:tbl>
    <w:p>
      <w:pPr>
        <w:spacing w:after="20"/>
      </w:pPr>
    </w:p>
    <w:tbl>
      <w:tblPr>
        <w:tblStyle w:val="TableGrid"/>
        <w:tblW w:type="auto" w:w="0"/>
        <w:jc w:val="center"/>
        <w:tblLook w:firstColumn="1" w:firstRow="1" w:lastColumn="0" w:lastRow="0" w:noHBand="0" w:noVBand="1" w:val="04A0"/>
      </w:tblPr>
      <w:tblGrid>
        <w:gridCol w:w="9936"/>
      </w:tblGrid>
      <w:tr>
        <w:tc>
          <w:tcPr>
            <w:tcW w:type="dxa" w:w="9936"/>
            <w:shd w:fill="F5F5F5"/>
          </w:tcPr>
          <w:p>
            <w:pPr>
              <w:spacing w:after="0" w:line="240" w:lineRule="auto"/>
            </w:pPr>
            <w:r>
              <w:rPr>
                <w:rFonts w:ascii="Times New Roman" w:hAnsi="Times New Roman" w:eastAsia="Times New Roman"/>
                <w:b w:val="0"/>
                <w:i w:val="0"/>
                <w:sz w:val="18"/>
              </w:rPr>
              <w:t># .vscode/keybindings.json</w:t>
              <w:br/>
              <w:t>[</w:t>
              <w:br/>
              <w:t xml:space="preserve">    {</w:t>
              <w:br/>
              <w:t xml:space="preserve">        "key": "ctrl+alt+f",</w:t>
              <w:br/>
              <w:t xml:space="preserve">        "command": "editor.action.formatDocument",</w:t>
              <w:br/>
              <w:t xml:space="preserve">        "when": "editorTextFocus &amp;&amp; editorLangId == 'python'"</w:t>
              <w:br/>
              <w:t xml:space="preserve">    }</w:t>
              <w:br/>
              <w:t>]</w:t>
            </w:r>
          </w:p>
        </w:tc>
      </w:tr>
    </w:tbl>
    <w:p>
      <w:pPr>
        <w:spacing w:after="20"/>
      </w:pPr>
    </w:p>
    <w:tbl>
      <w:tblPr>
        <w:tblStyle w:val="TableGrid"/>
        <w:tblW w:type="auto" w:w="0"/>
        <w:jc w:val="center"/>
        <w:tblLook w:firstColumn="1" w:firstRow="1" w:lastColumn="0" w:lastRow="0" w:noHBand="0" w:noVBand="1" w:val="04A0"/>
      </w:tblPr>
      <w:tblGrid>
        <w:gridCol w:w="9936"/>
      </w:tblGrid>
      <w:tr>
        <w:tc>
          <w:tcPr>
            <w:tcW w:type="dxa" w:w="9936"/>
            <w:shd w:fill="F5F5F5"/>
          </w:tcPr>
          <w:p>
            <w:pPr>
              <w:spacing w:after="0" w:line="240" w:lineRule="auto"/>
            </w:pPr>
            <w:r>
              <w:rPr>
                <w:rFonts w:ascii="Times New Roman" w:hAnsi="Times New Roman" w:eastAsia="Times New Roman"/>
                <w:b w:val="0"/>
                <w:i w:val="0"/>
                <w:sz w:val="18"/>
              </w:rPr>
              <w:t># Run linting from the terminal</w:t>
              <w:br/>
              <w:t>ruff check .</w:t>
              <w:br/>
              <w:t>black --check .</w:t>
              <w:br/>
              <w:t>black .</w:t>
            </w:r>
          </w:p>
        </w:tc>
      </w:tr>
    </w:tbl>
    <w:p>
      <w:pPr>
        <w:spacing w:after="20"/>
      </w:pPr>
    </w:p>
    <w:p>
      <w:pPr>
        <w:spacing w:after="60" w:line="259" w:lineRule="auto"/>
        <w:ind w:left="403" w:hanging="230"/>
      </w:pPr>
      <w:r>
        <w:rPr>
          <w:rFonts w:ascii="Times New Roman" w:hAnsi="Times New Roman" w:eastAsia="Times New Roman"/>
          <w:b w:val="0"/>
          <w:i w:val="0"/>
          <w:sz w:val="23"/>
        </w:rPr>
        <w:t>• formatOnSave automatically formats Python files whenever they are saved.</w:t>
      </w:r>
    </w:p>
    <w:p>
      <w:pPr>
        <w:spacing w:after="60" w:line="259" w:lineRule="auto"/>
        <w:ind w:left="403" w:hanging="230"/>
      </w:pPr>
      <w:r>
        <w:rPr>
          <w:rFonts w:ascii="Times New Roman" w:hAnsi="Times New Roman" w:eastAsia="Times New Roman"/>
          <w:b w:val="0"/>
          <w:i w:val="0"/>
          <w:sz w:val="23"/>
        </w:rPr>
        <w:t>• A 79-character ruler helps maintain readable PEP 8-style line lengths.</w:t>
      </w:r>
    </w:p>
    <w:p>
      <w:pPr>
        <w:spacing w:after="60" w:line="259" w:lineRule="auto"/>
        <w:ind w:left="403" w:hanging="230"/>
      </w:pPr>
      <w:r>
        <w:rPr>
          <w:rFonts w:ascii="Times New Roman" w:hAnsi="Times New Roman" w:eastAsia="Times New Roman"/>
          <w:b w:val="0"/>
          <w:i w:val="0"/>
          <w:sz w:val="23"/>
        </w:rPr>
        <w:t>• A custom shortcut provides quick access to document formatting.</w:t>
      </w:r>
    </w:p>
    <w:p>
      <w:pPr>
        <w:spacing w:after="60" w:line="259" w:lineRule="auto"/>
        <w:ind w:left="403" w:hanging="230"/>
      </w:pPr>
      <w:r>
        <w:rPr>
          <w:rFonts w:ascii="Times New Roman" w:hAnsi="Times New Roman" w:eastAsia="Times New Roman"/>
          <w:b w:val="0"/>
          <w:i w:val="0"/>
          <w:sz w:val="23"/>
        </w:rPr>
        <w:t>• Ruff checks Python code for common errors and style issues, while Black applies consistent formatting.</w:t>
      </w:r>
    </w:p>
    <w:p>
      <w:pPr>
        <w:spacing w:before="200" w:after="100" w:line="269" w:lineRule="auto"/>
      </w:pPr>
      <w:r>
        <w:rPr>
          <w:rFonts w:ascii="Times New Roman" w:hAnsi="Times New Roman" w:eastAsia="Times New Roman"/>
          <w:b/>
          <w:i w:val="0"/>
          <w:sz w:val="24"/>
        </w:rPr>
        <w:t xml:space="preserve">Task 6.3: </w:t>
      </w:r>
      <w:r>
        <w:rPr>
          <w:rFonts w:ascii="Times New Roman" w:hAnsi="Times New Roman" w:eastAsia="Times New Roman"/>
          <w:b/>
          <w:i w:val="0"/>
          <w:sz w:val="24"/>
        </w:rPr>
        <w:t>Script an automated deployment check file that validates systemic runtime pathways, framework dependencies, and global server environment keys.</w:t>
      </w:r>
    </w:p>
    <w:p>
      <w:pPr>
        <w:spacing w:after="100" w:line="269" w:lineRule="auto"/>
      </w:pPr>
      <w:r>
        <w:rPr>
          <w:rFonts w:ascii="Times New Roman" w:hAnsi="Times New Roman" w:eastAsia="Times New Roman"/>
          <w:b/>
          <w:i w:val="0"/>
          <w:sz w:val="24"/>
        </w:rPr>
        <w:t xml:space="preserve">Solution: </w:t>
      </w:r>
      <w:r>
        <w:rPr>
          <w:rFonts w:ascii="Times New Roman" w:hAnsi="Times New Roman" w:eastAsia="Times New Roman"/>
          <w:b w:val="0"/>
          <w:i w:val="0"/>
          <w:sz w:val="24"/>
        </w:rPr>
        <w:t>A shell script can perform pre-deployment checks before the Django server is started or deployed. It verifies that Python and Django are available, checks required environment variables, confirms the project configuration, and stops with an error if a required condition is missing.</w:t>
      </w:r>
    </w:p>
    <w:tbl>
      <w:tblPr>
        <w:tblStyle w:val="TableGrid"/>
        <w:tblW w:type="auto" w:w="0"/>
        <w:jc w:val="center"/>
        <w:tblLook w:firstColumn="1" w:firstRow="1" w:lastColumn="0" w:lastRow="0" w:noHBand="0" w:noVBand="1" w:val="04A0"/>
      </w:tblPr>
      <w:tblGrid>
        <w:gridCol w:w="9936"/>
      </w:tblGrid>
      <w:tr>
        <w:tc>
          <w:tcPr>
            <w:tcW w:type="dxa" w:w="9936"/>
            <w:shd w:fill="F5F5F5"/>
          </w:tcPr>
          <w:p>
            <w:pPr>
              <w:spacing w:after="0" w:line="240" w:lineRule="auto"/>
            </w:pPr>
            <w:r>
              <w:rPr>
                <w:rFonts w:ascii="Times New Roman" w:hAnsi="Times New Roman" w:eastAsia="Times New Roman"/>
                <w:b w:val="0"/>
                <w:i w:val="0"/>
                <w:sz w:val="18"/>
              </w:rPr>
              <w:t>#!/bin/bash</w:t>
              <w:br/>
              <w:br/>
              <w:t>echo "Starting Django deployment checks..."</w:t>
              <w:br/>
              <w:br/>
              <w:t># Check Python</w:t>
              <w:br/>
              <w:t>if ! command -v python3 &gt;/dev/null 2&gt;&amp;1; then</w:t>
              <w:br/>
              <w:t xml:space="preserve">    echo "ERROR: Python3 is not installed."</w:t>
              <w:br/>
              <w:t xml:space="preserve">    exit 1</w:t>
              <w:br/>
              <w:t>fi</w:t>
              <w:br/>
              <w:br/>
              <w:t>echo "Python: $(python3 --version)"</w:t>
              <w:br/>
              <w:br/>
              <w:t># Check Django</w:t>
              <w:br/>
              <w:t>if ! python3 -c "import django" &gt;/dev/null 2&gt;&amp;1; then</w:t>
              <w:br/>
              <w:t xml:space="preserve">    echo "ERROR: Django is not installed."</w:t>
              <w:br/>
              <w:t xml:space="preserve">    exit 1</w:t>
              <w:br/>
              <w:t>fi</w:t>
              <w:br/>
              <w:br/>
              <w:t>echo "Django: $(python3 -m django --version)"</w:t>
              <w:br/>
              <w:br/>
              <w:t># Check required environment key</w:t>
              <w:br/>
              <w:t>if [ -z "$DJANGO_SECRET_KEY" ]; then</w:t>
              <w:br/>
              <w:t xml:space="preserve">    echo "ERROR: DJANGO_SECRET_KEY is missing."</w:t>
              <w:br/>
              <w:t xml:space="preserve">    exit 1</w:t>
              <w:br/>
              <w:t>fi</w:t>
              <w:br/>
              <w:br/>
              <w:t># Validate Django configuration</w:t>
              <w:br/>
              <w:t>python3 manage.py check</w:t>
              <w:br/>
              <w:br/>
              <w:t>if [ $? -ne 0 ]; then</w:t>
              <w:br/>
              <w:t xml:space="preserve">    echo "ERROR: Django system check failed."</w:t>
              <w:br/>
              <w:t xml:space="preserve">    exit 1</w:t>
              <w:br/>
              <w:t>fi</w:t>
              <w:br/>
              <w:br/>
              <w:t>echo "All deployment checks passed successfully."</w:t>
              <w:br/>
            </w:r>
          </w:p>
        </w:tc>
      </w:tr>
    </w:tbl>
    <w:p>
      <w:pPr>
        <w:spacing w:after="20"/>
      </w:pPr>
    </w:p>
    <w:tbl>
      <w:tblPr>
        <w:tblStyle w:val="TableGrid"/>
        <w:tblW w:type="auto" w:w="0"/>
        <w:jc w:val="center"/>
        <w:tblLook w:firstColumn="1" w:firstRow="1" w:lastColumn="0" w:lastRow="0" w:noHBand="0" w:noVBand="1" w:val="04A0"/>
      </w:tblPr>
      <w:tblGrid>
        <w:gridCol w:w="9936"/>
      </w:tblGrid>
      <w:tr>
        <w:tc>
          <w:tcPr>
            <w:tcW w:type="dxa" w:w="9936"/>
            <w:shd w:fill="F5F5F5"/>
          </w:tcPr>
          <w:p>
            <w:pPr>
              <w:spacing w:after="0" w:line="240" w:lineRule="auto"/>
            </w:pPr>
            <w:r>
              <w:rPr>
                <w:rFonts w:ascii="Times New Roman" w:hAnsi="Times New Roman" w:eastAsia="Times New Roman"/>
                <w:b w:val="0"/>
                <w:i w:val="0"/>
                <w:sz w:val="18"/>
              </w:rPr>
              <w:t># Example environment setup</w:t>
              <w:br/>
              <w:t>export DJANGO_SECRET_KEY="your-secret-key"</w:t>
              <w:br/>
              <w:br/>
              <w:t># Run the script</w:t>
              <w:br/>
              <w:t>chmod +x deployment_check.sh</w:t>
              <w:br/>
              <w:t>./deployment_check.sh</w:t>
            </w:r>
          </w:p>
        </w:tc>
      </w:tr>
    </w:tbl>
    <w:p>
      <w:pPr>
        <w:spacing w:after="20"/>
      </w:pPr>
    </w:p>
    <w:p>
      <w:pPr>
        <w:spacing w:after="60" w:line="259" w:lineRule="auto"/>
        <w:ind w:left="403" w:hanging="230"/>
      </w:pPr>
      <w:r>
        <w:rPr>
          <w:rFonts w:ascii="Times New Roman" w:hAnsi="Times New Roman" w:eastAsia="Times New Roman"/>
          <w:b w:val="0"/>
          <w:i w:val="0"/>
          <w:sz w:val="23"/>
        </w:rPr>
        <w:t>• command -v verifies that the required runtime executable is available in PATH.</w:t>
      </w:r>
    </w:p>
    <w:p>
      <w:pPr>
        <w:spacing w:after="60" w:line="259" w:lineRule="auto"/>
        <w:ind w:left="403" w:hanging="230"/>
      </w:pPr>
      <w:r>
        <w:rPr>
          <w:rFonts w:ascii="Times New Roman" w:hAnsi="Times New Roman" w:eastAsia="Times New Roman"/>
          <w:b w:val="0"/>
          <w:i w:val="0"/>
          <w:sz w:val="23"/>
        </w:rPr>
        <w:t>• The Django import check confirms that the framework dependency is installed.</w:t>
      </w:r>
    </w:p>
    <w:p>
      <w:pPr>
        <w:spacing w:after="60" w:line="259" w:lineRule="auto"/>
        <w:ind w:left="403" w:hanging="230"/>
      </w:pPr>
      <w:r>
        <w:rPr>
          <w:rFonts w:ascii="Times New Roman" w:hAnsi="Times New Roman" w:eastAsia="Times New Roman"/>
          <w:b w:val="0"/>
          <w:i w:val="0"/>
          <w:sz w:val="23"/>
        </w:rPr>
        <w:t>• DJANGO_SECRET_KEY is checked before deployment so a critical configuration value is not missing.</w:t>
      </w:r>
    </w:p>
    <w:p>
      <w:pPr>
        <w:spacing w:after="60" w:line="259" w:lineRule="auto"/>
        <w:ind w:left="403" w:hanging="230"/>
      </w:pPr>
      <w:r>
        <w:rPr>
          <w:rFonts w:ascii="Times New Roman" w:hAnsi="Times New Roman" w:eastAsia="Times New Roman"/>
          <w:b w:val="0"/>
          <w:i w:val="0"/>
          <w:sz w:val="23"/>
        </w:rPr>
        <w:t>• python manage.py check validates the Django project's configuration without starting the server.</w:t>
      </w:r>
    </w:p>
    <w:p>
      <w:pPr>
        <w:spacing w:after="60" w:line="259" w:lineRule="auto"/>
        <w:ind w:left="403" w:hanging="230"/>
      </w:pPr>
      <w:r>
        <w:rPr>
          <w:rFonts w:ascii="Times New Roman" w:hAnsi="Times New Roman" w:eastAsia="Times New Roman"/>
          <w:b w:val="0"/>
          <w:i w:val="0"/>
          <w:sz w:val="23"/>
        </w:rPr>
        <w:t>• The script exits with a non-zero status when a check fails, making it suitable for automated deployment pipelines.</w:t>
      </w:r>
    </w:p>
    <w:p>
      <w:pPr>
        <w:spacing w:before="200" w:after="60" w:line="269" w:lineRule="auto"/>
        <w:jc w:val="left"/>
      </w:pPr>
      <w:r>
        <w:rPr>
          <w:rFonts w:ascii="Times New Roman" w:hAnsi="Times New Roman" w:eastAsia="Times New Roman"/>
          <w:b/>
          <w:i w:val="0"/>
          <w:sz w:val="26"/>
        </w:rPr>
        <w:t>Expected Output</w:t>
      </w:r>
    </w:p>
    <w:p>
      <w:pPr>
        <w:spacing w:before="0" w:after="100" w:line="269" w:lineRule="auto"/>
        <w:jc w:val="left"/>
      </w:pPr>
      <w:r>
        <w:rPr>
          <w:rFonts w:ascii="Times New Roman" w:hAnsi="Times New Roman" w:eastAsia="Times New Roman"/>
          <w:b w:val="0"/>
          <w:i w:val="0"/>
          <w:sz w:val="24"/>
        </w:rPr>
        <w:t>The completed setup provides an isolated Django environment, reproducible package installation through requirements.txt, a PEP 8-oriented VS Code configuration, and an automated deployment-check script that validates runtime, dependencies, and required environment variables.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