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B3BE41" w14:textId="2EBAB887" w:rsidR="00BD3097" w:rsidRDefault="00F76F19">
      <w:pPr>
        <w:rPr>
          <w:b/>
          <w:bCs/>
          <w:sz w:val="32"/>
          <w:szCs w:val="32"/>
        </w:rPr>
      </w:pPr>
      <w:r w:rsidRPr="00F76F19">
        <w:rPr>
          <w:b/>
          <w:bCs/>
          <w:sz w:val="32"/>
          <w:szCs w:val="32"/>
        </w:rPr>
        <w:t xml:space="preserve">                                             SHREYA PANCHAL </w:t>
      </w:r>
      <w:r w:rsidR="00264334">
        <w:rPr>
          <w:b/>
          <w:bCs/>
          <w:sz w:val="32"/>
          <w:szCs w:val="32"/>
        </w:rPr>
        <w:br/>
      </w:r>
    </w:p>
    <w:p w14:paraId="6F3BD243" w14:textId="6E3FBB65" w:rsidR="003C53CC" w:rsidRPr="00264334" w:rsidRDefault="00E7720C" w:rsidP="003C53CC">
      <w:pPr>
        <w:rPr>
          <w:rFonts w:asciiTheme="minorBidi" w:hAnsiTheme="minorBidi"/>
          <w:sz w:val="20"/>
          <w:szCs w:val="20"/>
        </w:rPr>
      </w:pPr>
      <w:r w:rsidRPr="00264334">
        <w:rPr>
          <w:rFonts w:asciiTheme="minorBidi" w:hAnsiTheme="minorBidi"/>
          <w:b/>
          <w:bCs/>
          <w:szCs w:val="24"/>
        </w:rPr>
        <w:t>1.Pick any two apps you use daily (like Zomato, Instagram, or Paytm) and identify which cloud deployment model (Public, Private, Hybrid, or Community) would best suit each app if you were the CTO. Justify your choice with two reasons for each.</w:t>
      </w:r>
      <w:r w:rsidR="00BD3097">
        <w:rPr>
          <w:rFonts w:asciiTheme="minorBidi" w:hAnsiTheme="minorBidi"/>
          <w:b/>
          <w:bCs/>
          <w:sz w:val="22"/>
          <w:szCs w:val="22"/>
        </w:rPr>
        <w:br/>
      </w:r>
      <w:r w:rsidR="00BD3097" w:rsidRPr="00264334">
        <w:rPr>
          <w:rFonts w:asciiTheme="minorBidi" w:hAnsiTheme="minorBidi"/>
          <w:sz w:val="20"/>
          <w:szCs w:val="20"/>
        </w:rPr>
        <w:t>Answer:</w:t>
      </w:r>
      <w:r w:rsidR="003C53CC" w:rsidRPr="00264334">
        <w:rPr>
          <w:rFonts w:asciiTheme="minorBidi" w:hAnsiTheme="minorBidi"/>
          <w:sz w:val="20"/>
          <w:szCs w:val="20"/>
        </w:rPr>
        <w:t xml:space="preserve"> 1. Pick any two apps and identify the best cloud deployment model.</w:t>
      </w:r>
      <w:r w:rsidR="003C53CC" w:rsidRPr="00264334">
        <w:rPr>
          <w:rFonts w:asciiTheme="minorBidi" w:hAnsiTheme="minorBidi"/>
          <w:sz w:val="20"/>
          <w:szCs w:val="20"/>
        </w:rPr>
        <w:br/>
        <w:t xml:space="preserve">                 App 1: Instagram</w:t>
      </w:r>
      <w:r w:rsidR="003C53CC" w:rsidRPr="00264334">
        <w:rPr>
          <w:rFonts w:asciiTheme="minorBidi" w:hAnsiTheme="minorBidi"/>
          <w:sz w:val="20"/>
          <w:szCs w:val="20"/>
        </w:rPr>
        <w:br/>
        <w:t xml:space="preserve">                 Deployment Model: Public Cloud</w:t>
      </w:r>
      <w:r w:rsidR="003C53CC" w:rsidRPr="00264334">
        <w:rPr>
          <w:rFonts w:asciiTheme="minorBidi" w:hAnsiTheme="minorBidi"/>
          <w:sz w:val="20"/>
          <w:szCs w:val="20"/>
        </w:rPr>
        <w:br/>
        <w:t xml:space="preserve">     Reasons:</w:t>
      </w:r>
    </w:p>
    <w:p w14:paraId="64FE43FB" w14:textId="77777777" w:rsidR="003C53CC" w:rsidRPr="00264334" w:rsidRDefault="003C53CC" w:rsidP="003C53CC">
      <w:pPr>
        <w:numPr>
          <w:ilvl w:val="0"/>
          <w:numId w:val="1"/>
        </w:numPr>
        <w:rPr>
          <w:rFonts w:asciiTheme="minorBidi" w:hAnsiTheme="minorBidi"/>
          <w:sz w:val="20"/>
          <w:szCs w:val="20"/>
        </w:rPr>
      </w:pPr>
      <w:r w:rsidRPr="00264334">
        <w:rPr>
          <w:rFonts w:asciiTheme="minorBidi" w:hAnsiTheme="minorBidi"/>
          <w:sz w:val="20"/>
          <w:szCs w:val="20"/>
        </w:rPr>
        <w:t xml:space="preserve">Instagram has millions of users worldwide, so a public cloud provides high scalability to handle large traffic. </w:t>
      </w:r>
    </w:p>
    <w:p w14:paraId="7DE0E2E9" w14:textId="60CAC18D" w:rsidR="003C53CC" w:rsidRPr="00264334" w:rsidRDefault="003C53CC" w:rsidP="003C53CC">
      <w:pPr>
        <w:numPr>
          <w:ilvl w:val="0"/>
          <w:numId w:val="1"/>
        </w:numPr>
        <w:rPr>
          <w:rFonts w:asciiTheme="minorBidi" w:hAnsiTheme="minorBidi"/>
          <w:sz w:val="20"/>
          <w:szCs w:val="20"/>
        </w:rPr>
      </w:pPr>
      <w:r w:rsidRPr="00264334">
        <w:rPr>
          <w:rFonts w:asciiTheme="minorBidi" w:hAnsiTheme="minorBidi"/>
          <w:sz w:val="20"/>
          <w:szCs w:val="20"/>
        </w:rPr>
        <w:t xml:space="preserve">Public cloud offers global availability and high performance, allowing users to access the app from anywhere. </w:t>
      </w:r>
    </w:p>
    <w:p w14:paraId="715D19F9" w14:textId="2158ADB0" w:rsidR="003C53CC" w:rsidRPr="00264334" w:rsidRDefault="003C53CC" w:rsidP="003C53CC">
      <w:pPr>
        <w:rPr>
          <w:rFonts w:asciiTheme="minorBidi" w:hAnsiTheme="minorBidi"/>
          <w:sz w:val="20"/>
          <w:szCs w:val="20"/>
        </w:rPr>
      </w:pPr>
      <w:r w:rsidRPr="00264334">
        <w:rPr>
          <w:rFonts w:asciiTheme="minorBidi" w:hAnsiTheme="minorBidi"/>
          <w:sz w:val="20"/>
          <w:szCs w:val="20"/>
        </w:rPr>
        <w:t xml:space="preserve">               App 2: Paytm</w:t>
      </w:r>
      <w:r w:rsidR="00D86C3D" w:rsidRPr="00264334">
        <w:rPr>
          <w:rFonts w:asciiTheme="minorBidi" w:hAnsiTheme="minorBidi"/>
          <w:sz w:val="20"/>
          <w:szCs w:val="20"/>
        </w:rPr>
        <w:br/>
        <w:t xml:space="preserve">              </w:t>
      </w:r>
      <w:r w:rsidRPr="00264334">
        <w:rPr>
          <w:rFonts w:asciiTheme="minorBidi" w:hAnsiTheme="minorBidi"/>
          <w:sz w:val="20"/>
          <w:szCs w:val="20"/>
        </w:rPr>
        <w:t>Deployment Model: Hybrid Cloud</w:t>
      </w:r>
      <w:r w:rsidR="00D86C3D" w:rsidRPr="00264334">
        <w:rPr>
          <w:rFonts w:asciiTheme="minorBidi" w:hAnsiTheme="minorBidi"/>
          <w:sz w:val="20"/>
          <w:szCs w:val="20"/>
        </w:rPr>
        <w:br/>
        <w:t xml:space="preserve">      </w:t>
      </w:r>
      <w:r w:rsidRPr="00264334">
        <w:rPr>
          <w:rFonts w:asciiTheme="minorBidi" w:hAnsiTheme="minorBidi"/>
          <w:sz w:val="20"/>
          <w:szCs w:val="20"/>
        </w:rPr>
        <w:t>Reasons:</w:t>
      </w:r>
    </w:p>
    <w:p w14:paraId="1BBA4764" w14:textId="77777777" w:rsidR="003C53CC" w:rsidRPr="00264334" w:rsidRDefault="003C53CC" w:rsidP="003C53CC">
      <w:pPr>
        <w:numPr>
          <w:ilvl w:val="0"/>
          <w:numId w:val="2"/>
        </w:numPr>
        <w:rPr>
          <w:rFonts w:asciiTheme="minorBidi" w:hAnsiTheme="minorBidi"/>
          <w:sz w:val="20"/>
          <w:szCs w:val="20"/>
        </w:rPr>
      </w:pPr>
      <w:r w:rsidRPr="00264334">
        <w:rPr>
          <w:rFonts w:asciiTheme="minorBidi" w:hAnsiTheme="minorBidi"/>
          <w:sz w:val="20"/>
          <w:szCs w:val="20"/>
        </w:rPr>
        <w:t xml:space="preserve">Sensitive customer and financial data can be stored securely in a private cloud. </w:t>
      </w:r>
    </w:p>
    <w:p w14:paraId="6988031F" w14:textId="604D38E8" w:rsidR="004D500F" w:rsidRPr="00264334" w:rsidRDefault="003C53CC" w:rsidP="00E7720C">
      <w:pPr>
        <w:numPr>
          <w:ilvl w:val="0"/>
          <w:numId w:val="2"/>
        </w:numPr>
        <w:rPr>
          <w:rFonts w:asciiTheme="minorBidi" w:hAnsiTheme="minorBidi"/>
          <w:sz w:val="20"/>
          <w:szCs w:val="20"/>
        </w:rPr>
      </w:pPr>
      <w:r w:rsidRPr="00264334">
        <w:rPr>
          <w:rFonts w:asciiTheme="minorBidi" w:hAnsiTheme="minorBidi"/>
          <w:sz w:val="20"/>
          <w:szCs w:val="20"/>
        </w:rPr>
        <w:t>Public cloud can be used to handle high traffic during festivals, sales, and payment peaks while maintaining good performance and scalability.</w:t>
      </w:r>
      <w:r w:rsidR="004D500F" w:rsidRPr="00264334">
        <w:rPr>
          <w:rFonts w:asciiTheme="minorBidi" w:hAnsiTheme="minorBidi"/>
          <w:b/>
          <w:bCs/>
          <w:sz w:val="20"/>
          <w:szCs w:val="20"/>
        </w:rPr>
        <w:br/>
      </w:r>
    </w:p>
    <w:p w14:paraId="695EDDB1" w14:textId="5B2ED051" w:rsidR="00987FCA" w:rsidRPr="00264334" w:rsidRDefault="00E7720C" w:rsidP="00E7720C">
      <w:pPr>
        <w:rPr>
          <w:rFonts w:asciiTheme="minorBidi" w:hAnsiTheme="minorBidi"/>
          <w:sz w:val="20"/>
          <w:szCs w:val="20"/>
        </w:rPr>
      </w:pPr>
      <w:r w:rsidRPr="00264334">
        <w:rPr>
          <w:rFonts w:asciiTheme="minorBidi" w:hAnsiTheme="minorBidi"/>
          <w:b/>
          <w:bCs/>
          <w:szCs w:val="24"/>
        </w:rPr>
        <w:t>2.Create a comparison table listing the pros and cons of Public, Private, Hybrid, and Community cloud deployment models. Include at least three points each for pros and cons.</w:t>
      </w:r>
      <w:r w:rsidR="005207C4" w:rsidRPr="00264334">
        <w:rPr>
          <w:rFonts w:asciiTheme="minorBidi" w:hAnsiTheme="minorBidi"/>
          <w:b/>
          <w:bCs/>
          <w:szCs w:val="24"/>
        </w:rPr>
        <w:br/>
      </w:r>
      <w:r w:rsidR="005207C4" w:rsidRPr="00264334">
        <w:rPr>
          <w:rFonts w:asciiTheme="minorBidi" w:hAnsiTheme="minorBidi"/>
          <w:sz w:val="20"/>
          <w:szCs w:val="20"/>
        </w:rPr>
        <w:t xml:space="preserve"> Answer: Comparison Table of Cloud Deployment Models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85"/>
        <w:gridCol w:w="4224"/>
        <w:gridCol w:w="3717"/>
      </w:tblGrid>
      <w:tr w:rsidR="00987FCA" w:rsidRPr="00264334" w14:paraId="0D5042DB" w14:textId="77777777">
        <w:trPr>
          <w:tblHeader/>
          <w:tblCellSpacing w:w="15" w:type="dxa"/>
        </w:trPr>
        <w:tc>
          <w:tcPr>
            <w:tcW w:w="0" w:type="auto"/>
            <w:vAlign w:val="center"/>
            <w:hideMark/>
          </w:tcPr>
          <w:p w14:paraId="776BC456" w14:textId="77777777" w:rsidR="00987FCA" w:rsidRPr="00264334" w:rsidRDefault="00987FCA" w:rsidP="00987FCA">
            <w:pPr>
              <w:rPr>
                <w:rFonts w:asciiTheme="minorBidi" w:hAnsiTheme="minorBidi"/>
                <w:sz w:val="20"/>
                <w:szCs w:val="20"/>
              </w:rPr>
            </w:pPr>
            <w:r w:rsidRPr="00264334">
              <w:rPr>
                <w:rFonts w:asciiTheme="minorBidi" w:hAnsiTheme="minorBidi"/>
                <w:sz w:val="20"/>
                <w:szCs w:val="20"/>
              </w:rPr>
              <w:t>Deployment Model</w:t>
            </w:r>
          </w:p>
        </w:tc>
        <w:tc>
          <w:tcPr>
            <w:tcW w:w="0" w:type="auto"/>
            <w:vAlign w:val="center"/>
            <w:hideMark/>
          </w:tcPr>
          <w:p w14:paraId="7C580CCD" w14:textId="77777777" w:rsidR="00987FCA" w:rsidRPr="00264334" w:rsidRDefault="00987FCA" w:rsidP="00987FCA">
            <w:pPr>
              <w:rPr>
                <w:rFonts w:asciiTheme="minorBidi" w:hAnsiTheme="minorBidi"/>
                <w:sz w:val="20"/>
                <w:szCs w:val="20"/>
              </w:rPr>
            </w:pPr>
            <w:r w:rsidRPr="00264334">
              <w:rPr>
                <w:rFonts w:asciiTheme="minorBidi" w:hAnsiTheme="minorBidi"/>
                <w:sz w:val="20"/>
                <w:szCs w:val="20"/>
              </w:rPr>
              <w:t>Pros</w:t>
            </w:r>
          </w:p>
        </w:tc>
        <w:tc>
          <w:tcPr>
            <w:tcW w:w="0" w:type="auto"/>
            <w:vAlign w:val="center"/>
            <w:hideMark/>
          </w:tcPr>
          <w:p w14:paraId="58F01486" w14:textId="77777777" w:rsidR="00987FCA" w:rsidRPr="00264334" w:rsidRDefault="00987FCA" w:rsidP="00987FCA">
            <w:pPr>
              <w:rPr>
                <w:rFonts w:asciiTheme="minorBidi" w:hAnsiTheme="minorBidi"/>
                <w:sz w:val="20"/>
                <w:szCs w:val="20"/>
              </w:rPr>
            </w:pPr>
            <w:r w:rsidRPr="00264334">
              <w:rPr>
                <w:rFonts w:asciiTheme="minorBidi" w:hAnsiTheme="minorBidi"/>
                <w:sz w:val="20"/>
                <w:szCs w:val="20"/>
              </w:rPr>
              <w:t>Cons</w:t>
            </w:r>
          </w:p>
        </w:tc>
      </w:tr>
      <w:tr w:rsidR="00987FCA" w:rsidRPr="00264334" w14:paraId="733876B8" w14:textId="77777777">
        <w:trPr>
          <w:tblCellSpacing w:w="15" w:type="dxa"/>
        </w:trPr>
        <w:tc>
          <w:tcPr>
            <w:tcW w:w="0" w:type="auto"/>
            <w:vAlign w:val="center"/>
            <w:hideMark/>
          </w:tcPr>
          <w:p w14:paraId="5B218DCB" w14:textId="77777777" w:rsidR="00987FCA" w:rsidRPr="00264334" w:rsidRDefault="00987FCA" w:rsidP="00987FCA">
            <w:pPr>
              <w:rPr>
                <w:rFonts w:asciiTheme="minorBidi" w:hAnsiTheme="minorBidi"/>
                <w:sz w:val="20"/>
                <w:szCs w:val="20"/>
              </w:rPr>
            </w:pPr>
            <w:r w:rsidRPr="00264334">
              <w:rPr>
                <w:rFonts w:asciiTheme="minorBidi" w:hAnsiTheme="minorBidi"/>
                <w:sz w:val="20"/>
                <w:szCs w:val="20"/>
              </w:rPr>
              <w:t>Public Cloud</w:t>
            </w:r>
          </w:p>
        </w:tc>
        <w:tc>
          <w:tcPr>
            <w:tcW w:w="0" w:type="auto"/>
            <w:vAlign w:val="center"/>
            <w:hideMark/>
          </w:tcPr>
          <w:p w14:paraId="31499477" w14:textId="77777777" w:rsidR="00987FCA" w:rsidRPr="00264334" w:rsidRDefault="00987FCA" w:rsidP="00987FCA">
            <w:pPr>
              <w:rPr>
                <w:rFonts w:asciiTheme="minorBidi" w:hAnsiTheme="minorBidi"/>
                <w:sz w:val="20"/>
                <w:szCs w:val="20"/>
              </w:rPr>
            </w:pPr>
            <w:r w:rsidRPr="00264334">
              <w:rPr>
                <w:rFonts w:asciiTheme="minorBidi" w:hAnsiTheme="minorBidi"/>
                <w:sz w:val="20"/>
                <w:szCs w:val="20"/>
              </w:rPr>
              <w:t>1. Low cost2. Easy to scale3. No hardware maintenance</w:t>
            </w:r>
          </w:p>
        </w:tc>
        <w:tc>
          <w:tcPr>
            <w:tcW w:w="0" w:type="auto"/>
            <w:vAlign w:val="center"/>
            <w:hideMark/>
          </w:tcPr>
          <w:p w14:paraId="6ED16C66" w14:textId="77777777" w:rsidR="00987FCA" w:rsidRPr="00264334" w:rsidRDefault="00987FCA" w:rsidP="00987FCA">
            <w:pPr>
              <w:rPr>
                <w:rFonts w:asciiTheme="minorBidi" w:hAnsiTheme="minorBidi"/>
                <w:sz w:val="20"/>
                <w:szCs w:val="20"/>
              </w:rPr>
            </w:pPr>
            <w:r w:rsidRPr="00264334">
              <w:rPr>
                <w:rFonts w:asciiTheme="minorBidi" w:hAnsiTheme="minorBidi"/>
                <w:sz w:val="20"/>
                <w:szCs w:val="20"/>
              </w:rPr>
              <w:t>1. Less control2. Shared resources3. Security concerns for sensitive data</w:t>
            </w:r>
          </w:p>
        </w:tc>
      </w:tr>
      <w:tr w:rsidR="00987FCA" w:rsidRPr="00264334" w14:paraId="54062C17" w14:textId="77777777">
        <w:trPr>
          <w:tblCellSpacing w:w="15" w:type="dxa"/>
        </w:trPr>
        <w:tc>
          <w:tcPr>
            <w:tcW w:w="0" w:type="auto"/>
            <w:vAlign w:val="center"/>
            <w:hideMark/>
          </w:tcPr>
          <w:p w14:paraId="582F5FD0" w14:textId="77777777" w:rsidR="00987FCA" w:rsidRPr="00264334" w:rsidRDefault="00987FCA" w:rsidP="00987FCA">
            <w:pPr>
              <w:rPr>
                <w:rFonts w:asciiTheme="minorBidi" w:hAnsiTheme="minorBidi"/>
                <w:sz w:val="20"/>
                <w:szCs w:val="20"/>
              </w:rPr>
            </w:pPr>
            <w:r w:rsidRPr="00264334">
              <w:rPr>
                <w:rFonts w:asciiTheme="minorBidi" w:hAnsiTheme="minorBidi"/>
                <w:sz w:val="20"/>
                <w:szCs w:val="20"/>
              </w:rPr>
              <w:t>Private Cloud</w:t>
            </w:r>
          </w:p>
        </w:tc>
        <w:tc>
          <w:tcPr>
            <w:tcW w:w="0" w:type="auto"/>
            <w:vAlign w:val="center"/>
            <w:hideMark/>
          </w:tcPr>
          <w:p w14:paraId="2C7B88DA" w14:textId="77777777" w:rsidR="00987FCA" w:rsidRPr="00264334" w:rsidRDefault="00987FCA" w:rsidP="00987FCA">
            <w:pPr>
              <w:rPr>
                <w:rFonts w:asciiTheme="minorBidi" w:hAnsiTheme="minorBidi"/>
                <w:sz w:val="20"/>
                <w:szCs w:val="20"/>
              </w:rPr>
            </w:pPr>
            <w:r w:rsidRPr="00264334">
              <w:rPr>
                <w:rFonts w:asciiTheme="minorBidi" w:hAnsiTheme="minorBidi"/>
                <w:sz w:val="20"/>
                <w:szCs w:val="20"/>
              </w:rPr>
              <w:t>1. High security2. Full control3. Better compliance</w:t>
            </w:r>
          </w:p>
        </w:tc>
        <w:tc>
          <w:tcPr>
            <w:tcW w:w="0" w:type="auto"/>
            <w:vAlign w:val="center"/>
            <w:hideMark/>
          </w:tcPr>
          <w:p w14:paraId="1A3DE851" w14:textId="77777777" w:rsidR="00987FCA" w:rsidRPr="00264334" w:rsidRDefault="00987FCA" w:rsidP="00987FCA">
            <w:pPr>
              <w:rPr>
                <w:rFonts w:asciiTheme="minorBidi" w:hAnsiTheme="minorBidi"/>
                <w:sz w:val="20"/>
                <w:szCs w:val="20"/>
              </w:rPr>
            </w:pPr>
            <w:r w:rsidRPr="00264334">
              <w:rPr>
                <w:rFonts w:asciiTheme="minorBidi" w:hAnsiTheme="minorBidi"/>
                <w:sz w:val="20"/>
                <w:szCs w:val="20"/>
              </w:rPr>
              <w:t>1. Expensive2. Limited scalability3. Requires dedicated IT management</w:t>
            </w:r>
          </w:p>
        </w:tc>
      </w:tr>
      <w:tr w:rsidR="00987FCA" w:rsidRPr="00264334" w14:paraId="36B68B3B" w14:textId="77777777">
        <w:trPr>
          <w:tblCellSpacing w:w="15" w:type="dxa"/>
        </w:trPr>
        <w:tc>
          <w:tcPr>
            <w:tcW w:w="0" w:type="auto"/>
            <w:vAlign w:val="center"/>
            <w:hideMark/>
          </w:tcPr>
          <w:p w14:paraId="0BD63ED5" w14:textId="77777777" w:rsidR="00987FCA" w:rsidRPr="00264334" w:rsidRDefault="00987FCA" w:rsidP="00987FCA">
            <w:pPr>
              <w:rPr>
                <w:rFonts w:asciiTheme="minorBidi" w:hAnsiTheme="minorBidi"/>
                <w:sz w:val="20"/>
                <w:szCs w:val="20"/>
              </w:rPr>
            </w:pPr>
            <w:r w:rsidRPr="00264334">
              <w:rPr>
                <w:rFonts w:asciiTheme="minorBidi" w:hAnsiTheme="minorBidi"/>
                <w:sz w:val="20"/>
                <w:szCs w:val="20"/>
              </w:rPr>
              <w:t>Hybrid Cloud</w:t>
            </w:r>
          </w:p>
        </w:tc>
        <w:tc>
          <w:tcPr>
            <w:tcW w:w="0" w:type="auto"/>
            <w:vAlign w:val="center"/>
            <w:hideMark/>
          </w:tcPr>
          <w:p w14:paraId="35352801" w14:textId="77777777" w:rsidR="00987FCA" w:rsidRPr="00264334" w:rsidRDefault="00987FCA" w:rsidP="00987FCA">
            <w:pPr>
              <w:rPr>
                <w:rFonts w:asciiTheme="minorBidi" w:hAnsiTheme="minorBidi"/>
                <w:sz w:val="20"/>
                <w:szCs w:val="20"/>
              </w:rPr>
            </w:pPr>
            <w:r w:rsidRPr="00264334">
              <w:rPr>
                <w:rFonts w:asciiTheme="minorBidi" w:hAnsiTheme="minorBidi"/>
                <w:sz w:val="20"/>
                <w:szCs w:val="20"/>
              </w:rPr>
              <w:t>1. Combines security and scalability2. Flexible deployment3. Cost optimization</w:t>
            </w:r>
          </w:p>
        </w:tc>
        <w:tc>
          <w:tcPr>
            <w:tcW w:w="0" w:type="auto"/>
            <w:vAlign w:val="center"/>
            <w:hideMark/>
          </w:tcPr>
          <w:p w14:paraId="534C71CC" w14:textId="77777777" w:rsidR="00987FCA" w:rsidRPr="00264334" w:rsidRDefault="00987FCA" w:rsidP="00987FCA">
            <w:pPr>
              <w:rPr>
                <w:rFonts w:asciiTheme="minorBidi" w:hAnsiTheme="minorBidi"/>
                <w:sz w:val="20"/>
                <w:szCs w:val="20"/>
              </w:rPr>
            </w:pPr>
            <w:r w:rsidRPr="00264334">
              <w:rPr>
                <w:rFonts w:asciiTheme="minorBidi" w:hAnsiTheme="minorBidi"/>
                <w:sz w:val="20"/>
                <w:szCs w:val="20"/>
              </w:rPr>
              <w:t>1. Complex management2. Higher setup cost3. Integration challenges</w:t>
            </w:r>
          </w:p>
        </w:tc>
      </w:tr>
      <w:tr w:rsidR="00987FCA" w:rsidRPr="00264334" w14:paraId="6724181E" w14:textId="77777777">
        <w:trPr>
          <w:tblCellSpacing w:w="15" w:type="dxa"/>
        </w:trPr>
        <w:tc>
          <w:tcPr>
            <w:tcW w:w="0" w:type="auto"/>
            <w:vAlign w:val="center"/>
            <w:hideMark/>
          </w:tcPr>
          <w:p w14:paraId="14083466" w14:textId="77777777" w:rsidR="00987FCA" w:rsidRPr="00264334" w:rsidRDefault="00987FCA" w:rsidP="00987FCA">
            <w:pPr>
              <w:rPr>
                <w:rFonts w:asciiTheme="minorBidi" w:hAnsiTheme="minorBidi"/>
                <w:sz w:val="20"/>
                <w:szCs w:val="20"/>
              </w:rPr>
            </w:pPr>
            <w:r w:rsidRPr="00264334">
              <w:rPr>
                <w:rFonts w:asciiTheme="minorBidi" w:hAnsiTheme="minorBidi"/>
                <w:sz w:val="20"/>
                <w:szCs w:val="20"/>
              </w:rPr>
              <w:t>Community Cloud</w:t>
            </w:r>
          </w:p>
        </w:tc>
        <w:tc>
          <w:tcPr>
            <w:tcW w:w="0" w:type="auto"/>
            <w:vAlign w:val="center"/>
            <w:hideMark/>
          </w:tcPr>
          <w:p w14:paraId="19CED7FE" w14:textId="77777777" w:rsidR="00987FCA" w:rsidRPr="00264334" w:rsidRDefault="00987FCA" w:rsidP="00987FCA">
            <w:pPr>
              <w:rPr>
                <w:rFonts w:asciiTheme="minorBidi" w:hAnsiTheme="minorBidi"/>
                <w:sz w:val="20"/>
                <w:szCs w:val="20"/>
              </w:rPr>
            </w:pPr>
            <w:r w:rsidRPr="00264334">
              <w:rPr>
                <w:rFonts w:asciiTheme="minorBidi" w:hAnsiTheme="minorBidi"/>
                <w:sz w:val="20"/>
                <w:szCs w:val="20"/>
              </w:rPr>
              <w:t>1. Shared cost2. Common security policies3. Suitable for organizations with similar needs</w:t>
            </w:r>
          </w:p>
        </w:tc>
        <w:tc>
          <w:tcPr>
            <w:tcW w:w="0" w:type="auto"/>
            <w:vAlign w:val="center"/>
            <w:hideMark/>
          </w:tcPr>
          <w:p w14:paraId="2F40E1D3" w14:textId="77777777" w:rsidR="00987FCA" w:rsidRPr="00264334" w:rsidRDefault="00987FCA" w:rsidP="00987FCA">
            <w:pPr>
              <w:rPr>
                <w:rFonts w:asciiTheme="minorBidi" w:hAnsiTheme="minorBidi"/>
                <w:sz w:val="20"/>
                <w:szCs w:val="20"/>
              </w:rPr>
            </w:pPr>
            <w:r w:rsidRPr="00264334">
              <w:rPr>
                <w:rFonts w:asciiTheme="minorBidi" w:hAnsiTheme="minorBidi"/>
                <w:sz w:val="20"/>
                <w:szCs w:val="20"/>
              </w:rPr>
              <w:t>1. Limited scalability2. Shared governance3. Less flexibility than public cloud</w:t>
            </w:r>
          </w:p>
        </w:tc>
      </w:tr>
    </w:tbl>
    <w:p w14:paraId="4A343E1A" w14:textId="27BF1A40" w:rsidR="005207C4" w:rsidRDefault="005207C4" w:rsidP="00E7720C">
      <w:pPr>
        <w:rPr>
          <w:rFonts w:asciiTheme="minorBidi" w:hAnsiTheme="minorBidi"/>
          <w:b/>
          <w:bCs/>
          <w:sz w:val="22"/>
          <w:szCs w:val="22"/>
        </w:rPr>
      </w:pPr>
    </w:p>
    <w:p w14:paraId="72DE5F27" w14:textId="77777777" w:rsidR="00C107CE" w:rsidRPr="00264334" w:rsidRDefault="0044316D" w:rsidP="00C107CE">
      <w:pPr>
        <w:rPr>
          <w:rFonts w:asciiTheme="minorBidi" w:hAnsiTheme="minorBidi"/>
          <w:sz w:val="20"/>
          <w:szCs w:val="20"/>
        </w:rPr>
      </w:pPr>
      <w:r w:rsidRPr="00264334">
        <w:rPr>
          <w:rFonts w:asciiTheme="minorBidi" w:hAnsiTheme="minorBidi"/>
          <w:b/>
          <w:bCs/>
          <w:szCs w:val="24"/>
        </w:rPr>
        <w:t xml:space="preserve">3. Read the case study of WhatsApp's cloud infrastructure (search online for details) and summarize which deployment model they use, explaining why this model is suitable for their business </w:t>
      </w:r>
      <w:proofErr w:type="gramStart"/>
      <w:r w:rsidRPr="00264334">
        <w:rPr>
          <w:rFonts w:asciiTheme="minorBidi" w:hAnsiTheme="minorBidi"/>
          <w:b/>
          <w:bCs/>
          <w:szCs w:val="24"/>
        </w:rPr>
        <w:t>needs.&lt;</w:t>
      </w:r>
      <w:proofErr w:type="spellStart"/>
      <w:proofErr w:type="gramEnd"/>
      <w:r w:rsidRPr="00264334">
        <w:rPr>
          <w:rFonts w:asciiTheme="minorBidi" w:hAnsiTheme="minorBidi"/>
          <w:b/>
          <w:bCs/>
          <w:szCs w:val="24"/>
        </w:rPr>
        <w:t>br</w:t>
      </w:r>
      <w:proofErr w:type="spellEnd"/>
      <w:r w:rsidRPr="00264334">
        <w:rPr>
          <w:rFonts w:asciiTheme="minorBidi" w:hAnsiTheme="minorBidi"/>
          <w:b/>
          <w:bCs/>
          <w:szCs w:val="24"/>
        </w:rPr>
        <w:t>&gt;&lt;</w:t>
      </w:r>
      <w:proofErr w:type="spellStart"/>
      <w:r w:rsidRPr="00264334">
        <w:rPr>
          <w:rFonts w:asciiTheme="minorBidi" w:hAnsiTheme="minorBidi"/>
          <w:b/>
          <w:bCs/>
          <w:szCs w:val="24"/>
        </w:rPr>
        <w:t>br</w:t>
      </w:r>
      <w:proofErr w:type="spellEnd"/>
      <w:r w:rsidRPr="00264334">
        <w:rPr>
          <w:rFonts w:asciiTheme="minorBidi" w:hAnsiTheme="minorBidi"/>
          <w:b/>
          <w:bCs/>
          <w:szCs w:val="24"/>
        </w:rPr>
        <w:t>&gt;&lt;</w:t>
      </w:r>
      <w:proofErr w:type="spellStart"/>
      <w:r w:rsidRPr="00264334">
        <w:rPr>
          <w:rFonts w:asciiTheme="minorBidi" w:hAnsiTheme="minorBidi"/>
          <w:b/>
          <w:bCs/>
          <w:szCs w:val="24"/>
        </w:rPr>
        <w:t>em</w:t>
      </w:r>
      <w:proofErr w:type="spellEnd"/>
      <w:r w:rsidRPr="00264334">
        <w:rPr>
          <w:rFonts w:asciiTheme="minorBidi" w:hAnsiTheme="minorBidi"/>
          <w:b/>
          <w:bCs/>
          <w:szCs w:val="24"/>
        </w:rPr>
        <w:t>&gt;&lt;strong&gt;Hint:&lt;/strong&gt; Focus on scalability, security, and global reach.&lt;/</w:t>
      </w:r>
      <w:proofErr w:type="spellStart"/>
      <w:r w:rsidRPr="00264334">
        <w:rPr>
          <w:rFonts w:asciiTheme="minorBidi" w:hAnsiTheme="minorBidi"/>
          <w:b/>
          <w:bCs/>
          <w:szCs w:val="24"/>
        </w:rPr>
        <w:t>em</w:t>
      </w:r>
      <w:proofErr w:type="spellEnd"/>
      <w:r w:rsidRPr="00264334">
        <w:rPr>
          <w:rFonts w:asciiTheme="minorBidi" w:hAnsiTheme="minorBidi"/>
          <w:b/>
          <w:bCs/>
          <w:szCs w:val="24"/>
        </w:rPr>
        <w:t>&gt;</w:t>
      </w:r>
      <w:r w:rsidR="00985145">
        <w:rPr>
          <w:rFonts w:asciiTheme="minorBidi" w:hAnsiTheme="minorBidi"/>
          <w:b/>
          <w:bCs/>
          <w:sz w:val="22"/>
          <w:szCs w:val="22"/>
        </w:rPr>
        <w:br/>
      </w:r>
      <w:r w:rsidR="00985145" w:rsidRPr="00264334">
        <w:rPr>
          <w:rFonts w:asciiTheme="minorBidi" w:hAnsiTheme="minorBidi"/>
          <w:sz w:val="20"/>
          <w:szCs w:val="20"/>
        </w:rPr>
        <w:lastRenderedPageBreak/>
        <w:t xml:space="preserve">Answer: </w:t>
      </w:r>
      <w:r w:rsidR="004966E8" w:rsidRPr="00264334">
        <w:rPr>
          <w:rFonts w:asciiTheme="minorBidi" w:hAnsiTheme="minorBidi"/>
          <w:sz w:val="20"/>
          <w:szCs w:val="20"/>
        </w:rPr>
        <w:t>Case Study: WhatsApp Cloud Infrastructure</w:t>
      </w:r>
      <w:r w:rsidR="004966E8" w:rsidRPr="00264334">
        <w:rPr>
          <w:rFonts w:asciiTheme="minorBidi" w:hAnsiTheme="minorBidi"/>
          <w:sz w:val="20"/>
          <w:szCs w:val="20"/>
        </w:rPr>
        <w:br/>
      </w:r>
      <w:r w:rsidR="00C107CE" w:rsidRPr="00264334">
        <w:rPr>
          <w:rFonts w:asciiTheme="minorBidi" w:hAnsiTheme="minorBidi"/>
          <w:sz w:val="20"/>
          <w:szCs w:val="20"/>
        </w:rPr>
        <w:t>Deployment Model: Hybrid Cloud</w:t>
      </w:r>
    </w:p>
    <w:p w14:paraId="767ACE66" w14:textId="3491B678" w:rsidR="00C107CE" w:rsidRPr="00264334" w:rsidRDefault="00C107CE" w:rsidP="00C107CE">
      <w:pPr>
        <w:rPr>
          <w:rFonts w:asciiTheme="minorBidi" w:hAnsiTheme="minorBidi"/>
          <w:sz w:val="20"/>
          <w:szCs w:val="20"/>
        </w:rPr>
      </w:pPr>
      <w:r w:rsidRPr="00264334">
        <w:rPr>
          <w:rFonts w:asciiTheme="minorBidi" w:hAnsiTheme="minorBidi"/>
          <w:sz w:val="20"/>
          <w:szCs w:val="20"/>
        </w:rPr>
        <w:t xml:space="preserve">Summary: WhatsApp is owned by Meta and operates a global infrastructure. It combines highly controlled internal infrastructure with cloud technologies to provide reliable messaging services to billions of users. This approach is commonly described as a hybrid model because it balances security, performance, and scalability. </w:t>
      </w:r>
    </w:p>
    <w:p w14:paraId="604D1EE1" w14:textId="77777777" w:rsidR="00C107CE" w:rsidRPr="00264334" w:rsidRDefault="00C107CE" w:rsidP="00C107CE">
      <w:pPr>
        <w:rPr>
          <w:rFonts w:asciiTheme="minorBidi" w:hAnsiTheme="minorBidi"/>
          <w:sz w:val="20"/>
          <w:szCs w:val="20"/>
        </w:rPr>
      </w:pPr>
      <w:r w:rsidRPr="00264334">
        <w:rPr>
          <w:rFonts w:asciiTheme="minorBidi" w:hAnsiTheme="minorBidi"/>
          <w:sz w:val="20"/>
          <w:szCs w:val="20"/>
        </w:rPr>
        <w:t>Why this model is suitable:</w:t>
      </w:r>
    </w:p>
    <w:p w14:paraId="09A69973" w14:textId="77777777" w:rsidR="00C107CE" w:rsidRPr="00264334" w:rsidRDefault="00C107CE" w:rsidP="00C107CE">
      <w:pPr>
        <w:numPr>
          <w:ilvl w:val="0"/>
          <w:numId w:val="3"/>
        </w:numPr>
        <w:rPr>
          <w:rFonts w:asciiTheme="minorBidi" w:hAnsiTheme="minorBidi"/>
          <w:sz w:val="20"/>
          <w:szCs w:val="20"/>
        </w:rPr>
      </w:pPr>
      <w:r w:rsidRPr="00264334">
        <w:rPr>
          <w:rFonts w:asciiTheme="minorBidi" w:hAnsiTheme="minorBidi"/>
          <w:sz w:val="20"/>
          <w:szCs w:val="20"/>
        </w:rPr>
        <w:t xml:space="preserve">Scalability: Supports billions of users and handles millions of messages every second. </w:t>
      </w:r>
    </w:p>
    <w:p w14:paraId="57597FFB" w14:textId="77777777" w:rsidR="00C107CE" w:rsidRPr="00264334" w:rsidRDefault="00C107CE" w:rsidP="00C107CE">
      <w:pPr>
        <w:numPr>
          <w:ilvl w:val="0"/>
          <w:numId w:val="3"/>
        </w:numPr>
        <w:rPr>
          <w:rFonts w:asciiTheme="minorBidi" w:hAnsiTheme="minorBidi"/>
          <w:sz w:val="20"/>
          <w:szCs w:val="20"/>
        </w:rPr>
      </w:pPr>
      <w:r w:rsidRPr="00264334">
        <w:rPr>
          <w:rFonts w:asciiTheme="minorBidi" w:hAnsiTheme="minorBidi"/>
          <w:sz w:val="20"/>
          <w:szCs w:val="20"/>
        </w:rPr>
        <w:t xml:space="preserve">Security: End-to-end encryption protects user messages, while sensitive processing is carefully managed. </w:t>
      </w:r>
    </w:p>
    <w:p w14:paraId="150748F7" w14:textId="7EB9542D" w:rsidR="006A04FE" w:rsidRPr="00264334" w:rsidRDefault="00C107CE" w:rsidP="006A04FE">
      <w:pPr>
        <w:numPr>
          <w:ilvl w:val="0"/>
          <w:numId w:val="3"/>
        </w:numPr>
        <w:rPr>
          <w:rFonts w:asciiTheme="minorBidi" w:hAnsiTheme="minorBidi"/>
          <w:sz w:val="20"/>
          <w:szCs w:val="20"/>
        </w:rPr>
      </w:pPr>
      <w:r w:rsidRPr="00264334">
        <w:rPr>
          <w:rFonts w:asciiTheme="minorBidi" w:hAnsiTheme="minorBidi"/>
          <w:sz w:val="20"/>
          <w:szCs w:val="20"/>
        </w:rPr>
        <w:t xml:space="preserve">Global Reach: Data </w:t>
      </w:r>
      <w:proofErr w:type="spellStart"/>
      <w:r w:rsidRPr="00264334">
        <w:rPr>
          <w:rFonts w:asciiTheme="minorBidi" w:hAnsiTheme="minorBidi"/>
          <w:sz w:val="20"/>
          <w:szCs w:val="20"/>
        </w:rPr>
        <w:t>centers</w:t>
      </w:r>
      <w:proofErr w:type="spellEnd"/>
      <w:r w:rsidRPr="00264334">
        <w:rPr>
          <w:rFonts w:asciiTheme="minorBidi" w:hAnsiTheme="minorBidi"/>
          <w:sz w:val="20"/>
          <w:szCs w:val="20"/>
        </w:rPr>
        <w:t xml:space="preserve"> and cloud infrastructure across multiple regions provide fast and reliable service worldwide.</w:t>
      </w:r>
    </w:p>
    <w:p w14:paraId="5D81D2F9" w14:textId="77777777" w:rsidR="006A04FE" w:rsidRDefault="006A04FE" w:rsidP="006A04FE">
      <w:pPr>
        <w:rPr>
          <w:rFonts w:asciiTheme="minorBidi" w:hAnsiTheme="minorBidi"/>
          <w:sz w:val="18"/>
          <w:szCs w:val="18"/>
        </w:rPr>
      </w:pPr>
    </w:p>
    <w:p w14:paraId="4C234DF1" w14:textId="77777777" w:rsidR="0065266E" w:rsidRPr="00264334" w:rsidRDefault="00FD669F" w:rsidP="0065266E">
      <w:pPr>
        <w:rPr>
          <w:rFonts w:asciiTheme="minorBidi" w:hAnsiTheme="minorBidi"/>
          <w:sz w:val="20"/>
          <w:szCs w:val="20"/>
        </w:rPr>
      </w:pPr>
      <w:r w:rsidRPr="00264334">
        <w:rPr>
          <w:rFonts w:asciiTheme="minorBidi" w:hAnsiTheme="minorBidi"/>
          <w:b/>
          <w:bCs/>
          <w:szCs w:val="24"/>
        </w:rPr>
        <w:t>4. Imagine you are launching a new online ticket booking platform for IPL matches. Choose a cloud deployment model for your platform, list two possible risks with your choice, and suggest a way to mitigate one of those risks.</w:t>
      </w:r>
      <w:r w:rsidRPr="00264334">
        <w:rPr>
          <w:rFonts w:asciiTheme="minorBidi" w:hAnsiTheme="minorBidi"/>
          <w:b/>
          <w:bCs/>
          <w:szCs w:val="24"/>
        </w:rPr>
        <w:br/>
      </w:r>
      <w:r w:rsidRPr="00264334">
        <w:rPr>
          <w:rFonts w:asciiTheme="minorBidi" w:hAnsiTheme="minorBidi"/>
          <w:sz w:val="20"/>
          <w:szCs w:val="20"/>
        </w:rPr>
        <w:t xml:space="preserve"> Answer: </w:t>
      </w:r>
      <w:r w:rsidR="007D02D4" w:rsidRPr="00264334">
        <w:rPr>
          <w:rFonts w:asciiTheme="minorBidi" w:hAnsiTheme="minorBidi"/>
          <w:sz w:val="20"/>
          <w:szCs w:val="20"/>
        </w:rPr>
        <w:t>IPL Ticket Booking Platform</w:t>
      </w:r>
      <w:r w:rsidR="0065266E" w:rsidRPr="00264334">
        <w:rPr>
          <w:rFonts w:asciiTheme="minorBidi" w:hAnsiTheme="minorBidi"/>
          <w:sz w:val="20"/>
          <w:szCs w:val="20"/>
        </w:rPr>
        <w:br/>
        <w:t>Chosen Deployment Model: Hybrid Cloud</w:t>
      </w:r>
    </w:p>
    <w:p w14:paraId="0171FCFB" w14:textId="77777777" w:rsidR="0065266E" w:rsidRPr="00264334" w:rsidRDefault="0065266E" w:rsidP="0065266E">
      <w:pPr>
        <w:rPr>
          <w:rFonts w:asciiTheme="minorBidi" w:hAnsiTheme="minorBidi"/>
          <w:sz w:val="20"/>
          <w:szCs w:val="20"/>
        </w:rPr>
      </w:pPr>
      <w:r w:rsidRPr="00264334">
        <w:rPr>
          <w:rFonts w:asciiTheme="minorBidi" w:hAnsiTheme="minorBidi"/>
          <w:sz w:val="20"/>
          <w:szCs w:val="20"/>
        </w:rPr>
        <w:t>Reason:</w:t>
      </w:r>
      <w:r w:rsidRPr="00264334">
        <w:rPr>
          <w:rFonts w:asciiTheme="minorBidi" w:hAnsiTheme="minorBidi"/>
          <w:sz w:val="20"/>
          <w:szCs w:val="20"/>
        </w:rPr>
        <w:br/>
        <w:t>A hybrid cloud is suitable because payment and customer information can be stored securely in the private cloud, while the public cloud can manage sudden traffic spikes when IPL ticket sales begin.</w:t>
      </w:r>
    </w:p>
    <w:p w14:paraId="0D02E847" w14:textId="77777777" w:rsidR="0065266E" w:rsidRPr="00264334" w:rsidRDefault="0065266E" w:rsidP="0065266E">
      <w:pPr>
        <w:rPr>
          <w:rFonts w:asciiTheme="minorBidi" w:hAnsiTheme="minorBidi"/>
          <w:sz w:val="20"/>
          <w:szCs w:val="20"/>
        </w:rPr>
      </w:pPr>
      <w:r w:rsidRPr="00264334">
        <w:rPr>
          <w:rFonts w:asciiTheme="minorBidi" w:hAnsiTheme="minorBidi"/>
          <w:sz w:val="20"/>
          <w:szCs w:val="20"/>
        </w:rPr>
        <w:t>Possible Risks</w:t>
      </w:r>
    </w:p>
    <w:p w14:paraId="43959D06" w14:textId="77777777" w:rsidR="0065266E" w:rsidRPr="00264334" w:rsidRDefault="0065266E" w:rsidP="0065266E">
      <w:pPr>
        <w:numPr>
          <w:ilvl w:val="0"/>
          <w:numId w:val="4"/>
        </w:numPr>
        <w:rPr>
          <w:rFonts w:asciiTheme="minorBidi" w:hAnsiTheme="minorBidi"/>
          <w:sz w:val="20"/>
          <w:szCs w:val="20"/>
        </w:rPr>
      </w:pPr>
      <w:r w:rsidRPr="00264334">
        <w:rPr>
          <w:rFonts w:asciiTheme="minorBidi" w:hAnsiTheme="minorBidi"/>
          <w:sz w:val="20"/>
          <w:szCs w:val="20"/>
        </w:rPr>
        <w:t xml:space="preserve">High traffic may slow down or crash the website during ticket booking. </w:t>
      </w:r>
    </w:p>
    <w:p w14:paraId="5DB5BB1E" w14:textId="77777777" w:rsidR="0065266E" w:rsidRPr="00264334" w:rsidRDefault="0065266E" w:rsidP="0065266E">
      <w:pPr>
        <w:numPr>
          <w:ilvl w:val="0"/>
          <w:numId w:val="4"/>
        </w:numPr>
        <w:rPr>
          <w:rFonts w:asciiTheme="minorBidi" w:hAnsiTheme="minorBidi"/>
          <w:sz w:val="20"/>
          <w:szCs w:val="20"/>
        </w:rPr>
      </w:pPr>
      <w:r w:rsidRPr="00264334">
        <w:rPr>
          <w:rFonts w:asciiTheme="minorBidi" w:hAnsiTheme="minorBidi"/>
          <w:sz w:val="20"/>
          <w:szCs w:val="20"/>
        </w:rPr>
        <w:t xml:space="preserve">Security threats such as cyberattacks or unauthorized access. </w:t>
      </w:r>
    </w:p>
    <w:p w14:paraId="1FD85E71" w14:textId="77777777" w:rsidR="0065266E" w:rsidRPr="00264334" w:rsidRDefault="0065266E" w:rsidP="0065266E">
      <w:pPr>
        <w:rPr>
          <w:rFonts w:asciiTheme="minorBidi" w:hAnsiTheme="minorBidi"/>
          <w:sz w:val="20"/>
          <w:szCs w:val="20"/>
        </w:rPr>
      </w:pPr>
      <w:r w:rsidRPr="00264334">
        <w:rPr>
          <w:rFonts w:asciiTheme="minorBidi" w:hAnsiTheme="minorBidi"/>
          <w:sz w:val="20"/>
          <w:szCs w:val="20"/>
        </w:rPr>
        <w:t>Risk Mitigation</w:t>
      </w:r>
    </w:p>
    <w:p w14:paraId="4AABE825" w14:textId="77777777" w:rsidR="0065266E" w:rsidRPr="00264334" w:rsidRDefault="0065266E" w:rsidP="0065266E">
      <w:pPr>
        <w:rPr>
          <w:rFonts w:asciiTheme="minorBidi" w:hAnsiTheme="minorBidi"/>
          <w:sz w:val="20"/>
          <w:szCs w:val="20"/>
        </w:rPr>
      </w:pPr>
      <w:r w:rsidRPr="00264334">
        <w:rPr>
          <w:rFonts w:asciiTheme="minorBidi" w:hAnsiTheme="minorBidi"/>
          <w:sz w:val="20"/>
          <w:szCs w:val="20"/>
        </w:rPr>
        <w:t>Mitigation for High Traffic:</w:t>
      </w:r>
      <w:r w:rsidRPr="00264334">
        <w:rPr>
          <w:rFonts w:asciiTheme="minorBidi" w:hAnsiTheme="minorBidi"/>
          <w:sz w:val="20"/>
          <w:szCs w:val="20"/>
        </w:rPr>
        <w:br/>
        <w:t>Use Auto Scaling and Load Balancing so that additional servers are automatically added during peak traffic, ensuring the website remains available and responsive.</w:t>
      </w:r>
    </w:p>
    <w:p w14:paraId="6DD86299" w14:textId="3FF5BE24" w:rsidR="007D02D4" w:rsidRDefault="007D02D4" w:rsidP="00E7720C">
      <w:pPr>
        <w:rPr>
          <w:rFonts w:asciiTheme="minorBidi" w:hAnsiTheme="minorBidi"/>
          <w:b/>
          <w:bCs/>
          <w:sz w:val="22"/>
          <w:szCs w:val="22"/>
        </w:rPr>
      </w:pPr>
    </w:p>
    <w:p w14:paraId="7DCFAD6C" w14:textId="1B1C65CD" w:rsidR="00E7720C" w:rsidRPr="00E7720C" w:rsidRDefault="00C813C1" w:rsidP="006A22EB">
      <w:pPr>
        <w:rPr>
          <w:rFonts w:asciiTheme="minorBidi" w:hAnsiTheme="minorBidi"/>
          <w:b/>
          <w:bCs/>
          <w:sz w:val="22"/>
          <w:szCs w:val="22"/>
        </w:rPr>
      </w:pPr>
      <w:r>
        <w:rPr>
          <w:rFonts w:asciiTheme="minorBidi" w:hAnsiTheme="minorBidi"/>
          <w:b/>
          <w:bCs/>
          <w:sz w:val="22"/>
          <w:szCs w:val="22"/>
        </w:rPr>
        <w:br/>
      </w:r>
      <w:r>
        <w:rPr>
          <w:rFonts w:asciiTheme="minorBidi" w:hAnsiTheme="minorBidi"/>
          <w:b/>
          <w:bCs/>
          <w:sz w:val="22"/>
          <w:szCs w:val="22"/>
        </w:rPr>
        <w:br/>
      </w:r>
      <w:r>
        <w:rPr>
          <w:rFonts w:asciiTheme="minorBidi" w:hAnsiTheme="minorBidi"/>
          <w:b/>
          <w:bCs/>
          <w:sz w:val="22"/>
          <w:szCs w:val="22"/>
        </w:rPr>
        <w:br/>
      </w:r>
      <w:r>
        <w:rPr>
          <w:rFonts w:asciiTheme="minorBidi" w:hAnsiTheme="minorBidi"/>
          <w:b/>
          <w:bCs/>
          <w:sz w:val="22"/>
          <w:szCs w:val="22"/>
        </w:rPr>
        <w:br/>
      </w:r>
      <w:r>
        <w:rPr>
          <w:rFonts w:asciiTheme="minorBidi" w:hAnsiTheme="minorBidi"/>
          <w:b/>
          <w:bCs/>
          <w:sz w:val="22"/>
          <w:szCs w:val="22"/>
        </w:rPr>
        <w:br/>
      </w:r>
      <w:r>
        <w:rPr>
          <w:rFonts w:asciiTheme="minorBidi" w:hAnsiTheme="minorBidi"/>
          <w:b/>
          <w:bCs/>
          <w:sz w:val="22"/>
          <w:szCs w:val="22"/>
        </w:rPr>
        <w:br/>
      </w:r>
      <w:r>
        <w:rPr>
          <w:rFonts w:asciiTheme="minorBidi" w:hAnsiTheme="minorBidi"/>
          <w:b/>
          <w:bCs/>
          <w:sz w:val="22"/>
          <w:szCs w:val="22"/>
        </w:rPr>
        <w:br/>
      </w:r>
      <w:r>
        <w:rPr>
          <w:rFonts w:asciiTheme="minorBidi" w:hAnsiTheme="minorBidi"/>
          <w:b/>
          <w:bCs/>
          <w:sz w:val="22"/>
          <w:szCs w:val="22"/>
        </w:rPr>
        <w:br/>
      </w:r>
      <w:r>
        <w:rPr>
          <w:rFonts w:asciiTheme="minorBidi" w:hAnsiTheme="minorBidi"/>
          <w:b/>
          <w:bCs/>
          <w:sz w:val="22"/>
          <w:szCs w:val="22"/>
        </w:rPr>
        <w:br/>
      </w:r>
      <w:r>
        <w:rPr>
          <w:rFonts w:asciiTheme="minorBidi" w:hAnsiTheme="minorBidi"/>
          <w:b/>
          <w:bCs/>
          <w:sz w:val="22"/>
          <w:szCs w:val="22"/>
        </w:rPr>
        <w:br/>
      </w:r>
      <w:r>
        <w:rPr>
          <w:rFonts w:asciiTheme="minorBidi" w:hAnsiTheme="minorBidi"/>
          <w:b/>
          <w:bCs/>
          <w:sz w:val="22"/>
          <w:szCs w:val="22"/>
        </w:rPr>
        <w:lastRenderedPageBreak/>
        <w:br/>
      </w:r>
      <w:r>
        <w:rPr>
          <w:rFonts w:asciiTheme="minorBidi" w:hAnsiTheme="minorBidi"/>
          <w:b/>
          <w:bCs/>
          <w:sz w:val="22"/>
          <w:szCs w:val="22"/>
        </w:rPr>
        <w:br/>
      </w:r>
      <w:r>
        <w:rPr>
          <w:rFonts w:asciiTheme="minorBidi" w:hAnsiTheme="minorBidi"/>
          <w:b/>
          <w:bCs/>
          <w:sz w:val="22"/>
          <w:szCs w:val="22"/>
        </w:rPr>
        <w:br/>
      </w:r>
      <w:r>
        <w:rPr>
          <w:rFonts w:asciiTheme="minorBidi" w:hAnsiTheme="minorBidi"/>
          <w:b/>
          <w:bCs/>
          <w:sz w:val="22"/>
          <w:szCs w:val="22"/>
        </w:rPr>
        <w:br/>
      </w:r>
      <w:r>
        <w:rPr>
          <w:rFonts w:asciiTheme="minorBidi" w:hAnsiTheme="minorBidi"/>
          <w:b/>
          <w:bCs/>
          <w:sz w:val="22"/>
          <w:szCs w:val="22"/>
        </w:rPr>
        <w:br/>
      </w:r>
      <w:r>
        <w:rPr>
          <w:rFonts w:asciiTheme="minorBidi" w:hAnsiTheme="minorBidi"/>
          <w:b/>
          <w:bCs/>
          <w:sz w:val="22"/>
          <w:szCs w:val="22"/>
        </w:rPr>
        <w:br/>
      </w:r>
      <w:r>
        <w:rPr>
          <w:rFonts w:asciiTheme="minorBidi" w:hAnsiTheme="minorBidi"/>
          <w:b/>
          <w:bCs/>
          <w:sz w:val="22"/>
          <w:szCs w:val="22"/>
        </w:rPr>
        <w:br/>
      </w:r>
      <w:r>
        <w:rPr>
          <w:rFonts w:asciiTheme="minorBidi" w:hAnsiTheme="minorBidi"/>
          <w:b/>
          <w:bCs/>
          <w:sz w:val="22"/>
          <w:szCs w:val="22"/>
        </w:rPr>
        <w:br/>
      </w:r>
      <w:r>
        <w:rPr>
          <w:rFonts w:asciiTheme="minorBidi" w:hAnsiTheme="minorBidi"/>
          <w:b/>
          <w:bCs/>
          <w:sz w:val="22"/>
          <w:szCs w:val="22"/>
        </w:rPr>
        <w:br/>
      </w:r>
      <w:r>
        <w:rPr>
          <w:rFonts w:asciiTheme="minorBidi" w:hAnsiTheme="minorBidi"/>
          <w:b/>
          <w:bCs/>
          <w:sz w:val="22"/>
          <w:szCs w:val="22"/>
        </w:rPr>
        <w:br/>
      </w:r>
      <w:r>
        <w:rPr>
          <w:rFonts w:asciiTheme="minorBidi" w:hAnsiTheme="minorBidi"/>
          <w:b/>
          <w:bCs/>
          <w:sz w:val="22"/>
          <w:szCs w:val="22"/>
        </w:rPr>
        <w:br/>
      </w:r>
      <w:r>
        <w:rPr>
          <w:rFonts w:asciiTheme="minorBidi" w:hAnsiTheme="minorBidi"/>
          <w:b/>
          <w:bCs/>
          <w:sz w:val="22"/>
          <w:szCs w:val="22"/>
        </w:rPr>
        <w:br/>
      </w:r>
      <w:r>
        <w:rPr>
          <w:rFonts w:asciiTheme="minorBidi" w:hAnsiTheme="minorBidi"/>
          <w:b/>
          <w:bCs/>
          <w:sz w:val="22"/>
          <w:szCs w:val="22"/>
        </w:rPr>
        <w:br/>
      </w:r>
      <w:r>
        <w:rPr>
          <w:rFonts w:asciiTheme="minorBidi" w:hAnsiTheme="minorBidi"/>
          <w:b/>
          <w:bCs/>
          <w:sz w:val="22"/>
          <w:szCs w:val="22"/>
        </w:rPr>
        <w:br/>
      </w:r>
      <w:r>
        <w:rPr>
          <w:rFonts w:asciiTheme="minorBidi" w:hAnsiTheme="minorBidi"/>
          <w:b/>
          <w:bCs/>
          <w:sz w:val="22"/>
          <w:szCs w:val="22"/>
        </w:rPr>
        <w:br/>
      </w:r>
      <w:r>
        <w:rPr>
          <w:rFonts w:asciiTheme="minorBidi" w:hAnsiTheme="minorBidi"/>
          <w:b/>
          <w:bCs/>
          <w:sz w:val="22"/>
          <w:szCs w:val="22"/>
        </w:rPr>
        <w:br/>
      </w:r>
      <w:r>
        <w:rPr>
          <w:rFonts w:asciiTheme="minorBidi" w:hAnsiTheme="minorBidi"/>
          <w:b/>
          <w:bCs/>
          <w:sz w:val="22"/>
          <w:szCs w:val="22"/>
        </w:rPr>
        <w:br/>
      </w:r>
      <w:r>
        <w:rPr>
          <w:rFonts w:asciiTheme="minorBidi" w:hAnsiTheme="minorBidi"/>
          <w:b/>
          <w:bCs/>
          <w:sz w:val="22"/>
          <w:szCs w:val="22"/>
        </w:rPr>
        <w:br/>
      </w:r>
      <w:r>
        <w:rPr>
          <w:rFonts w:asciiTheme="minorBidi" w:hAnsiTheme="minorBidi"/>
          <w:b/>
          <w:bCs/>
          <w:sz w:val="22"/>
          <w:szCs w:val="22"/>
        </w:rPr>
        <w:br/>
      </w:r>
      <w:r>
        <w:rPr>
          <w:rFonts w:asciiTheme="minorBidi" w:hAnsiTheme="minorBidi"/>
          <w:b/>
          <w:bCs/>
          <w:sz w:val="22"/>
          <w:szCs w:val="22"/>
        </w:rPr>
        <w:br/>
      </w:r>
      <w:r>
        <w:rPr>
          <w:rFonts w:asciiTheme="minorBidi" w:hAnsiTheme="minorBidi"/>
          <w:b/>
          <w:bCs/>
          <w:sz w:val="22"/>
          <w:szCs w:val="22"/>
        </w:rPr>
        <w:br/>
      </w:r>
      <w:r>
        <w:rPr>
          <w:rFonts w:asciiTheme="minorBidi" w:hAnsiTheme="minorBidi"/>
          <w:b/>
          <w:bCs/>
          <w:sz w:val="22"/>
          <w:szCs w:val="22"/>
        </w:rPr>
        <w:br/>
      </w:r>
      <w:r>
        <w:rPr>
          <w:rFonts w:asciiTheme="minorBidi" w:hAnsiTheme="minorBidi"/>
          <w:b/>
          <w:bCs/>
          <w:sz w:val="22"/>
          <w:szCs w:val="22"/>
        </w:rPr>
        <w:br/>
      </w:r>
      <w:r>
        <w:rPr>
          <w:rFonts w:asciiTheme="minorBidi" w:hAnsiTheme="minorBidi"/>
          <w:b/>
          <w:bCs/>
          <w:sz w:val="22"/>
          <w:szCs w:val="22"/>
        </w:rPr>
        <w:br/>
      </w:r>
      <w:r>
        <w:rPr>
          <w:rFonts w:asciiTheme="minorBidi" w:hAnsiTheme="minorBidi"/>
          <w:b/>
          <w:bCs/>
          <w:sz w:val="22"/>
          <w:szCs w:val="22"/>
        </w:rPr>
        <w:br/>
      </w:r>
      <w:r>
        <w:rPr>
          <w:rFonts w:asciiTheme="minorBidi" w:hAnsiTheme="minorBidi"/>
          <w:b/>
          <w:bCs/>
          <w:sz w:val="22"/>
          <w:szCs w:val="22"/>
        </w:rPr>
        <w:br/>
      </w:r>
      <w:r>
        <w:rPr>
          <w:rFonts w:asciiTheme="minorBidi" w:hAnsiTheme="minorBidi"/>
          <w:b/>
          <w:bCs/>
          <w:sz w:val="22"/>
          <w:szCs w:val="22"/>
        </w:rPr>
        <w:br/>
      </w:r>
      <w:r>
        <w:rPr>
          <w:rFonts w:asciiTheme="minorBidi" w:hAnsiTheme="minorBidi"/>
          <w:b/>
          <w:bCs/>
          <w:sz w:val="22"/>
          <w:szCs w:val="22"/>
        </w:rPr>
        <w:br/>
      </w:r>
      <w:r>
        <w:rPr>
          <w:rFonts w:asciiTheme="minorBidi" w:hAnsiTheme="minorBidi"/>
          <w:b/>
          <w:bCs/>
          <w:sz w:val="22"/>
          <w:szCs w:val="22"/>
        </w:rPr>
        <w:br/>
      </w:r>
      <w:r>
        <w:rPr>
          <w:rFonts w:asciiTheme="minorBidi" w:hAnsiTheme="minorBidi"/>
          <w:b/>
          <w:bCs/>
          <w:sz w:val="22"/>
          <w:szCs w:val="22"/>
        </w:rPr>
        <w:br/>
      </w:r>
      <w:r>
        <w:rPr>
          <w:rFonts w:asciiTheme="minorBidi" w:hAnsiTheme="minorBidi"/>
          <w:b/>
          <w:bCs/>
          <w:sz w:val="22"/>
          <w:szCs w:val="22"/>
        </w:rPr>
        <w:br/>
      </w:r>
      <w:r>
        <w:rPr>
          <w:rFonts w:asciiTheme="minorBidi" w:hAnsiTheme="minorBidi"/>
          <w:b/>
          <w:bCs/>
          <w:sz w:val="22"/>
          <w:szCs w:val="22"/>
        </w:rPr>
        <w:br/>
      </w:r>
      <w:r>
        <w:rPr>
          <w:rFonts w:asciiTheme="minorBidi" w:hAnsiTheme="minorBidi"/>
          <w:b/>
          <w:bCs/>
          <w:sz w:val="22"/>
          <w:szCs w:val="22"/>
        </w:rPr>
        <w:br/>
      </w:r>
      <w:r>
        <w:rPr>
          <w:rFonts w:asciiTheme="minorBidi" w:hAnsiTheme="minorBidi"/>
          <w:b/>
          <w:bCs/>
          <w:sz w:val="22"/>
          <w:szCs w:val="22"/>
        </w:rPr>
        <w:br/>
      </w:r>
      <w:r>
        <w:rPr>
          <w:rFonts w:asciiTheme="minorBidi" w:hAnsiTheme="minorBidi"/>
          <w:b/>
          <w:bCs/>
          <w:sz w:val="22"/>
          <w:szCs w:val="22"/>
        </w:rPr>
        <w:br/>
      </w:r>
      <w:r>
        <w:rPr>
          <w:rFonts w:asciiTheme="minorBidi" w:hAnsiTheme="minorBidi"/>
          <w:b/>
          <w:bCs/>
          <w:sz w:val="22"/>
          <w:szCs w:val="22"/>
        </w:rPr>
        <w:br/>
      </w:r>
    </w:p>
    <w:p w14:paraId="170D28A0" w14:textId="77777777" w:rsidR="00634348" w:rsidRPr="00634348" w:rsidRDefault="00634348">
      <w:pPr>
        <w:rPr>
          <w:rFonts w:asciiTheme="minorBidi" w:hAnsiTheme="minorBidi"/>
          <w:b/>
          <w:bCs/>
          <w:sz w:val="18"/>
          <w:szCs w:val="18"/>
        </w:rPr>
      </w:pPr>
    </w:p>
    <w:sectPr w:rsidR="00634348" w:rsidRPr="0063434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972297" w14:textId="77777777" w:rsidR="007E5875" w:rsidRDefault="007E5875" w:rsidP="006A22EB">
      <w:pPr>
        <w:spacing w:after="0" w:line="240" w:lineRule="auto"/>
      </w:pPr>
      <w:r>
        <w:separator/>
      </w:r>
    </w:p>
  </w:endnote>
  <w:endnote w:type="continuationSeparator" w:id="0">
    <w:p w14:paraId="714BBB68" w14:textId="77777777" w:rsidR="007E5875" w:rsidRDefault="007E5875" w:rsidP="006A22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77D8B5" w14:textId="77777777" w:rsidR="007E5875" w:rsidRDefault="007E5875" w:rsidP="006A22EB">
      <w:pPr>
        <w:spacing w:after="0" w:line="240" w:lineRule="auto"/>
      </w:pPr>
      <w:r>
        <w:separator/>
      </w:r>
    </w:p>
  </w:footnote>
  <w:footnote w:type="continuationSeparator" w:id="0">
    <w:p w14:paraId="28E7721B" w14:textId="77777777" w:rsidR="007E5875" w:rsidRDefault="007E5875" w:rsidP="006A22E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055D0B"/>
    <w:multiLevelType w:val="multilevel"/>
    <w:tmpl w:val="78EA06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CBF527F"/>
    <w:multiLevelType w:val="multilevel"/>
    <w:tmpl w:val="3E7209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B211BA1"/>
    <w:multiLevelType w:val="multilevel"/>
    <w:tmpl w:val="5A12F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D266CDA"/>
    <w:multiLevelType w:val="multilevel"/>
    <w:tmpl w:val="651448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47007429">
    <w:abstractNumId w:val="1"/>
  </w:num>
  <w:num w:numId="2" w16cid:durableId="68700743">
    <w:abstractNumId w:val="3"/>
  </w:num>
  <w:num w:numId="3" w16cid:durableId="1256863902">
    <w:abstractNumId w:val="2"/>
  </w:num>
  <w:num w:numId="4" w16cid:durableId="20045820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6F19"/>
    <w:rsid w:val="001141D3"/>
    <w:rsid w:val="00137ADE"/>
    <w:rsid w:val="00264334"/>
    <w:rsid w:val="00350E9C"/>
    <w:rsid w:val="003C53CC"/>
    <w:rsid w:val="0044316D"/>
    <w:rsid w:val="004966E8"/>
    <w:rsid w:val="004D500F"/>
    <w:rsid w:val="005207C4"/>
    <w:rsid w:val="00634348"/>
    <w:rsid w:val="006406F4"/>
    <w:rsid w:val="00651584"/>
    <w:rsid w:val="0065266E"/>
    <w:rsid w:val="006A04FE"/>
    <w:rsid w:val="006A22EB"/>
    <w:rsid w:val="007D02D4"/>
    <w:rsid w:val="007E5875"/>
    <w:rsid w:val="00985145"/>
    <w:rsid w:val="00987FCA"/>
    <w:rsid w:val="00A7614F"/>
    <w:rsid w:val="00AA7EA7"/>
    <w:rsid w:val="00AC5649"/>
    <w:rsid w:val="00BD3097"/>
    <w:rsid w:val="00C107CE"/>
    <w:rsid w:val="00C813C1"/>
    <w:rsid w:val="00D86C3D"/>
    <w:rsid w:val="00E7720C"/>
    <w:rsid w:val="00F76F19"/>
    <w:rsid w:val="00FD669F"/>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9F06A0"/>
  <w15:chartTrackingRefBased/>
  <w15:docId w15:val="{3AF08A03-7C8C-4E9E-A3F7-6980727928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en-IN"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76F19"/>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F76F19"/>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F76F19"/>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F76F1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76F1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76F1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6F1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6F1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6F1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6F19"/>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F76F19"/>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F76F19"/>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F76F1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76F1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76F1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6F1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6F1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6F19"/>
    <w:rPr>
      <w:rFonts w:eastAsiaTheme="majorEastAsia" w:cstheme="majorBidi"/>
      <w:color w:val="272727" w:themeColor="text1" w:themeTint="D8"/>
    </w:rPr>
  </w:style>
  <w:style w:type="paragraph" w:styleId="Title">
    <w:name w:val="Title"/>
    <w:basedOn w:val="Normal"/>
    <w:next w:val="Normal"/>
    <w:link w:val="TitleChar"/>
    <w:uiPriority w:val="10"/>
    <w:qFormat/>
    <w:rsid w:val="00F76F19"/>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F76F19"/>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F76F19"/>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F76F19"/>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F76F19"/>
    <w:pPr>
      <w:spacing w:before="160"/>
      <w:jc w:val="center"/>
    </w:pPr>
    <w:rPr>
      <w:i/>
      <w:iCs/>
      <w:color w:val="404040" w:themeColor="text1" w:themeTint="BF"/>
    </w:rPr>
  </w:style>
  <w:style w:type="character" w:customStyle="1" w:styleId="QuoteChar">
    <w:name w:val="Quote Char"/>
    <w:basedOn w:val="DefaultParagraphFont"/>
    <w:link w:val="Quote"/>
    <w:uiPriority w:val="29"/>
    <w:rsid w:val="00F76F19"/>
    <w:rPr>
      <w:i/>
      <w:iCs/>
      <w:color w:val="404040" w:themeColor="text1" w:themeTint="BF"/>
    </w:rPr>
  </w:style>
  <w:style w:type="paragraph" w:styleId="ListParagraph">
    <w:name w:val="List Paragraph"/>
    <w:basedOn w:val="Normal"/>
    <w:uiPriority w:val="34"/>
    <w:qFormat/>
    <w:rsid w:val="00F76F19"/>
    <w:pPr>
      <w:ind w:left="720"/>
      <w:contextualSpacing/>
    </w:pPr>
  </w:style>
  <w:style w:type="character" w:styleId="IntenseEmphasis">
    <w:name w:val="Intense Emphasis"/>
    <w:basedOn w:val="DefaultParagraphFont"/>
    <w:uiPriority w:val="21"/>
    <w:qFormat/>
    <w:rsid w:val="00F76F19"/>
    <w:rPr>
      <w:i/>
      <w:iCs/>
      <w:color w:val="0F4761" w:themeColor="accent1" w:themeShade="BF"/>
    </w:rPr>
  </w:style>
  <w:style w:type="paragraph" w:styleId="IntenseQuote">
    <w:name w:val="Intense Quote"/>
    <w:basedOn w:val="Normal"/>
    <w:next w:val="Normal"/>
    <w:link w:val="IntenseQuoteChar"/>
    <w:uiPriority w:val="30"/>
    <w:qFormat/>
    <w:rsid w:val="00F76F1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76F19"/>
    <w:rPr>
      <w:i/>
      <w:iCs/>
      <w:color w:val="0F4761" w:themeColor="accent1" w:themeShade="BF"/>
    </w:rPr>
  </w:style>
  <w:style w:type="character" w:styleId="IntenseReference">
    <w:name w:val="Intense Reference"/>
    <w:basedOn w:val="DefaultParagraphFont"/>
    <w:uiPriority w:val="32"/>
    <w:qFormat/>
    <w:rsid w:val="00F76F19"/>
    <w:rPr>
      <w:b/>
      <w:bCs/>
      <w:smallCaps/>
      <w:color w:val="0F4761" w:themeColor="accent1" w:themeShade="BF"/>
      <w:spacing w:val="5"/>
    </w:rPr>
  </w:style>
  <w:style w:type="paragraph" w:styleId="Header">
    <w:name w:val="header"/>
    <w:basedOn w:val="Normal"/>
    <w:link w:val="HeaderChar"/>
    <w:uiPriority w:val="99"/>
    <w:unhideWhenUsed/>
    <w:rsid w:val="006A22EB"/>
    <w:pPr>
      <w:tabs>
        <w:tab w:val="center" w:pos="4513"/>
        <w:tab w:val="right" w:pos="9026"/>
      </w:tabs>
      <w:spacing w:after="0" w:line="240" w:lineRule="auto"/>
    </w:pPr>
  </w:style>
  <w:style w:type="character" w:customStyle="1" w:styleId="HeaderChar">
    <w:name w:val="Header Char"/>
    <w:basedOn w:val="DefaultParagraphFont"/>
    <w:link w:val="Header"/>
    <w:uiPriority w:val="99"/>
    <w:rsid w:val="006A22EB"/>
  </w:style>
  <w:style w:type="paragraph" w:styleId="Footer">
    <w:name w:val="footer"/>
    <w:basedOn w:val="Normal"/>
    <w:link w:val="FooterChar"/>
    <w:uiPriority w:val="99"/>
    <w:unhideWhenUsed/>
    <w:rsid w:val="006A22EB"/>
    <w:pPr>
      <w:tabs>
        <w:tab w:val="center" w:pos="4513"/>
        <w:tab w:val="right" w:pos="9026"/>
      </w:tabs>
      <w:spacing w:after="0" w:line="240" w:lineRule="auto"/>
    </w:pPr>
  </w:style>
  <w:style w:type="character" w:customStyle="1" w:styleId="FooterChar">
    <w:name w:val="Footer Char"/>
    <w:basedOn w:val="DefaultParagraphFont"/>
    <w:link w:val="Footer"/>
    <w:uiPriority w:val="99"/>
    <w:rsid w:val="006A22E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TotalTime>
  <Pages>3</Pages>
  <Words>574</Words>
  <Characters>3276</Characters>
  <Application>Microsoft Office Word</Application>
  <DocSecurity>0</DocSecurity>
  <Lines>27</Lines>
  <Paragraphs>7</Paragraphs>
  <ScaleCrop>false</ScaleCrop>
  <Company/>
  <LinksUpToDate>false</LinksUpToDate>
  <CharactersWithSpaces>3843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imshrya06@outlook.com</dc:creator>
  <cp:keywords/>
  <dc:description/>
  <cp:lastModifiedBy>imshrya06@outlook.com</cp:lastModifiedBy>
  <cp:revision>24</cp:revision>
  <dcterms:created xsi:type="dcterms:W3CDTF">2026-07-06T08:21:00Z</dcterms:created>
  <dcterms:modified xsi:type="dcterms:W3CDTF">2026-07-13T09:27:00Z</dcterms:modified>
</cp:coreProperties>
</file>