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7D" w:rsidRDefault="005D117D" w:rsidP="00436A8F">
      <w:pPr>
        <w:spacing w:after="0"/>
      </w:pPr>
    </w:p>
    <w:p w:rsidR="0036456D" w:rsidRPr="00F710E3" w:rsidRDefault="00C42699" w:rsidP="00436A8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ab/>
      </w:r>
      <w:r w:rsidRPr="00007234">
        <w:rPr>
          <w:rFonts w:asciiTheme="majorHAnsi" w:hAnsiTheme="majorHAnsi"/>
          <w:sz w:val="24"/>
          <w:szCs w:val="24"/>
        </w:rPr>
        <w:tab/>
      </w:r>
      <w:r w:rsidR="0036456D" w:rsidRPr="00F710E3">
        <w:rPr>
          <w:rFonts w:asciiTheme="majorHAnsi" w:hAnsiTheme="majorHAnsi"/>
          <w:b/>
          <w:sz w:val="24"/>
          <w:szCs w:val="24"/>
        </w:rPr>
        <w:t xml:space="preserve">Market Basket Analysis on </w:t>
      </w:r>
      <w:r w:rsidRPr="00F710E3">
        <w:rPr>
          <w:rFonts w:asciiTheme="majorHAnsi" w:hAnsiTheme="majorHAnsi"/>
          <w:b/>
          <w:sz w:val="24"/>
          <w:szCs w:val="24"/>
        </w:rPr>
        <w:t>Survival of Titanic Passenger</w:t>
      </w:r>
    </w:p>
    <w:p w:rsidR="0036456D" w:rsidRPr="00007234" w:rsidRDefault="0036456D" w:rsidP="00436A8F">
      <w:pPr>
        <w:spacing w:after="0"/>
        <w:rPr>
          <w:rFonts w:asciiTheme="majorHAnsi" w:hAnsiTheme="majorHAnsi"/>
          <w:sz w:val="24"/>
          <w:szCs w:val="24"/>
        </w:rPr>
      </w:pPr>
    </w:p>
    <w:p w:rsidR="00436A8F" w:rsidRPr="00007234" w:rsidRDefault="00436A8F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Data Description:</w:t>
      </w:r>
    </w:p>
    <w:p w:rsidR="00436A8F" w:rsidRPr="00007234" w:rsidRDefault="00436A8F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Survival: Survive or not</w:t>
      </w:r>
      <w:r w:rsidR="00F710E3">
        <w:rPr>
          <w:rFonts w:asciiTheme="majorHAnsi" w:hAnsiTheme="majorHAnsi" w:cs="Arial"/>
          <w:sz w:val="20"/>
          <w:shd w:val="clear" w:color="auto" w:fill="FFFFFF"/>
        </w:rPr>
        <w:t xml:space="preserve"> 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(0: No, 1: Yes)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 xml:space="preserve">Pclass: Ticket Class 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(</w:t>
      </w:r>
      <w:r w:rsidR="00436A8F"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1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: 1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  <w:vertAlign w:val="superscript"/>
        </w:rPr>
        <w:t>st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, </w:t>
      </w:r>
      <w:r>
        <w:rPr>
          <w:rFonts w:asciiTheme="majorHAnsi" w:hAnsiTheme="majorHAnsi" w:cs="Arial"/>
          <w:sz w:val="20"/>
          <w:shd w:val="clear" w:color="auto" w:fill="FFFFFF"/>
        </w:rPr>
        <w:t xml:space="preserve"> </w:t>
      </w:r>
      <w:r w:rsidR="00436A8F"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2: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2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  <w:vertAlign w:val="superscript"/>
        </w:rPr>
        <w:t>nd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, </w:t>
      </w:r>
      <w:r>
        <w:rPr>
          <w:rFonts w:asciiTheme="majorHAnsi" w:hAnsiTheme="majorHAnsi" w:cs="Arial"/>
          <w:sz w:val="20"/>
          <w:shd w:val="clear" w:color="auto" w:fill="FFFFFF"/>
        </w:rPr>
        <w:t xml:space="preserve"> </w:t>
      </w:r>
      <w:r w:rsidR="00436A8F"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3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:3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  <w:vertAlign w:val="superscript"/>
        </w:rPr>
        <w:t>rd</w:t>
      </w:r>
      <w:r w:rsidR="00436A8F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class)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>Sex: Male or Female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>Age: Age in years</w:t>
      </w:r>
    </w:p>
    <w:p w:rsidR="00436A8F" w:rsidRPr="00007234" w:rsidRDefault="00436A8F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Sibsp: No. of siblings(</w:t>
      </w:r>
      <w:r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brother, sister, stepbrother, stepsister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) </w:t>
      </w:r>
      <w:r w:rsidR="00334D1E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/spouses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(</w:t>
      </w:r>
      <w:r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husband, wife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)</w:t>
      </w:r>
      <w:r w:rsidR="00F710E3">
        <w:rPr>
          <w:rFonts w:asciiTheme="majorHAnsi" w:hAnsiTheme="majorHAnsi" w:cs="Arial"/>
          <w:sz w:val="20"/>
          <w:shd w:val="clear" w:color="auto" w:fill="FFFFFF"/>
        </w:rPr>
        <w:t xml:space="preserve"> around the titanic</w:t>
      </w:r>
    </w:p>
    <w:p w:rsidR="00436A8F" w:rsidRPr="00007234" w:rsidRDefault="00436A8F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Parch: family relations(</w:t>
      </w:r>
      <w:r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Parent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= mother, father</w:t>
      </w:r>
      <w:r w:rsidR="00334D1E" w:rsidRPr="00007234">
        <w:rPr>
          <w:rFonts w:asciiTheme="majorHAnsi" w:hAnsiTheme="majorHAnsi" w:cs="Arial"/>
          <w:sz w:val="20"/>
          <w:szCs w:val="20"/>
        </w:rPr>
        <w:t xml:space="preserve">/ </w:t>
      </w:r>
      <w:r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 xml:space="preserve">Child 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= daughter, son, stepdaughter, stepson</w:t>
      </w:r>
      <w:r w:rsidRPr="00007234">
        <w:rPr>
          <w:rFonts w:asciiTheme="majorHAnsi" w:hAnsiTheme="majorHAnsi" w:cs="Arial"/>
          <w:sz w:val="20"/>
          <w:szCs w:val="20"/>
        </w:rPr>
        <w:br/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                                           </w:t>
      </w:r>
      <w:r w:rsidR="00334D1E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/ 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Some children travelled only with a </w:t>
      </w:r>
      <w:r w:rsidRPr="00F710E3">
        <w:rPr>
          <w:rFonts w:asciiTheme="majorHAnsi" w:hAnsiTheme="majorHAnsi" w:cs="Arial"/>
          <w:b/>
          <w:sz w:val="20"/>
          <w:szCs w:val="20"/>
          <w:shd w:val="clear" w:color="auto" w:fill="FFFFFF"/>
        </w:rPr>
        <w:t>nanny</w:t>
      </w: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, </w:t>
      </w:r>
      <w:r w:rsidR="00F710E3">
        <w:rPr>
          <w:rFonts w:asciiTheme="majorHAnsi" w:hAnsiTheme="majorHAnsi" w:cs="Arial"/>
          <w:sz w:val="20"/>
          <w:shd w:val="clear" w:color="auto" w:fill="FFFFFF"/>
        </w:rPr>
        <w:t>therefore parch=0 for them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>Ticket: Ticket number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>Fare: Passenger Fare</w:t>
      </w:r>
    </w:p>
    <w:p w:rsidR="00436A8F" w:rsidRPr="00007234" w:rsidRDefault="00F710E3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sz w:val="20"/>
          <w:shd w:val="clear" w:color="auto" w:fill="FFFFFF"/>
        </w:rPr>
        <w:t>Cabin: Cabin Number</w:t>
      </w:r>
    </w:p>
    <w:p w:rsidR="00436A8F" w:rsidRPr="00007234" w:rsidRDefault="00436A8F" w:rsidP="00334D1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Embarked:</w:t>
      </w:r>
      <w:r w:rsidR="00334D1E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Port of Embarkation.( C:Cherbour</w:t>
      </w:r>
      <w:bookmarkStart w:id="0" w:name="_GoBack"/>
      <w:bookmarkEnd w:id="0"/>
      <w:r w:rsidR="00334D1E" w:rsidRPr="00007234">
        <w:rPr>
          <w:rFonts w:asciiTheme="majorHAnsi" w:hAnsiTheme="majorHAnsi" w:cs="Arial"/>
          <w:sz w:val="20"/>
          <w:szCs w:val="20"/>
          <w:shd w:val="clear" w:color="auto" w:fill="FFFFFF"/>
        </w:rPr>
        <w:t>g, Q: Queenstown, S: Southampton)</w:t>
      </w:r>
    </w:p>
    <w:p w:rsidR="00436A8F" w:rsidRPr="00007234" w:rsidRDefault="00436A8F" w:rsidP="00334D1E">
      <w:pPr>
        <w:tabs>
          <w:tab w:val="left" w:pos="3765"/>
        </w:tabs>
        <w:spacing w:after="0"/>
        <w:ind w:firstLine="3765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:rsidR="00436A8F" w:rsidRPr="00007234" w:rsidRDefault="00334D1E" w:rsidP="00436A8F">
      <w:pPr>
        <w:spacing w:after="0"/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Our Dataset is divided into two groups training and testing dataset. Training set has </w:t>
      </w:r>
      <w:r w:rsidR="000C431F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891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rows and </w:t>
      </w:r>
      <w:r w:rsidR="000C431F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12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columns and test set has </w:t>
      </w:r>
      <w:r w:rsidR="000C431F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418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rows and </w:t>
      </w:r>
      <w:r w:rsidR="000C431F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11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columns. Also, test dataset has no “Survival” Column. We’ll strip out the “Survival” Column </w:t>
      </w:r>
      <w:r w:rsidR="00105E8E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>from train dataset and combine train and test data.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105E8E" w:rsidRPr="00007234" w:rsidRDefault="00105E8E" w:rsidP="00436A8F">
      <w:pPr>
        <w:spacing w:after="0"/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334D1E" w:rsidRPr="00007234" w:rsidRDefault="00334D1E" w:rsidP="00436A8F">
      <w:pPr>
        <w:spacing w:after="0"/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</w:pP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>Sinc</w:t>
      </w:r>
      <w:r w:rsidR="00105E8E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e Market Basket Analysis is used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>with only logical (i.e.,</w:t>
      </w:r>
      <w:r w:rsidR="000C431F"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07234">
        <w:rPr>
          <w:rFonts w:asciiTheme="majorHAnsi" w:hAnsiTheme="majorHAnsi" w:cs="Arial"/>
          <w:sz w:val="20"/>
          <w:szCs w:val="20"/>
          <w:bdr w:val="none" w:sz="0" w:space="0" w:color="auto" w:frame="1"/>
          <w:shd w:val="clear" w:color="auto" w:fill="FFFFFF"/>
        </w:rPr>
        <w:t>binary) variables.</w:t>
      </w:r>
    </w:p>
    <w:p w:rsidR="00105E8E" w:rsidRPr="00007234" w:rsidRDefault="000C431F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So, I have added some more binary features</w:t>
      </w:r>
      <w:r w:rsidR="00105E8E" w:rsidRPr="00007234">
        <w:rPr>
          <w:rFonts w:asciiTheme="majorHAnsi" w:hAnsiTheme="majorHAnsi"/>
          <w:sz w:val="20"/>
          <w:szCs w:val="20"/>
        </w:rPr>
        <w:t>:</w:t>
      </w:r>
      <w:r w:rsidRPr="00007234">
        <w:rPr>
          <w:rFonts w:asciiTheme="majorHAnsi" w:hAnsiTheme="majorHAnsi"/>
          <w:sz w:val="20"/>
          <w:szCs w:val="20"/>
        </w:rPr>
        <w:t xml:space="preserve"> “</w:t>
      </w:r>
      <w:r w:rsidRPr="00F710E3">
        <w:rPr>
          <w:rFonts w:asciiTheme="majorHAnsi" w:hAnsiTheme="majorHAnsi"/>
          <w:b/>
          <w:sz w:val="20"/>
          <w:szCs w:val="20"/>
        </w:rPr>
        <w:t>Firstclass</w:t>
      </w:r>
      <w:r w:rsidRPr="00007234">
        <w:rPr>
          <w:rFonts w:asciiTheme="majorHAnsi" w:hAnsiTheme="majorHAnsi"/>
          <w:sz w:val="20"/>
          <w:szCs w:val="20"/>
        </w:rPr>
        <w:t>” , “</w:t>
      </w:r>
      <w:r w:rsidRPr="00F710E3">
        <w:rPr>
          <w:rFonts w:asciiTheme="majorHAnsi" w:hAnsiTheme="majorHAnsi"/>
          <w:b/>
          <w:sz w:val="20"/>
          <w:szCs w:val="20"/>
        </w:rPr>
        <w:t>SecondClass</w:t>
      </w:r>
      <w:r w:rsidRPr="00007234">
        <w:rPr>
          <w:rFonts w:asciiTheme="majorHAnsi" w:hAnsiTheme="majorHAnsi"/>
          <w:sz w:val="20"/>
          <w:szCs w:val="20"/>
        </w:rPr>
        <w:t>”, “</w:t>
      </w:r>
      <w:r w:rsidRPr="00F710E3">
        <w:rPr>
          <w:rFonts w:asciiTheme="majorHAnsi" w:hAnsiTheme="majorHAnsi"/>
          <w:b/>
          <w:sz w:val="20"/>
          <w:szCs w:val="20"/>
        </w:rPr>
        <w:t>ThirdClass</w:t>
      </w:r>
      <w:r w:rsidRPr="00007234">
        <w:rPr>
          <w:rFonts w:asciiTheme="majorHAnsi" w:hAnsiTheme="majorHAnsi"/>
          <w:sz w:val="20"/>
          <w:szCs w:val="20"/>
        </w:rPr>
        <w:t>” having Pclass val</w:t>
      </w:r>
      <w:r w:rsidR="00105E8E" w:rsidRPr="00007234">
        <w:rPr>
          <w:rFonts w:asciiTheme="majorHAnsi" w:hAnsiTheme="majorHAnsi"/>
          <w:sz w:val="20"/>
          <w:szCs w:val="20"/>
        </w:rPr>
        <w:t>ue 1, 2 and 3 respectively .  “</w:t>
      </w:r>
      <w:r w:rsidR="00105E8E" w:rsidRPr="00F710E3">
        <w:rPr>
          <w:rFonts w:asciiTheme="majorHAnsi" w:hAnsiTheme="majorHAnsi"/>
          <w:b/>
          <w:sz w:val="20"/>
          <w:szCs w:val="20"/>
        </w:rPr>
        <w:t>Female</w:t>
      </w:r>
      <w:r w:rsidR="00105E8E" w:rsidRPr="00007234">
        <w:rPr>
          <w:rFonts w:asciiTheme="majorHAnsi" w:hAnsiTheme="majorHAnsi"/>
          <w:sz w:val="20"/>
          <w:szCs w:val="20"/>
        </w:rPr>
        <w:t>” features :</w:t>
      </w:r>
      <w:r w:rsidR="00F710E3">
        <w:rPr>
          <w:rFonts w:asciiTheme="majorHAnsi" w:hAnsiTheme="majorHAnsi"/>
          <w:sz w:val="20"/>
        </w:rPr>
        <w:t xml:space="preserve"> </w:t>
      </w:r>
      <w:r w:rsidR="00105E8E" w:rsidRPr="00007234">
        <w:rPr>
          <w:rFonts w:asciiTheme="majorHAnsi" w:hAnsiTheme="majorHAnsi"/>
          <w:sz w:val="20"/>
          <w:szCs w:val="20"/>
        </w:rPr>
        <w:t xml:space="preserve">whether </w:t>
      </w:r>
      <w:r w:rsidRPr="00007234">
        <w:rPr>
          <w:rFonts w:asciiTheme="majorHAnsi" w:hAnsiTheme="majorHAnsi"/>
          <w:sz w:val="20"/>
          <w:szCs w:val="20"/>
        </w:rPr>
        <w:t>female or not, “</w:t>
      </w:r>
      <w:r w:rsidRPr="00F710E3">
        <w:rPr>
          <w:rFonts w:asciiTheme="majorHAnsi" w:hAnsiTheme="majorHAnsi"/>
          <w:b/>
          <w:sz w:val="20"/>
          <w:szCs w:val="20"/>
        </w:rPr>
        <w:t>AgeMissing</w:t>
      </w:r>
      <w:r w:rsidRPr="00007234">
        <w:rPr>
          <w:rFonts w:asciiTheme="majorHAnsi" w:hAnsiTheme="majorHAnsi"/>
          <w:sz w:val="20"/>
          <w:szCs w:val="20"/>
        </w:rPr>
        <w:t>”</w:t>
      </w:r>
      <w:r w:rsidR="00105E8E" w:rsidRPr="00007234">
        <w:rPr>
          <w:rFonts w:asciiTheme="majorHAnsi" w:hAnsiTheme="majorHAnsi"/>
          <w:sz w:val="20"/>
          <w:szCs w:val="20"/>
        </w:rPr>
        <w:t>:</w:t>
      </w:r>
      <w:r w:rsidRPr="00007234">
        <w:rPr>
          <w:rFonts w:asciiTheme="majorHAnsi" w:hAnsiTheme="majorHAnsi"/>
          <w:sz w:val="20"/>
          <w:szCs w:val="20"/>
        </w:rPr>
        <w:t xml:space="preserve"> as missing value of age or not, “</w:t>
      </w:r>
      <w:r w:rsidRPr="00F710E3">
        <w:rPr>
          <w:rFonts w:asciiTheme="majorHAnsi" w:hAnsiTheme="majorHAnsi"/>
          <w:b/>
          <w:sz w:val="20"/>
          <w:szCs w:val="20"/>
        </w:rPr>
        <w:t>Child</w:t>
      </w:r>
      <w:r w:rsidRPr="00007234">
        <w:rPr>
          <w:rFonts w:asciiTheme="majorHAnsi" w:hAnsiTheme="majorHAnsi"/>
          <w:sz w:val="20"/>
          <w:szCs w:val="20"/>
        </w:rPr>
        <w:t>”</w:t>
      </w:r>
      <w:r w:rsidR="00105E8E" w:rsidRPr="00007234">
        <w:rPr>
          <w:rFonts w:asciiTheme="majorHAnsi" w:hAnsiTheme="majorHAnsi"/>
          <w:sz w:val="20"/>
          <w:szCs w:val="20"/>
        </w:rPr>
        <w:t>:</w:t>
      </w:r>
      <w:r w:rsidRPr="00007234">
        <w:rPr>
          <w:rFonts w:asciiTheme="majorHAnsi" w:hAnsiTheme="majorHAnsi"/>
          <w:sz w:val="20"/>
          <w:szCs w:val="20"/>
        </w:rPr>
        <w:t xml:space="preserve"> having age 0 to 17</w:t>
      </w:r>
      <w:r w:rsidR="00105E8E" w:rsidRPr="00007234">
        <w:rPr>
          <w:rFonts w:asciiTheme="majorHAnsi" w:hAnsiTheme="majorHAnsi"/>
          <w:sz w:val="20"/>
          <w:szCs w:val="20"/>
        </w:rPr>
        <w:t xml:space="preserve"> or not</w:t>
      </w:r>
      <w:r w:rsidRPr="00007234">
        <w:rPr>
          <w:rFonts w:asciiTheme="majorHAnsi" w:hAnsiTheme="majorHAnsi"/>
          <w:sz w:val="20"/>
          <w:szCs w:val="20"/>
        </w:rPr>
        <w:t>, “</w:t>
      </w:r>
      <w:r w:rsidRPr="00F710E3">
        <w:rPr>
          <w:rFonts w:asciiTheme="majorHAnsi" w:hAnsiTheme="majorHAnsi"/>
          <w:b/>
          <w:sz w:val="20"/>
          <w:szCs w:val="20"/>
        </w:rPr>
        <w:t>Adult</w:t>
      </w:r>
      <w:r w:rsidRPr="00007234">
        <w:rPr>
          <w:rFonts w:asciiTheme="majorHAnsi" w:hAnsiTheme="majorHAnsi"/>
          <w:sz w:val="20"/>
          <w:szCs w:val="20"/>
        </w:rPr>
        <w:t>”</w:t>
      </w:r>
      <w:r w:rsidR="00105E8E" w:rsidRPr="00007234">
        <w:rPr>
          <w:rFonts w:asciiTheme="majorHAnsi" w:hAnsiTheme="majorHAnsi"/>
          <w:sz w:val="20"/>
          <w:szCs w:val="20"/>
        </w:rPr>
        <w:t xml:space="preserve"> :</w:t>
      </w:r>
      <w:r w:rsidRPr="00007234">
        <w:rPr>
          <w:rFonts w:asciiTheme="majorHAnsi" w:hAnsiTheme="majorHAnsi"/>
          <w:sz w:val="20"/>
          <w:szCs w:val="20"/>
        </w:rPr>
        <w:t xml:space="preserve"> havin</w:t>
      </w:r>
      <w:r w:rsidR="00105E8E" w:rsidRPr="00007234">
        <w:rPr>
          <w:rFonts w:asciiTheme="majorHAnsi" w:hAnsiTheme="majorHAnsi"/>
          <w:sz w:val="20"/>
          <w:szCs w:val="20"/>
        </w:rPr>
        <w:t>g age</w:t>
      </w:r>
      <w:r w:rsidRPr="00007234">
        <w:rPr>
          <w:rFonts w:asciiTheme="majorHAnsi" w:hAnsiTheme="majorHAnsi"/>
          <w:sz w:val="20"/>
          <w:szCs w:val="20"/>
        </w:rPr>
        <w:t xml:space="preserve"> 17 to 55</w:t>
      </w:r>
      <w:r w:rsidR="00105E8E" w:rsidRPr="00007234">
        <w:rPr>
          <w:rFonts w:asciiTheme="majorHAnsi" w:hAnsiTheme="majorHAnsi"/>
          <w:sz w:val="20"/>
          <w:szCs w:val="20"/>
        </w:rPr>
        <w:t xml:space="preserve"> or not </w:t>
      </w:r>
      <w:r w:rsidRPr="00007234">
        <w:rPr>
          <w:rFonts w:asciiTheme="majorHAnsi" w:hAnsiTheme="majorHAnsi"/>
          <w:sz w:val="20"/>
          <w:szCs w:val="20"/>
        </w:rPr>
        <w:t>, “</w:t>
      </w:r>
      <w:r w:rsidRPr="00F710E3">
        <w:rPr>
          <w:rFonts w:asciiTheme="majorHAnsi" w:hAnsiTheme="majorHAnsi"/>
          <w:b/>
          <w:sz w:val="20"/>
          <w:szCs w:val="20"/>
        </w:rPr>
        <w:t>Elderly</w:t>
      </w:r>
      <w:r w:rsidRPr="00007234">
        <w:rPr>
          <w:rFonts w:asciiTheme="majorHAnsi" w:hAnsiTheme="majorHAnsi"/>
          <w:sz w:val="20"/>
          <w:szCs w:val="20"/>
        </w:rPr>
        <w:t>”</w:t>
      </w:r>
      <w:r w:rsidR="00105E8E" w:rsidRPr="00007234">
        <w:rPr>
          <w:rFonts w:asciiTheme="majorHAnsi" w:hAnsiTheme="majorHAnsi"/>
          <w:sz w:val="20"/>
          <w:szCs w:val="20"/>
        </w:rPr>
        <w:t>: having age</w:t>
      </w:r>
      <w:r w:rsidRPr="00007234">
        <w:rPr>
          <w:rFonts w:asciiTheme="majorHAnsi" w:hAnsiTheme="majorHAnsi"/>
          <w:sz w:val="20"/>
          <w:szCs w:val="20"/>
        </w:rPr>
        <w:t xml:space="preserve"> greater than 55</w:t>
      </w:r>
      <w:r w:rsidR="00105E8E" w:rsidRPr="00007234">
        <w:rPr>
          <w:rFonts w:asciiTheme="majorHAnsi" w:hAnsiTheme="majorHAnsi"/>
          <w:sz w:val="20"/>
          <w:szCs w:val="20"/>
        </w:rPr>
        <w:t xml:space="preserve"> or not . </w:t>
      </w:r>
    </w:p>
    <w:p w:rsidR="000C431F" w:rsidRPr="00007234" w:rsidRDefault="00105E8E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Now storing these 19 columns with rows</w:t>
      </w:r>
      <w:r w:rsidR="000C431F" w:rsidRPr="00007234">
        <w:rPr>
          <w:rFonts w:asciiTheme="majorHAnsi" w:hAnsiTheme="majorHAnsi"/>
          <w:sz w:val="20"/>
          <w:szCs w:val="20"/>
        </w:rPr>
        <w:t xml:space="preserve"> in a new data frame “</w:t>
      </w:r>
      <w:r w:rsidR="000C431F" w:rsidRPr="00F710E3">
        <w:rPr>
          <w:rFonts w:asciiTheme="majorHAnsi" w:hAnsiTheme="majorHAnsi"/>
          <w:b/>
          <w:sz w:val="20"/>
          <w:szCs w:val="20"/>
          <w:u w:val="single"/>
        </w:rPr>
        <w:t>titanic.features</w:t>
      </w:r>
      <w:r w:rsidR="000C431F" w:rsidRPr="00007234">
        <w:rPr>
          <w:rFonts w:asciiTheme="majorHAnsi" w:hAnsiTheme="majorHAnsi"/>
          <w:sz w:val="20"/>
          <w:szCs w:val="20"/>
        </w:rPr>
        <w:t>”.</w:t>
      </w:r>
    </w:p>
    <w:p w:rsidR="000C431F" w:rsidRPr="00007234" w:rsidRDefault="000C431F" w:rsidP="00436A8F">
      <w:pPr>
        <w:spacing w:after="0"/>
        <w:rPr>
          <w:rFonts w:asciiTheme="majorHAnsi" w:hAnsiTheme="majorHAnsi"/>
          <w:sz w:val="20"/>
          <w:szCs w:val="20"/>
        </w:rPr>
      </w:pPr>
    </w:p>
    <w:p w:rsidR="00105E8E" w:rsidRPr="00007234" w:rsidRDefault="00105E8E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D</w:t>
      </w:r>
      <w:r w:rsidR="000C431F" w:rsidRPr="00007234">
        <w:rPr>
          <w:rFonts w:asciiTheme="majorHAnsi" w:hAnsiTheme="majorHAnsi"/>
          <w:sz w:val="20"/>
          <w:szCs w:val="20"/>
        </w:rPr>
        <w:t xml:space="preserve">ataset has </w:t>
      </w:r>
      <w:r w:rsidR="00E6612B" w:rsidRPr="00007234">
        <w:rPr>
          <w:rFonts w:asciiTheme="majorHAnsi" w:hAnsiTheme="majorHAnsi"/>
          <w:sz w:val="20"/>
          <w:szCs w:val="20"/>
        </w:rPr>
        <w:t>a feature “</w:t>
      </w:r>
      <w:r w:rsidR="00E6612B" w:rsidRPr="00F710E3">
        <w:rPr>
          <w:rFonts w:asciiTheme="majorHAnsi" w:hAnsiTheme="majorHAnsi"/>
          <w:b/>
          <w:sz w:val="20"/>
          <w:szCs w:val="20"/>
        </w:rPr>
        <w:t>Ticket</w:t>
      </w:r>
      <w:r w:rsidR="00E6612B" w:rsidRPr="00007234">
        <w:rPr>
          <w:rFonts w:asciiTheme="majorHAnsi" w:hAnsiTheme="majorHAnsi"/>
          <w:sz w:val="20"/>
          <w:szCs w:val="20"/>
        </w:rPr>
        <w:t>” represents the number of passenger allowed for that ticket. I use this information and create some more binary featu</w:t>
      </w:r>
      <w:r w:rsidRPr="00007234">
        <w:rPr>
          <w:rFonts w:asciiTheme="majorHAnsi" w:hAnsiTheme="majorHAnsi"/>
          <w:sz w:val="20"/>
          <w:szCs w:val="20"/>
        </w:rPr>
        <w:t>res : “</w:t>
      </w:r>
      <w:r w:rsidRPr="00F710E3">
        <w:rPr>
          <w:rFonts w:asciiTheme="majorHAnsi" w:hAnsiTheme="majorHAnsi"/>
          <w:b/>
          <w:sz w:val="20"/>
          <w:szCs w:val="20"/>
        </w:rPr>
        <w:t>IsSolo</w:t>
      </w:r>
      <w:r w:rsidRPr="00007234">
        <w:rPr>
          <w:rFonts w:asciiTheme="majorHAnsi" w:hAnsiTheme="majorHAnsi"/>
          <w:sz w:val="20"/>
          <w:szCs w:val="20"/>
        </w:rPr>
        <w:t>”, “</w:t>
      </w:r>
      <w:r w:rsidRPr="00F710E3">
        <w:rPr>
          <w:rFonts w:asciiTheme="majorHAnsi" w:hAnsiTheme="majorHAnsi"/>
          <w:b/>
          <w:sz w:val="20"/>
          <w:szCs w:val="20"/>
        </w:rPr>
        <w:t>IsCouple</w:t>
      </w:r>
      <w:r w:rsidRPr="00007234">
        <w:rPr>
          <w:rFonts w:asciiTheme="majorHAnsi" w:hAnsiTheme="majorHAnsi"/>
          <w:sz w:val="20"/>
          <w:szCs w:val="20"/>
        </w:rPr>
        <w:t>”, “</w:t>
      </w:r>
      <w:r w:rsidRPr="00F710E3">
        <w:rPr>
          <w:rFonts w:asciiTheme="majorHAnsi" w:hAnsiTheme="majorHAnsi"/>
          <w:b/>
          <w:sz w:val="20"/>
          <w:szCs w:val="20"/>
        </w:rPr>
        <w:t>IsTri</w:t>
      </w:r>
      <w:r w:rsidR="00E6612B" w:rsidRPr="00F710E3">
        <w:rPr>
          <w:rFonts w:asciiTheme="majorHAnsi" w:hAnsiTheme="majorHAnsi"/>
          <w:b/>
          <w:sz w:val="20"/>
          <w:szCs w:val="20"/>
        </w:rPr>
        <w:t>ple</w:t>
      </w:r>
      <w:r w:rsidRPr="00F710E3">
        <w:rPr>
          <w:rFonts w:asciiTheme="majorHAnsi" w:hAnsiTheme="majorHAnsi"/>
          <w:b/>
          <w:sz w:val="20"/>
          <w:szCs w:val="20"/>
        </w:rPr>
        <w:t>t</w:t>
      </w:r>
      <w:r w:rsidRPr="00007234">
        <w:rPr>
          <w:rFonts w:asciiTheme="majorHAnsi" w:hAnsiTheme="majorHAnsi"/>
          <w:sz w:val="20"/>
          <w:szCs w:val="20"/>
        </w:rPr>
        <w:t>”, “</w:t>
      </w:r>
      <w:r w:rsidRPr="00F710E3">
        <w:rPr>
          <w:rFonts w:asciiTheme="majorHAnsi" w:hAnsiTheme="majorHAnsi"/>
          <w:b/>
          <w:sz w:val="20"/>
          <w:szCs w:val="20"/>
        </w:rPr>
        <w:t>IsGroup</w:t>
      </w:r>
      <w:r w:rsidRPr="00007234">
        <w:rPr>
          <w:rFonts w:asciiTheme="majorHAnsi" w:hAnsiTheme="majorHAnsi"/>
          <w:sz w:val="20"/>
          <w:szCs w:val="20"/>
        </w:rPr>
        <w:t xml:space="preserve">” for having  ticket </w:t>
      </w:r>
      <w:r w:rsidR="00E6612B" w:rsidRPr="00007234">
        <w:rPr>
          <w:rFonts w:asciiTheme="majorHAnsi" w:hAnsiTheme="majorHAnsi"/>
          <w:sz w:val="20"/>
          <w:szCs w:val="20"/>
        </w:rPr>
        <w:t>only</w:t>
      </w:r>
      <w:r w:rsidRPr="00007234">
        <w:rPr>
          <w:rFonts w:asciiTheme="majorHAnsi" w:hAnsiTheme="majorHAnsi"/>
          <w:sz w:val="20"/>
          <w:szCs w:val="20"/>
        </w:rPr>
        <w:t xml:space="preserve"> for </w:t>
      </w:r>
      <w:r w:rsidR="00E6612B" w:rsidRPr="00007234">
        <w:rPr>
          <w:rFonts w:asciiTheme="majorHAnsi" w:hAnsiTheme="majorHAnsi"/>
          <w:sz w:val="20"/>
          <w:szCs w:val="20"/>
        </w:rPr>
        <w:t xml:space="preserve"> </w:t>
      </w:r>
      <w:r w:rsidRPr="00007234">
        <w:rPr>
          <w:rFonts w:asciiTheme="majorHAnsi" w:hAnsiTheme="majorHAnsi"/>
          <w:sz w:val="20"/>
          <w:szCs w:val="20"/>
        </w:rPr>
        <w:t>1</w:t>
      </w:r>
      <w:r w:rsidR="00E6612B" w:rsidRPr="00007234">
        <w:rPr>
          <w:rFonts w:asciiTheme="majorHAnsi" w:hAnsiTheme="majorHAnsi"/>
          <w:sz w:val="20"/>
          <w:szCs w:val="20"/>
        </w:rPr>
        <w:t>person,2 person</w:t>
      </w:r>
      <w:r w:rsidRPr="00007234">
        <w:rPr>
          <w:rFonts w:asciiTheme="majorHAnsi" w:hAnsiTheme="majorHAnsi"/>
          <w:sz w:val="20"/>
          <w:szCs w:val="20"/>
        </w:rPr>
        <w:t>s , 3 persons and</w:t>
      </w:r>
      <w:r w:rsidR="00E6612B" w:rsidRPr="00007234">
        <w:rPr>
          <w:rFonts w:asciiTheme="majorHAnsi" w:hAnsiTheme="majorHAnsi"/>
          <w:sz w:val="20"/>
          <w:szCs w:val="20"/>
        </w:rPr>
        <w:t xml:space="preserve"> m</w:t>
      </w:r>
      <w:r w:rsidRPr="00007234">
        <w:rPr>
          <w:rFonts w:asciiTheme="majorHAnsi" w:hAnsiTheme="majorHAnsi"/>
          <w:sz w:val="20"/>
          <w:szCs w:val="20"/>
        </w:rPr>
        <w:t>ore than 3 persons respectively.</w:t>
      </w:r>
    </w:p>
    <w:p w:rsidR="00105E8E" w:rsidRPr="00007234" w:rsidRDefault="00105E8E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 xml:space="preserve"> We also create </w:t>
      </w:r>
      <w:r w:rsidR="00E6612B" w:rsidRPr="00007234">
        <w:rPr>
          <w:rFonts w:asciiTheme="majorHAnsi" w:hAnsiTheme="majorHAnsi"/>
          <w:sz w:val="20"/>
          <w:szCs w:val="20"/>
        </w:rPr>
        <w:t>“</w:t>
      </w:r>
      <w:r w:rsidR="00E6612B" w:rsidRPr="00F710E3">
        <w:rPr>
          <w:rFonts w:asciiTheme="majorHAnsi" w:hAnsiTheme="majorHAnsi"/>
          <w:b/>
          <w:sz w:val="20"/>
          <w:szCs w:val="20"/>
        </w:rPr>
        <w:t>HasChild</w:t>
      </w:r>
      <w:r w:rsidR="00E6612B" w:rsidRPr="00007234">
        <w:rPr>
          <w:rFonts w:asciiTheme="majorHAnsi" w:hAnsiTheme="majorHAnsi"/>
          <w:sz w:val="20"/>
          <w:szCs w:val="20"/>
        </w:rPr>
        <w:t>”, “</w:t>
      </w:r>
      <w:r w:rsidR="00E6612B" w:rsidRPr="00F710E3">
        <w:rPr>
          <w:rFonts w:asciiTheme="majorHAnsi" w:hAnsiTheme="majorHAnsi"/>
          <w:b/>
          <w:sz w:val="20"/>
          <w:szCs w:val="20"/>
        </w:rPr>
        <w:t>HasElderly</w:t>
      </w:r>
      <w:r w:rsidR="00E6612B" w:rsidRPr="00007234">
        <w:rPr>
          <w:rFonts w:asciiTheme="majorHAnsi" w:hAnsiTheme="majorHAnsi"/>
          <w:sz w:val="20"/>
          <w:szCs w:val="20"/>
        </w:rPr>
        <w:t>” for those whose ticket contain information of age 0 to 18 and of age greate</w:t>
      </w:r>
      <w:r w:rsidRPr="00007234">
        <w:rPr>
          <w:rFonts w:asciiTheme="majorHAnsi" w:hAnsiTheme="majorHAnsi"/>
          <w:sz w:val="20"/>
          <w:szCs w:val="20"/>
        </w:rPr>
        <w:t>r than 55 respectively</w:t>
      </w:r>
      <w:r w:rsidR="00E6612B" w:rsidRPr="00007234">
        <w:rPr>
          <w:rFonts w:asciiTheme="majorHAnsi" w:hAnsiTheme="majorHAnsi"/>
          <w:sz w:val="20"/>
          <w:szCs w:val="20"/>
        </w:rPr>
        <w:t xml:space="preserve"> and “</w:t>
      </w:r>
      <w:r w:rsidR="00E6612B" w:rsidRPr="00F710E3">
        <w:rPr>
          <w:rFonts w:asciiTheme="majorHAnsi" w:hAnsiTheme="majorHAnsi"/>
          <w:b/>
          <w:sz w:val="20"/>
          <w:szCs w:val="20"/>
        </w:rPr>
        <w:t>Noage</w:t>
      </w:r>
      <w:r w:rsidRPr="00F710E3">
        <w:rPr>
          <w:rFonts w:asciiTheme="majorHAnsi" w:hAnsiTheme="majorHAnsi"/>
          <w:b/>
          <w:sz w:val="20"/>
          <w:szCs w:val="20"/>
        </w:rPr>
        <w:t>s</w:t>
      </w:r>
      <w:r w:rsidRPr="00007234">
        <w:rPr>
          <w:rFonts w:asciiTheme="majorHAnsi" w:hAnsiTheme="majorHAnsi"/>
          <w:sz w:val="20"/>
          <w:szCs w:val="20"/>
        </w:rPr>
        <w:t xml:space="preserve">” for those tickets having age feature null . </w:t>
      </w:r>
    </w:p>
    <w:p w:rsidR="000C431F" w:rsidRPr="00007234" w:rsidRDefault="00DD3275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 xml:space="preserve">I </w:t>
      </w:r>
      <w:r w:rsidR="00105E8E" w:rsidRPr="00007234">
        <w:rPr>
          <w:rFonts w:asciiTheme="majorHAnsi" w:hAnsiTheme="majorHAnsi"/>
          <w:sz w:val="20"/>
          <w:szCs w:val="20"/>
        </w:rPr>
        <w:t>now store these</w:t>
      </w:r>
      <w:r w:rsidRPr="00007234">
        <w:rPr>
          <w:rFonts w:asciiTheme="majorHAnsi" w:hAnsiTheme="majorHAnsi"/>
          <w:sz w:val="20"/>
          <w:szCs w:val="20"/>
        </w:rPr>
        <w:t xml:space="preserve"> 8 columns with rows</w:t>
      </w:r>
      <w:r w:rsidR="00E6612B" w:rsidRPr="00007234">
        <w:rPr>
          <w:rFonts w:asciiTheme="majorHAnsi" w:hAnsiTheme="majorHAnsi"/>
          <w:sz w:val="20"/>
          <w:szCs w:val="20"/>
        </w:rPr>
        <w:t xml:space="preserve"> in a new Dataframe </w:t>
      </w:r>
      <w:r w:rsidR="003E7D99" w:rsidRPr="00007234">
        <w:rPr>
          <w:rFonts w:asciiTheme="majorHAnsi" w:hAnsiTheme="majorHAnsi"/>
          <w:sz w:val="20"/>
          <w:szCs w:val="20"/>
        </w:rPr>
        <w:t xml:space="preserve"> “</w:t>
      </w:r>
      <w:r w:rsidR="003E7D99" w:rsidRPr="00F710E3">
        <w:rPr>
          <w:rFonts w:asciiTheme="majorHAnsi" w:hAnsiTheme="majorHAnsi"/>
          <w:b/>
          <w:sz w:val="20"/>
          <w:szCs w:val="20"/>
          <w:u w:val="single"/>
        </w:rPr>
        <w:t>titanic.groups</w:t>
      </w:r>
      <w:r w:rsidR="003E7D99" w:rsidRPr="00007234">
        <w:rPr>
          <w:rFonts w:asciiTheme="majorHAnsi" w:hAnsiTheme="majorHAnsi"/>
          <w:sz w:val="20"/>
          <w:szCs w:val="20"/>
        </w:rPr>
        <w:t>”.</w:t>
      </w:r>
    </w:p>
    <w:p w:rsidR="00DD3275" w:rsidRPr="00007234" w:rsidRDefault="00DD3275" w:rsidP="00436A8F">
      <w:pPr>
        <w:spacing w:after="0"/>
        <w:rPr>
          <w:rFonts w:asciiTheme="majorHAnsi" w:hAnsiTheme="majorHAnsi"/>
          <w:sz w:val="20"/>
          <w:szCs w:val="20"/>
        </w:rPr>
      </w:pPr>
    </w:p>
    <w:p w:rsidR="00007234" w:rsidRPr="00007234" w:rsidRDefault="00DD3275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I now combine all the logical features in a new dataset “</w:t>
      </w:r>
      <w:r w:rsidRPr="00F710E3">
        <w:rPr>
          <w:rFonts w:asciiTheme="majorHAnsi" w:hAnsiTheme="majorHAnsi"/>
          <w:b/>
          <w:sz w:val="20"/>
          <w:szCs w:val="20"/>
          <w:u w:val="single"/>
        </w:rPr>
        <w:t>titanic.binary</w:t>
      </w:r>
      <w:r w:rsidRPr="00007234">
        <w:rPr>
          <w:rFonts w:asciiTheme="majorHAnsi" w:hAnsiTheme="majorHAnsi"/>
          <w:sz w:val="20"/>
          <w:szCs w:val="20"/>
        </w:rPr>
        <w:t>” which contains 15 columns .</w:t>
      </w:r>
      <w:r w:rsidR="00007234" w:rsidRPr="00007234">
        <w:rPr>
          <w:rFonts w:asciiTheme="majorHAnsi" w:hAnsiTheme="majorHAnsi"/>
          <w:sz w:val="20"/>
          <w:szCs w:val="20"/>
        </w:rPr>
        <w:t xml:space="preserve">(‘ticket’ </w:t>
      </w:r>
    </w:p>
    <w:p w:rsidR="00DD3275" w:rsidRPr="00007234" w:rsidRDefault="00007234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 xml:space="preserve"> column which is not binary is removed )</w:t>
      </w:r>
    </w:p>
    <w:p w:rsidR="00DD3275" w:rsidRPr="00007234" w:rsidRDefault="00DD3275" w:rsidP="00436A8F">
      <w:pPr>
        <w:spacing w:after="0"/>
        <w:rPr>
          <w:rFonts w:asciiTheme="majorHAnsi" w:hAnsiTheme="majorHAnsi"/>
          <w:sz w:val="20"/>
          <w:szCs w:val="20"/>
        </w:rPr>
      </w:pPr>
    </w:p>
    <w:p w:rsidR="00E6612B" w:rsidRPr="00007234" w:rsidRDefault="00007234" w:rsidP="00436A8F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Using</w:t>
      </w:r>
      <w:r w:rsidR="00DD3275" w:rsidRPr="00007234">
        <w:rPr>
          <w:rFonts w:asciiTheme="majorHAnsi" w:hAnsiTheme="majorHAnsi"/>
          <w:sz w:val="20"/>
          <w:szCs w:val="20"/>
        </w:rPr>
        <w:t xml:space="preserve"> Aprori function </w:t>
      </w:r>
    </w:p>
    <w:p w:rsidR="003E7D99" w:rsidRPr="00007234" w:rsidRDefault="003E7D99" w:rsidP="003E7D9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Join “titanic.features” and “titanic.groups” using inner join function.</w:t>
      </w:r>
    </w:p>
    <w:p w:rsidR="003E7D99" w:rsidRPr="00007234" w:rsidRDefault="003E7D99" w:rsidP="003E7D9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Select  only binary features.</w:t>
      </w:r>
    </w:p>
    <w:p w:rsidR="003E7D99" w:rsidRPr="00007234" w:rsidRDefault="003E7D99" w:rsidP="003E7D99">
      <w:pPr>
        <w:spacing w:after="0"/>
        <w:rPr>
          <w:rFonts w:asciiTheme="majorHAnsi" w:hAnsiTheme="majorHAnsi"/>
          <w:sz w:val="20"/>
          <w:szCs w:val="20"/>
        </w:rPr>
      </w:pPr>
    </w:p>
    <w:p w:rsidR="00007234" w:rsidRPr="00007234" w:rsidRDefault="00007234" w:rsidP="003E7D99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Now Separating the</w:t>
      </w:r>
      <w:r w:rsidR="003E7D99" w:rsidRPr="00007234">
        <w:rPr>
          <w:rFonts w:asciiTheme="majorHAnsi" w:hAnsiTheme="majorHAnsi"/>
          <w:sz w:val="20"/>
          <w:szCs w:val="20"/>
        </w:rPr>
        <w:t xml:space="preserve"> training set and add</w:t>
      </w:r>
      <w:r w:rsidRPr="00007234">
        <w:rPr>
          <w:rFonts w:asciiTheme="majorHAnsi" w:hAnsiTheme="majorHAnsi"/>
          <w:sz w:val="20"/>
          <w:szCs w:val="20"/>
        </w:rPr>
        <w:t>ing</w:t>
      </w:r>
      <w:r w:rsidR="003E7D99" w:rsidRPr="00007234">
        <w:rPr>
          <w:rFonts w:asciiTheme="majorHAnsi" w:hAnsiTheme="majorHAnsi"/>
          <w:sz w:val="20"/>
          <w:szCs w:val="20"/>
        </w:rPr>
        <w:t xml:space="preserve"> back the “Survived” Column</w:t>
      </w:r>
      <w:r w:rsidRPr="00007234">
        <w:rPr>
          <w:rFonts w:asciiTheme="majorHAnsi" w:hAnsiTheme="majorHAnsi"/>
          <w:sz w:val="20"/>
          <w:szCs w:val="20"/>
        </w:rPr>
        <w:t xml:space="preserve"> to a new Dataframe </w:t>
      </w:r>
      <w:r w:rsidRPr="00F710E3">
        <w:rPr>
          <w:rFonts w:asciiTheme="majorHAnsi" w:hAnsiTheme="majorHAnsi"/>
          <w:b/>
          <w:sz w:val="20"/>
          <w:szCs w:val="20"/>
          <w:u w:val="single"/>
        </w:rPr>
        <w:t>“ train.binary</w:t>
      </w:r>
      <w:r w:rsidRPr="00007234">
        <w:rPr>
          <w:rFonts w:asciiTheme="majorHAnsi" w:hAnsiTheme="majorHAnsi"/>
          <w:sz w:val="20"/>
          <w:szCs w:val="20"/>
        </w:rPr>
        <w:t>”.</w:t>
      </w:r>
    </w:p>
    <w:p w:rsidR="00007234" w:rsidRPr="00007234" w:rsidRDefault="00007234" w:rsidP="003E7D99">
      <w:pPr>
        <w:spacing w:after="0"/>
        <w:rPr>
          <w:rFonts w:asciiTheme="majorHAnsi" w:hAnsiTheme="majorHAnsi"/>
          <w:sz w:val="20"/>
          <w:szCs w:val="20"/>
        </w:rPr>
      </w:pPr>
      <w:r w:rsidRPr="00007234">
        <w:rPr>
          <w:rFonts w:asciiTheme="majorHAnsi" w:hAnsiTheme="majorHAnsi"/>
          <w:sz w:val="20"/>
          <w:szCs w:val="20"/>
        </w:rPr>
        <w:t>Assigning 0,1 in Survived column where 1:</w:t>
      </w:r>
      <w:r w:rsidR="00F710E3">
        <w:rPr>
          <w:rFonts w:asciiTheme="majorHAnsi" w:hAnsiTheme="majorHAnsi"/>
          <w:sz w:val="20"/>
        </w:rPr>
        <w:t xml:space="preserve"> </w:t>
      </w:r>
      <w:r w:rsidRPr="00007234">
        <w:rPr>
          <w:rFonts w:asciiTheme="majorHAnsi" w:hAnsiTheme="majorHAnsi"/>
          <w:sz w:val="20"/>
          <w:szCs w:val="20"/>
        </w:rPr>
        <w:t>true, 0:</w:t>
      </w:r>
      <w:r w:rsidR="00F710E3">
        <w:rPr>
          <w:rFonts w:asciiTheme="majorHAnsi" w:hAnsiTheme="majorHAnsi"/>
          <w:sz w:val="20"/>
        </w:rPr>
        <w:t xml:space="preserve"> </w:t>
      </w:r>
      <w:r w:rsidRPr="00007234">
        <w:rPr>
          <w:rFonts w:asciiTheme="majorHAnsi" w:hAnsiTheme="majorHAnsi"/>
          <w:sz w:val="20"/>
          <w:szCs w:val="20"/>
        </w:rPr>
        <w:t>False</w:t>
      </w:r>
    </w:p>
    <w:p w:rsidR="003E7D99" w:rsidRPr="00007234" w:rsidRDefault="003E7D99" w:rsidP="003E7D99">
      <w:pPr>
        <w:spacing w:after="0"/>
        <w:rPr>
          <w:rFonts w:asciiTheme="majorHAnsi" w:hAnsiTheme="majorHAnsi"/>
          <w:sz w:val="20"/>
          <w:szCs w:val="20"/>
        </w:rPr>
      </w:pPr>
    </w:p>
    <w:p w:rsidR="00007234" w:rsidRDefault="00007234" w:rsidP="003E7D99">
      <w:pPr>
        <w:spacing w:after="0"/>
        <w:rPr>
          <w:sz w:val="20"/>
        </w:rPr>
      </w:pPr>
    </w:p>
    <w:p w:rsidR="00007234" w:rsidRDefault="00007234" w:rsidP="003E7D99">
      <w:pPr>
        <w:spacing w:after="0"/>
        <w:rPr>
          <w:sz w:val="20"/>
        </w:rPr>
      </w:pPr>
    </w:p>
    <w:p w:rsidR="003E7D99" w:rsidRPr="00007234" w:rsidRDefault="003E7D99" w:rsidP="003E7D99">
      <w:p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lastRenderedPageBreak/>
        <w:t>Market Basket Analysis:</w:t>
      </w:r>
    </w:p>
    <w:p w:rsidR="003E7D99" w:rsidRPr="00007234" w:rsidRDefault="00007234" w:rsidP="003E7D99">
      <w:pPr>
        <w:spacing w:after="0"/>
        <w:rPr>
          <w:sz w:val="24"/>
          <w:szCs w:val="24"/>
        </w:rPr>
      </w:pPr>
      <w:r>
        <w:rPr>
          <w:sz w:val="24"/>
          <w:szCs w:val="24"/>
        </w:rPr>
        <w:t>It</w:t>
      </w:r>
      <w:r w:rsidR="003E7D99" w:rsidRPr="00007234">
        <w:rPr>
          <w:sz w:val="24"/>
          <w:szCs w:val="24"/>
        </w:rPr>
        <w:t xml:space="preserve"> consists of min</w:t>
      </w:r>
      <w:r>
        <w:rPr>
          <w:sz w:val="24"/>
          <w:szCs w:val="24"/>
        </w:rPr>
        <w:t>ing frequent associations from the d</w:t>
      </w:r>
      <w:r w:rsidR="003E7D99" w:rsidRPr="00007234">
        <w:rPr>
          <w:sz w:val="24"/>
          <w:szCs w:val="24"/>
        </w:rPr>
        <w:t>ata which are re</w:t>
      </w:r>
      <w:r>
        <w:rPr>
          <w:sz w:val="24"/>
          <w:szCs w:val="24"/>
        </w:rPr>
        <w:t>ferred  as Association Rule or</w:t>
      </w:r>
      <w:r w:rsidR="003E7D99" w:rsidRPr="00007234">
        <w:rPr>
          <w:sz w:val="24"/>
          <w:szCs w:val="24"/>
        </w:rPr>
        <w:t xml:space="preserve"> “Association Rule Mining”.</w:t>
      </w:r>
    </w:p>
    <w:p w:rsidR="0036456D" w:rsidRPr="00007234" w:rsidRDefault="0036456D" w:rsidP="003E7D99">
      <w:pPr>
        <w:spacing w:after="0"/>
        <w:rPr>
          <w:sz w:val="24"/>
          <w:szCs w:val="24"/>
        </w:rPr>
      </w:pPr>
    </w:p>
    <w:p w:rsidR="00401FF1" w:rsidRDefault="00401FF1" w:rsidP="003E7D99">
      <w:p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T</w:t>
      </w:r>
      <w:r w:rsidR="00007234">
        <w:rPr>
          <w:sz w:val="24"/>
          <w:szCs w:val="24"/>
        </w:rPr>
        <w:t xml:space="preserve">ransforming the “train.binary “ </w:t>
      </w:r>
      <w:r w:rsidRPr="00007234">
        <w:rPr>
          <w:sz w:val="24"/>
          <w:szCs w:val="24"/>
        </w:rPr>
        <w:t>dataframe to transaction objects dataframe named “</w:t>
      </w:r>
      <w:r w:rsidRPr="00F710E3">
        <w:rPr>
          <w:b/>
          <w:sz w:val="24"/>
          <w:szCs w:val="24"/>
          <w:u w:val="single"/>
        </w:rPr>
        <w:t>titanic.trans</w:t>
      </w:r>
      <w:r w:rsidRPr="00007234">
        <w:rPr>
          <w:sz w:val="24"/>
          <w:szCs w:val="24"/>
        </w:rPr>
        <w:t>”.</w:t>
      </w:r>
    </w:p>
    <w:p w:rsidR="00033FB1" w:rsidRPr="00007234" w:rsidRDefault="00033FB1" w:rsidP="003E7D99">
      <w:pPr>
        <w:spacing w:after="0"/>
        <w:rPr>
          <w:sz w:val="24"/>
          <w:szCs w:val="24"/>
        </w:rPr>
      </w:pPr>
    </w:p>
    <w:p w:rsidR="00401FF1" w:rsidRDefault="00033FB1" w:rsidP="003E7D99">
      <w:pPr>
        <w:spacing w:after="0"/>
        <w:rPr>
          <w:sz w:val="24"/>
          <w:szCs w:val="24"/>
        </w:rPr>
      </w:pPr>
      <w:r>
        <w:rPr>
          <w:sz w:val="24"/>
          <w:szCs w:val="24"/>
        </w:rPr>
        <w:t>Rules of A</w:t>
      </w:r>
      <w:r w:rsidR="00401FF1" w:rsidRPr="00007234">
        <w:rPr>
          <w:sz w:val="24"/>
          <w:szCs w:val="24"/>
        </w:rPr>
        <w:t>prori:</w:t>
      </w:r>
    </w:p>
    <w:p w:rsidR="00033FB1" w:rsidRPr="00007234" w:rsidRDefault="00033FB1" w:rsidP="003E7D99">
      <w:pPr>
        <w:spacing w:after="0"/>
        <w:rPr>
          <w:sz w:val="24"/>
          <w:szCs w:val="24"/>
        </w:rPr>
      </w:pPr>
    </w:p>
    <w:p w:rsidR="000F6F89" w:rsidRPr="00007234" w:rsidRDefault="00033FB1" w:rsidP="003E7D9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single feature</w:t>
      </w:r>
      <w:r w:rsidR="000F6F89" w:rsidRPr="00007234">
        <w:rPr>
          <w:sz w:val="24"/>
          <w:szCs w:val="24"/>
        </w:rPr>
        <w:t>:</w:t>
      </w:r>
    </w:p>
    <w:p w:rsidR="00401FF1" w:rsidRPr="00007234" w:rsidRDefault="00033FB1" w:rsidP="00401F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Specify</w:t>
      </w:r>
      <w:r w:rsidR="00401FF1" w:rsidRPr="00007234">
        <w:rPr>
          <w:sz w:val="24"/>
          <w:szCs w:val="24"/>
        </w:rPr>
        <w:t xml:space="preserve"> minimum support of 0.05 and confidence of 0.1.</w:t>
      </w:r>
    </w:p>
    <w:p w:rsidR="00401FF1" w:rsidRPr="00007234" w:rsidRDefault="00033FB1" w:rsidP="00401F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Specify</w:t>
      </w:r>
      <w:r w:rsidR="00401FF1" w:rsidRPr="00007234">
        <w:rPr>
          <w:sz w:val="24"/>
          <w:szCs w:val="24"/>
        </w:rPr>
        <w:t xml:space="preserve"> a maximum of two “items”.</w:t>
      </w:r>
      <w:r w:rsidR="00E6411F">
        <w:rPr>
          <w:sz w:val="24"/>
          <w:szCs w:val="24"/>
        </w:rPr>
        <w:t xml:space="preserve">(eg Female </w:t>
      </w:r>
      <w:r w:rsidR="00E6411F" w:rsidRPr="00E6411F">
        <w:rPr>
          <w:sz w:val="24"/>
          <w:szCs w:val="24"/>
        </w:rPr>
        <w:sym w:font="Wingdings" w:char="F0E0"/>
      </w:r>
      <w:r w:rsidR="00E6411F">
        <w:rPr>
          <w:sz w:val="24"/>
          <w:szCs w:val="24"/>
        </w:rPr>
        <w:t xml:space="preserve"> Survived)</w:t>
      </w:r>
    </w:p>
    <w:p w:rsidR="00401FF1" w:rsidRPr="00007234" w:rsidRDefault="00401FF1" w:rsidP="00401F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Get those “items” who are highly associated with “Survival” features.</w:t>
      </w:r>
    </w:p>
    <w:p w:rsidR="00401FF1" w:rsidRPr="00007234" w:rsidRDefault="00401FF1" w:rsidP="00401F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Ge</w:t>
      </w:r>
      <w:r w:rsidR="000F6F89" w:rsidRPr="00007234">
        <w:rPr>
          <w:sz w:val="24"/>
          <w:szCs w:val="24"/>
        </w:rPr>
        <w:t>t top 20 mined rules in term of “Lift Metric”.</w:t>
      </w:r>
    </w:p>
    <w:p w:rsidR="000F6F89" w:rsidRPr="00007234" w:rsidRDefault="000F6F89" w:rsidP="00401FF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Pinned “Survived” variable on right hand side and “Association Rules” in left hand side.</w:t>
      </w:r>
    </w:p>
    <w:p w:rsidR="00401FF1" w:rsidRPr="00007234" w:rsidRDefault="00401FF1" w:rsidP="003E7D99">
      <w:pPr>
        <w:spacing w:after="0"/>
        <w:rPr>
          <w:sz w:val="24"/>
          <w:szCs w:val="24"/>
        </w:rPr>
      </w:pPr>
    </w:p>
    <w:p w:rsidR="000F6F89" w:rsidRPr="00007234" w:rsidRDefault="00E6411F" w:rsidP="003E7D9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Multi</w:t>
      </w:r>
      <w:r w:rsidR="000F6F89" w:rsidRPr="00007234">
        <w:rPr>
          <w:sz w:val="24"/>
          <w:szCs w:val="24"/>
        </w:rPr>
        <w:t xml:space="preserve"> features:</w:t>
      </w:r>
    </w:p>
    <w:p w:rsidR="000F6F89" w:rsidRPr="00007234" w:rsidRDefault="00E6411F" w:rsidP="000F6F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Specify</w:t>
      </w:r>
      <w:r w:rsidR="000F6F89" w:rsidRPr="00007234">
        <w:rPr>
          <w:sz w:val="24"/>
          <w:szCs w:val="24"/>
        </w:rPr>
        <w:t xml:space="preserve"> minimum support of 0.05 and confidence of 0.1.</w:t>
      </w:r>
    </w:p>
    <w:p w:rsidR="000F6F89" w:rsidRPr="00007234" w:rsidRDefault="00E6411F" w:rsidP="000F6F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Specify </w:t>
      </w:r>
      <w:r w:rsidR="000F6F89" w:rsidRPr="00007234">
        <w:rPr>
          <w:sz w:val="24"/>
          <w:szCs w:val="24"/>
        </w:rPr>
        <w:t>a maximum of four “items”.</w:t>
      </w:r>
    </w:p>
    <w:p w:rsidR="000F6F89" w:rsidRPr="00007234" w:rsidRDefault="000F6F89" w:rsidP="000F6F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Get those “items” who are highly associated with “Survival” features.</w:t>
      </w:r>
    </w:p>
    <w:p w:rsidR="000F6F89" w:rsidRPr="00007234" w:rsidRDefault="000F6F89" w:rsidP="000F6F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Get top 20 mined rules in term of “Lift Metric”.</w:t>
      </w:r>
    </w:p>
    <w:p w:rsidR="000F6F89" w:rsidRPr="00007234" w:rsidRDefault="000F6F89" w:rsidP="000F6F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>Pinned “Survived” variable on right hand side and “Association Rules” in left hand side.</w:t>
      </w:r>
    </w:p>
    <w:p w:rsidR="000F6F89" w:rsidRPr="00007234" w:rsidRDefault="000F6F89" w:rsidP="000F6F89">
      <w:pPr>
        <w:spacing w:after="0"/>
        <w:rPr>
          <w:sz w:val="24"/>
          <w:szCs w:val="24"/>
        </w:rPr>
      </w:pPr>
    </w:p>
    <w:p w:rsidR="000F6F89" w:rsidRPr="00007234" w:rsidRDefault="00E6411F" w:rsidP="000F6F89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Observations</w:t>
      </w:r>
      <w:r w:rsidR="000F6F89" w:rsidRPr="00007234">
        <w:rPr>
          <w:sz w:val="24"/>
          <w:szCs w:val="24"/>
        </w:rPr>
        <w:t>:</w:t>
      </w:r>
    </w:p>
    <w:p w:rsidR="000F6F89" w:rsidRPr="00007234" w:rsidRDefault="00E6411F" w:rsidP="000F6F8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first Association Rule</w:t>
      </w:r>
      <w:r w:rsidR="000F6F89" w:rsidRPr="00007234">
        <w:rPr>
          <w:sz w:val="24"/>
          <w:szCs w:val="24"/>
        </w:rPr>
        <w:t xml:space="preserve"> {</w:t>
      </w:r>
      <w:r w:rsidR="000F6F89" w:rsidRPr="00F710E3">
        <w:rPr>
          <w:b/>
          <w:sz w:val="24"/>
          <w:szCs w:val="24"/>
        </w:rPr>
        <w:t>FirstClass, Female, Adult</w:t>
      </w:r>
      <w:r w:rsidR="000F6F89" w:rsidRPr="00007234">
        <w:rPr>
          <w:sz w:val="24"/>
          <w:szCs w:val="24"/>
        </w:rPr>
        <w:t>}  =&gt; {</w:t>
      </w:r>
      <w:r w:rsidR="000F6F89" w:rsidRPr="00F710E3">
        <w:rPr>
          <w:b/>
          <w:sz w:val="24"/>
          <w:szCs w:val="24"/>
        </w:rPr>
        <w:t>Survived</w:t>
      </w:r>
      <w:r w:rsidR="000F6F89" w:rsidRPr="00007234">
        <w:rPr>
          <w:sz w:val="24"/>
          <w:szCs w:val="24"/>
        </w:rPr>
        <w:t>}</w:t>
      </w:r>
    </w:p>
    <w:p w:rsidR="000F6F89" w:rsidRPr="00007234" w:rsidRDefault="00E6411F" w:rsidP="000F6F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“support” metric</w:t>
      </w:r>
      <w:r w:rsidR="000F6F89" w:rsidRPr="00007234">
        <w:rPr>
          <w:sz w:val="24"/>
          <w:szCs w:val="24"/>
        </w:rPr>
        <w:t xml:space="preserve"> tells what percentage of overall “transactions (i.e. passengers)” exhibit the rule. In this case, 7.63% of all passengers.</w:t>
      </w:r>
    </w:p>
    <w:p w:rsidR="000F6F89" w:rsidRPr="00007234" w:rsidRDefault="000F6F89" w:rsidP="000F6F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 xml:space="preserve">The “Confidence” metric tells what </w:t>
      </w:r>
      <w:r w:rsidR="0036456D" w:rsidRPr="00007234">
        <w:rPr>
          <w:sz w:val="24"/>
          <w:szCs w:val="24"/>
        </w:rPr>
        <w:t>percentage of passengers that fit the rule on the left-hand side also had the right-hand side (i.e., Survived). In this case, 97.14%.</w:t>
      </w:r>
    </w:p>
    <w:p w:rsidR="0036456D" w:rsidRPr="00007234" w:rsidRDefault="00E6411F" w:rsidP="000F6F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lift metric </w:t>
      </w:r>
      <w:r w:rsidR="00F710E3">
        <w:rPr>
          <w:sz w:val="24"/>
          <w:szCs w:val="24"/>
        </w:rPr>
        <w:t xml:space="preserve">tells how many more </w:t>
      </w:r>
      <w:r w:rsidR="0036456D" w:rsidRPr="00007234">
        <w:rPr>
          <w:sz w:val="24"/>
          <w:szCs w:val="24"/>
        </w:rPr>
        <w:t>times likely is the right-hand side to happen, assuming the left-hand side, compare to all passengers. In this case, Survived is 2.53 times more likely.</w:t>
      </w:r>
    </w:p>
    <w:p w:rsidR="0036456D" w:rsidRPr="00007234" w:rsidRDefault="0036456D" w:rsidP="0036456D">
      <w:pPr>
        <w:spacing w:after="0"/>
        <w:rPr>
          <w:sz w:val="24"/>
          <w:szCs w:val="24"/>
        </w:rPr>
      </w:pPr>
    </w:p>
    <w:p w:rsidR="0036456D" w:rsidRPr="00007234" w:rsidRDefault="00F710E3" w:rsidP="0036456D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36456D" w:rsidRPr="00007234">
        <w:rPr>
          <w:sz w:val="24"/>
          <w:szCs w:val="24"/>
        </w:rPr>
        <w:t>:</w:t>
      </w:r>
    </w:p>
    <w:p w:rsidR="0036456D" w:rsidRPr="00007234" w:rsidRDefault="0036456D" w:rsidP="0036456D">
      <w:pPr>
        <w:spacing w:after="0"/>
        <w:rPr>
          <w:sz w:val="24"/>
          <w:szCs w:val="24"/>
        </w:rPr>
      </w:pPr>
      <w:r w:rsidRPr="00007234">
        <w:rPr>
          <w:sz w:val="24"/>
          <w:szCs w:val="24"/>
        </w:rPr>
        <w:tab/>
        <w:t>“</w:t>
      </w:r>
      <w:r w:rsidRPr="00F710E3">
        <w:rPr>
          <w:b/>
          <w:sz w:val="24"/>
          <w:szCs w:val="24"/>
        </w:rPr>
        <w:t>Adult females</w:t>
      </w:r>
      <w:r w:rsidRPr="00007234">
        <w:rPr>
          <w:sz w:val="24"/>
          <w:szCs w:val="24"/>
        </w:rPr>
        <w:t xml:space="preserve"> travelling in </w:t>
      </w:r>
      <w:r w:rsidRPr="00F710E3">
        <w:rPr>
          <w:b/>
          <w:sz w:val="24"/>
          <w:szCs w:val="24"/>
        </w:rPr>
        <w:t>first class</w:t>
      </w:r>
      <w:r w:rsidRPr="00007234">
        <w:rPr>
          <w:sz w:val="24"/>
          <w:szCs w:val="24"/>
        </w:rPr>
        <w:t xml:space="preserve"> account for 7.63% of titanic passengers. These passengers survived at a rate</w:t>
      </w:r>
      <w:r w:rsidR="00F710E3">
        <w:rPr>
          <w:sz w:val="24"/>
          <w:szCs w:val="24"/>
        </w:rPr>
        <w:t xml:space="preserve"> of 97.14%. Also, a</w:t>
      </w:r>
      <w:r w:rsidRPr="00007234">
        <w:rPr>
          <w:sz w:val="24"/>
          <w:szCs w:val="24"/>
        </w:rPr>
        <w:t xml:space="preserve"> first </w:t>
      </w:r>
      <w:proofErr w:type="gramStart"/>
      <w:r w:rsidRPr="00007234">
        <w:rPr>
          <w:sz w:val="24"/>
          <w:szCs w:val="24"/>
        </w:rPr>
        <w:t>class</w:t>
      </w:r>
      <w:r w:rsidR="00F710E3">
        <w:rPr>
          <w:sz w:val="24"/>
          <w:szCs w:val="24"/>
        </w:rPr>
        <w:t xml:space="preserve"> </w:t>
      </w:r>
      <w:r w:rsidR="000404F3">
        <w:rPr>
          <w:sz w:val="24"/>
          <w:szCs w:val="24"/>
        </w:rPr>
        <w:t xml:space="preserve"> </w:t>
      </w:r>
      <w:r w:rsidRPr="00007234">
        <w:rPr>
          <w:sz w:val="24"/>
          <w:szCs w:val="24"/>
        </w:rPr>
        <w:t>adult</w:t>
      </w:r>
      <w:proofErr w:type="gramEnd"/>
      <w:r w:rsidRPr="00007234">
        <w:rPr>
          <w:sz w:val="24"/>
          <w:szCs w:val="24"/>
        </w:rPr>
        <w:t xml:space="preserve"> female passenger were</w:t>
      </w:r>
      <w:r w:rsidR="00F710E3">
        <w:rPr>
          <w:sz w:val="24"/>
          <w:szCs w:val="24"/>
        </w:rPr>
        <w:t xml:space="preserve"> 2.53 more likely to survive than</w:t>
      </w:r>
      <w:r w:rsidRPr="00007234">
        <w:rPr>
          <w:sz w:val="24"/>
          <w:szCs w:val="24"/>
        </w:rPr>
        <w:t xml:space="preserve"> a random passenger on the Titanic.</w:t>
      </w:r>
    </w:p>
    <w:p w:rsidR="000C431F" w:rsidRPr="00436A8F" w:rsidRDefault="000C431F" w:rsidP="00436A8F">
      <w:pPr>
        <w:spacing w:after="0"/>
        <w:rPr>
          <w:sz w:val="20"/>
        </w:rPr>
      </w:pPr>
    </w:p>
    <w:sectPr w:rsidR="000C431F" w:rsidRPr="00436A8F" w:rsidSect="003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3C6"/>
    <w:multiLevelType w:val="hybridMultilevel"/>
    <w:tmpl w:val="60CA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6DD0"/>
    <w:multiLevelType w:val="hybridMultilevel"/>
    <w:tmpl w:val="3C5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02FDB"/>
    <w:multiLevelType w:val="hybridMultilevel"/>
    <w:tmpl w:val="4640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640C3"/>
    <w:multiLevelType w:val="hybridMultilevel"/>
    <w:tmpl w:val="6A60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133CB"/>
    <w:multiLevelType w:val="hybridMultilevel"/>
    <w:tmpl w:val="356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36A8F"/>
    <w:rsid w:val="00007234"/>
    <w:rsid w:val="00033FB1"/>
    <w:rsid w:val="000404F3"/>
    <w:rsid w:val="000C431F"/>
    <w:rsid w:val="000F6F89"/>
    <w:rsid w:val="00105E8E"/>
    <w:rsid w:val="00164F46"/>
    <w:rsid w:val="00334D1E"/>
    <w:rsid w:val="0036456D"/>
    <w:rsid w:val="003E7D99"/>
    <w:rsid w:val="00401FF1"/>
    <w:rsid w:val="00436A8F"/>
    <w:rsid w:val="005D117D"/>
    <w:rsid w:val="00C42699"/>
    <w:rsid w:val="00DD3275"/>
    <w:rsid w:val="00DD38C9"/>
    <w:rsid w:val="00E6411F"/>
    <w:rsid w:val="00E6612B"/>
    <w:rsid w:val="00F7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20E5-836C-4F28-9007-0384B0BB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acer2</dc:creator>
  <cp:lastModifiedBy>acer2</cp:lastModifiedBy>
  <cp:revision>3</cp:revision>
  <dcterms:created xsi:type="dcterms:W3CDTF">2021-07-26T15:03:00Z</dcterms:created>
  <dcterms:modified xsi:type="dcterms:W3CDTF">2021-07-27T04:55:00Z</dcterms:modified>
</cp:coreProperties>
</file>