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EE0D" w14:textId="77777777" w:rsidR="00B941E2" w:rsidRPr="00B941E2" w:rsidRDefault="00B941E2" w:rsidP="00B941E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B941E2">
        <w:rPr>
          <w:rFonts w:ascii="Arial" w:hAnsi="Arial" w:cs="Arial"/>
          <w:color w:val="000000"/>
          <w:sz w:val="22"/>
          <w:szCs w:val="22"/>
        </w:rPr>
        <w:t xml:space="preserve">We performed sentiment analysis using the </w:t>
      </w:r>
      <w:r w:rsidRPr="00B941E2">
        <w:rPr>
          <w:rFonts w:ascii="Arial" w:hAnsi="Arial" w:cs="Arial"/>
          <w:b/>
          <w:bCs/>
          <w:color w:val="000000"/>
          <w:sz w:val="22"/>
          <w:szCs w:val="22"/>
        </w:rPr>
        <w:t xml:space="preserve">Meta Llama 3 API </w:t>
      </w:r>
      <w:r w:rsidRPr="00B941E2">
        <w:rPr>
          <w:rFonts w:ascii="Arial" w:hAnsi="Arial" w:cs="Arial"/>
          <w:color w:val="000000"/>
          <w:sz w:val="22"/>
          <w:szCs w:val="22"/>
        </w:rPr>
        <w:t xml:space="preserve">on </w:t>
      </w:r>
      <w:proofErr w:type="spellStart"/>
      <w:r w:rsidRPr="00B941E2">
        <w:rPr>
          <w:rFonts w:ascii="Arial" w:hAnsi="Arial" w:cs="Arial"/>
          <w:color w:val="000000"/>
          <w:sz w:val="22"/>
          <w:szCs w:val="22"/>
        </w:rPr>
        <w:t>Groq</w:t>
      </w:r>
      <w:proofErr w:type="spellEnd"/>
      <w:r w:rsidRPr="00B941E2">
        <w:rPr>
          <w:rFonts w:ascii="Arial" w:hAnsi="Arial" w:cs="Arial"/>
          <w:color w:val="000000"/>
          <w:sz w:val="22"/>
          <w:szCs w:val="22"/>
        </w:rPr>
        <w:t xml:space="preserve"> Cloud, which categorized each article as </w:t>
      </w:r>
      <w:r w:rsidRPr="00B941E2">
        <w:rPr>
          <w:rFonts w:ascii="Arial" w:hAnsi="Arial" w:cs="Arial"/>
          <w:i/>
          <w:iCs/>
          <w:color w:val="000000"/>
          <w:sz w:val="22"/>
          <w:szCs w:val="22"/>
        </w:rPr>
        <w:t>Positive</w:t>
      </w:r>
      <w:r w:rsidRPr="00B941E2">
        <w:rPr>
          <w:rFonts w:ascii="Arial" w:hAnsi="Arial" w:cs="Arial"/>
          <w:color w:val="000000"/>
          <w:sz w:val="22"/>
          <w:szCs w:val="22"/>
        </w:rPr>
        <w:t xml:space="preserve">, </w:t>
      </w:r>
      <w:r w:rsidRPr="00B941E2">
        <w:rPr>
          <w:rFonts w:ascii="Arial" w:hAnsi="Arial" w:cs="Arial"/>
          <w:i/>
          <w:iCs/>
          <w:color w:val="000000"/>
          <w:sz w:val="22"/>
          <w:szCs w:val="22"/>
        </w:rPr>
        <w:t>Neutral</w:t>
      </w:r>
      <w:r w:rsidRPr="00B941E2">
        <w:rPr>
          <w:rFonts w:ascii="Arial" w:hAnsi="Arial" w:cs="Arial"/>
          <w:color w:val="000000"/>
          <w:sz w:val="22"/>
          <w:szCs w:val="22"/>
        </w:rPr>
        <w:t xml:space="preserve">, or </w:t>
      </w:r>
      <w:r w:rsidRPr="00B941E2">
        <w:rPr>
          <w:rFonts w:ascii="Arial" w:hAnsi="Arial" w:cs="Arial"/>
          <w:i/>
          <w:iCs/>
          <w:color w:val="000000"/>
          <w:sz w:val="22"/>
          <w:szCs w:val="22"/>
        </w:rPr>
        <w:t>Negative</w:t>
      </w:r>
      <w:r w:rsidRPr="00B941E2">
        <w:rPr>
          <w:rFonts w:ascii="Arial" w:hAnsi="Arial" w:cs="Arial"/>
          <w:color w:val="000000"/>
          <w:sz w:val="22"/>
          <w:szCs w:val="22"/>
        </w:rPr>
        <w:t>. This model was chosen based on:</w:t>
      </w:r>
    </w:p>
    <w:p w14:paraId="6EF63E37" w14:textId="77777777" w:rsidR="00B941E2" w:rsidRPr="00B941E2" w:rsidRDefault="00B941E2" w:rsidP="00B941E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941E2">
        <w:rPr>
          <w:rFonts w:ascii="Arial" w:hAnsi="Arial" w:cs="Arial"/>
          <w:color w:val="000000"/>
          <w:sz w:val="22"/>
          <w:szCs w:val="22"/>
        </w:rPr>
        <w:t xml:space="preserve">A comparison with </w:t>
      </w:r>
      <w:r w:rsidRPr="00B941E2">
        <w:rPr>
          <w:rFonts w:ascii="Arial" w:hAnsi="Arial" w:cs="Arial"/>
          <w:b/>
          <w:bCs/>
          <w:color w:val="000000"/>
          <w:sz w:val="22"/>
          <w:szCs w:val="22"/>
        </w:rPr>
        <w:t>GPT-4o-mini</w:t>
      </w:r>
      <w:r w:rsidRPr="00B941E2">
        <w:rPr>
          <w:rFonts w:ascii="Arial" w:hAnsi="Arial" w:cs="Arial"/>
          <w:color w:val="000000"/>
          <w:sz w:val="22"/>
          <w:szCs w:val="22"/>
        </w:rPr>
        <w:t xml:space="preserve"> across 30 sample articles, achieving approximately </w:t>
      </w:r>
      <w:r w:rsidRPr="00B941E2">
        <w:rPr>
          <w:rFonts w:ascii="Arial" w:hAnsi="Arial" w:cs="Arial"/>
          <w:b/>
          <w:bCs/>
          <w:color w:val="000000"/>
          <w:sz w:val="22"/>
          <w:szCs w:val="22"/>
        </w:rPr>
        <w:t>90% agreement</w:t>
      </w:r>
      <w:r w:rsidRPr="00B941E2">
        <w:rPr>
          <w:rFonts w:ascii="Arial" w:hAnsi="Arial" w:cs="Arial"/>
          <w:color w:val="000000"/>
          <w:sz w:val="22"/>
          <w:szCs w:val="22"/>
        </w:rPr>
        <w:t>. GPT-4o-mini was paid on a token-basis and lengthy news articles led to the cost quickly escalating.</w:t>
      </w:r>
    </w:p>
    <w:p w14:paraId="77BDA77B" w14:textId="77777777" w:rsidR="00B941E2" w:rsidRPr="00B941E2" w:rsidRDefault="00B941E2" w:rsidP="00B941E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941E2">
        <w:rPr>
          <w:rFonts w:ascii="Arial" w:hAnsi="Arial" w:cs="Arial"/>
          <w:color w:val="000000"/>
          <w:sz w:val="22"/>
          <w:szCs w:val="22"/>
        </w:rPr>
        <w:t>Manual review of sentiment to verify the model's consistency and accuracy on financial content.</w:t>
      </w:r>
    </w:p>
    <w:p w14:paraId="08DCCE54" w14:textId="77777777" w:rsidR="00B941E2" w:rsidRPr="00B941E2" w:rsidRDefault="00B941E2">
      <w:pPr>
        <w:rPr>
          <w:rFonts w:ascii="Arial" w:hAnsi="Arial" w:cs="Arial"/>
        </w:rPr>
      </w:pPr>
    </w:p>
    <w:sectPr w:rsidR="00B941E2" w:rsidRPr="00B94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8456B"/>
    <w:multiLevelType w:val="multilevel"/>
    <w:tmpl w:val="B88C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E2"/>
    <w:rsid w:val="00B941E2"/>
    <w:rsid w:val="00D9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CA7EA"/>
  <w15:chartTrackingRefBased/>
  <w15:docId w15:val="{982F0E99-F700-1F42-BD89-FA2C238E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4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1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7</Lines>
  <Paragraphs>3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Chandra</dc:creator>
  <cp:keywords/>
  <dc:description/>
  <cp:lastModifiedBy>Shreya Chandra</cp:lastModifiedBy>
  <cp:revision>1</cp:revision>
  <dcterms:created xsi:type="dcterms:W3CDTF">2026-04-25T04:17:00Z</dcterms:created>
  <dcterms:modified xsi:type="dcterms:W3CDTF">2026-04-25T04:17:00Z</dcterms:modified>
</cp:coreProperties>
</file>