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BD0E" w14:textId="3E2DFF9F" w:rsidR="0023666C" w:rsidRDefault="00433234">
      <w:r w:rsidRPr="00433234">
        <w:drawing>
          <wp:inline distT="0" distB="0" distL="0" distR="0" wp14:anchorId="70AC4540" wp14:editId="2ACFE84B">
            <wp:extent cx="5731510" cy="4180840"/>
            <wp:effectExtent l="0" t="0" r="2540" b="0"/>
            <wp:docPr id="452307745" name="Picture 1" descr="The document is a course assignment from the Symbiosis Institute of Technology, requesting a Java program to demonstrate various exception handling techniq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07745" name="Picture 1" descr="The document is a course assignment from the Symbiosis Institute of Technology, requesting a Java program to demonstrate various exception handling techniques.&#10;&#10;AI-generated content may be incorrect."/>
                    <pic:cNvPicPr/>
                  </pic:nvPicPr>
                  <pic:blipFill>
                    <a:blip r:embed="rId5"/>
                    <a:stretch>
                      <a:fillRect/>
                    </a:stretch>
                  </pic:blipFill>
                  <pic:spPr>
                    <a:xfrm>
                      <a:off x="0" y="0"/>
                      <a:ext cx="5731510" cy="4180840"/>
                    </a:xfrm>
                    <a:prstGeom prst="rect">
                      <a:avLst/>
                    </a:prstGeom>
                  </pic:spPr>
                </pic:pic>
              </a:graphicData>
            </a:graphic>
          </wp:inline>
        </w:drawing>
      </w:r>
      <w:r w:rsidRPr="00433234">
        <w:drawing>
          <wp:inline distT="0" distB="0" distL="0" distR="0" wp14:anchorId="05B444C4" wp14:editId="050F44B7">
            <wp:extent cx="5731510" cy="1056005"/>
            <wp:effectExtent l="0" t="0" r="2540" b="0"/>
            <wp:docPr id="210948081" name="Picture 1" descr="The text explains the concept of exception handling in programming, emphasizing its role in preventing program termination due to runtime errors, managing specific exceptions, and improving software reliability and user experi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081" name="Picture 1" descr="The text explains the concept of exception handling in programming, emphasizing its role in preventing program termination due to runtime errors, managing specific exceptions, and improving software reliability and user experience.&#10;&#10;AI-generated content may be incorrect."/>
                    <pic:cNvPicPr/>
                  </pic:nvPicPr>
                  <pic:blipFill>
                    <a:blip r:embed="rId6"/>
                    <a:stretch>
                      <a:fillRect/>
                    </a:stretch>
                  </pic:blipFill>
                  <pic:spPr>
                    <a:xfrm>
                      <a:off x="0" y="0"/>
                      <a:ext cx="5731510" cy="1056005"/>
                    </a:xfrm>
                    <a:prstGeom prst="rect">
                      <a:avLst/>
                    </a:prstGeom>
                  </pic:spPr>
                </pic:pic>
              </a:graphicData>
            </a:graphic>
          </wp:inline>
        </w:drawing>
      </w:r>
    </w:p>
    <w:p w14:paraId="494F896C" w14:textId="5FCE9C6E" w:rsidR="00433234" w:rsidRDefault="00433234">
      <w:r w:rsidRPr="00433234">
        <w:lastRenderedPageBreak/>
        <w:drawing>
          <wp:inline distT="0" distB="0" distL="0" distR="0" wp14:anchorId="14540E2B" wp14:editId="67BD56C7">
            <wp:extent cx="5731510" cy="3573145"/>
            <wp:effectExtent l="0" t="0" r="2540" b="8255"/>
            <wp:docPr id="1693231494" name="Picture 1" descr="The image shows a Windows PowerShell console screen with a Java program being compiled and executed, displaying error messages for array index out of bounds and arithmetic exceptions, followed by a successful print stat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31494" name="Picture 1" descr="The image shows a Windows PowerShell console screen with a Java program being compiled and executed, displaying error messages for array index out of bounds and arithmetic exceptions, followed by a successful print statement.&#10;&#10;AI-generated content may be incorrect."/>
                    <pic:cNvPicPr/>
                  </pic:nvPicPr>
                  <pic:blipFill>
                    <a:blip r:embed="rId7"/>
                    <a:stretch>
                      <a:fillRect/>
                    </a:stretch>
                  </pic:blipFill>
                  <pic:spPr>
                    <a:xfrm>
                      <a:off x="0" y="0"/>
                      <a:ext cx="5731510" cy="3573145"/>
                    </a:xfrm>
                    <a:prstGeom prst="rect">
                      <a:avLst/>
                    </a:prstGeom>
                  </pic:spPr>
                </pic:pic>
              </a:graphicData>
            </a:graphic>
          </wp:inline>
        </w:drawing>
      </w:r>
    </w:p>
    <w:p w14:paraId="1B3EB946" w14:textId="6CA63F4A" w:rsidR="00433234" w:rsidRDefault="00433234">
      <w:r>
        <w:t>1.</w:t>
      </w:r>
      <w:r w:rsidR="008C4935" w:rsidRPr="008C4935">
        <w:rPr>
          <w:rFonts w:ascii="Arial" w:hAnsi="Arial" w:cs="Arial"/>
          <w:color w:val="D6D3CD"/>
          <w:sz w:val="26"/>
          <w:szCs w:val="26"/>
          <w:shd w:val="clear" w:color="auto" w:fill="111313"/>
        </w:rPr>
        <w:t xml:space="preserve"> </w:t>
      </w:r>
      <w:r w:rsidR="008C4935" w:rsidRPr="008C4935">
        <w:t>Create an ATM program handling invalid withdrawal amount using try-catch</w:t>
      </w:r>
    </w:p>
    <w:p w14:paraId="750395C7" w14:textId="2F93C4EB" w:rsidR="00433234" w:rsidRDefault="00433234">
      <w:r w:rsidRPr="00433234">
        <w:drawing>
          <wp:inline distT="0" distB="0" distL="0" distR="0" wp14:anchorId="52F63267" wp14:editId="502E059E">
            <wp:extent cx="5731510" cy="2675890"/>
            <wp:effectExtent l="0" t="0" r="2540" b="0"/>
            <wp:docPr id="1794137016" name="Picture 1" descr="The image shows a code snippet in a text editor, displaying a Java program that includes exception handling for a withdrawal process, with a nested try-catch structure to handle specific error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37016" name="Picture 1" descr="The image shows a code snippet in a text editor, displaying a Java program that includes exception handling for a withdrawal process, with a nested try-catch structure to handle specific error cases.&#10;&#10;AI-generated content may be incorrect."/>
                    <pic:cNvPicPr/>
                  </pic:nvPicPr>
                  <pic:blipFill>
                    <a:blip r:embed="rId8"/>
                    <a:stretch>
                      <a:fillRect/>
                    </a:stretch>
                  </pic:blipFill>
                  <pic:spPr>
                    <a:xfrm>
                      <a:off x="0" y="0"/>
                      <a:ext cx="5731510" cy="2675890"/>
                    </a:xfrm>
                    <a:prstGeom prst="rect">
                      <a:avLst/>
                    </a:prstGeom>
                  </pic:spPr>
                </pic:pic>
              </a:graphicData>
            </a:graphic>
          </wp:inline>
        </w:drawing>
      </w:r>
    </w:p>
    <w:p w14:paraId="5020F923" w14:textId="15F6D7F8" w:rsidR="00433234" w:rsidRDefault="00433234" w:rsidP="008C4935">
      <w:r>
        <w:t>2.</w:t>
      </w:r>
      <w:r w:rsidR="008C4935" w:rsidRPr="008C4935">
        <w:t xml:space="preserve"> </w:t>
      </w:r>
      <w:r w:rsidR="008C4935">
        <w:t>Create an Online Shopping program that handles an invalid product quantity entered by the user</w:t>
      </w:r>
      <w:r w:rsidR="008C4935">
        <w:t xml:space="preserve"> </w:t>
      </w:r>
      <w:r w:rsidR="008C4935">
        <w:t>using a try-catch block. Display an appropriate error message if the quantity is less than or equal to</w:t>
      </w:r>
      <w:r w:rsidR="008C4935">
        <w:t xml:space="preserve"> </w:t>
      </w:r>
      <w:r w:rsidR="008C4935">
        <w:t>zero.</w:t>
      </w:r>
    </w:p>
    <w:p w14:paraId="7630FB85" w14:textId="6AF735AB" w:rsidR="00433234" w:rsidRDefault="006E7DF8">
      <w:r w:rsidRPr="006E7DF8">
        <w:lastRenderedPageBreak/>
        <w:drawing>
          <wp:inline distT="0" distB="0" distL="0" distR="0" wp14:anchorId="28D2E107" wp14:editId="0FB0BBA5">
            <wp:extent cx="5731510" cy="3010535"/>
            <wp:effectExtent l="0" t="0" r="2540" b="0"/>
            <wp:docPr id="740683516" name="Picture 1" descr="The provided text appears to be a fragment of a Java program demonstrating exception handling with a nested try-catch structure. It includes a main method that checks for an invalid quantity input, throwing an IllegalArgumentException if the quantity is less than or equal to zero, and subsequently throwing an ArithmeticException if the invalid quantity is cau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83516" name="Picture 1" descr="The provided text appears to be a fragment of a Java program demonstrating exception handling with a nested try-catch structure. It includes a main method that checks for an invalid quantity input, throwing an IllegalArgumentException if the quantity is less than or equal to zero, and subsequently throwing an ArithmeticException if the invalid quantity is caught.&#10;&#10;AI-generated content may be incorrect."/>
                    <pic:cNvPicPr/>
                  </pic:nvPicPr>
                  <pic:blipFill>
                    <a:blip r:embed="rId9"/>
                    <a:stretch>
                      <a:fillRect/>
                    </a:stretch>
                  </pic:blipFill>
                  <pic:spPr>
                    <a:xfrm>
                      <a:off x="0" y="0"/>
                      <a:ext cx="5731510" cy="3010535"/>
                    </a:xfrm>
                    <a:prstGeom prst="rect">
                      <a:avLst/>
                    </a:prstGeom>
                  </pic:spPr>
                </pic:pic>
              </a:graphicData>
            </a:graphic>
          </wp:inline>
        </w:drawing>
      </w:r>
    </w:p>
    <w:p w14:paraId="02877C0D" w14:textId="77777777" w:rsidR="008C4935" w:rsidRPr="008C4935" w:rsidRDefault="008C4935" w:rsidP="008C4935">
      <w:pPr>
        <w:rPr>
          <w:b/>
          <w:bCs/>
        </w:rPr>
      </w:pPr>
      <w:r w:rsidRPr="008C4935">
        <w:rPr>
          <w:b/>
          <w:bCs/>
        </w:rPr>
        <w:t>Outcome</w:t>
      </w:r>
    </w:p>
    <w:p w14:paraId="22AEBC9E" w14:textId="77777777" w:rsidR="008C4935" w:rsidRPr="008C4935" w:rsidRDefault="008C4935" w:rsidP="008C4935">
      <w:pPr>
        <w:numPr>
          <w:ilvl w:val="0"/>
          <w:numId w:val="1"/>
        </w:numPr>
      </w:pPr>
      <w:r w:rsidRPr="008C4935">
        <w:t>Successfully compiled and executed ShoppingExceptionDemo.java to handle invalid product quantity inputs using try-catch structures.</w:t>
      </w:r>
    </w:p>
    <w:p w14:paraId="2486AE3A" w14:textId="77777777" w:rsidR="008C4935" w:rsidRPr="008C4935" w:rsidRDefault="008C4935" w:rsidP="008C4935"/>
    <w:p w14:paraId="5DD6B3B8" w14:textId="77777777" w:rsidR="008C4935" w:rsidRPr="008C4935" w:rsidRDefault="008C4935" w:rsidP="008C4935">
      <w:pPr>
        <w:numPr>
          <w:ilvl w:val="0"/>
          <w:numId w:val="1"/>
        </w:numPr>
      </w:pPr>
      <w:r w:rsidRPr="008C4935">
        <w:t>Intercepted non-positive quantity inputs (less than or equal to zero) using nested and multiple catch blocks, preventing invalid bill calculations.</w:t>
      </w:r>
    </w:p>
    <w:p w14:paraId="10B99315" w14:textId="77777777" w:rsidR="008C4935" w:rsidRPr="008C4935" w:rsidRDefault="008C4935" w:rsidP="008C4935"/>
    <w:p w14:paraId="3A4C3C0F" w14:textId="77777777" w:rsidR="008C4935" w:rsidRPr="008C4935" w:rsidRDefault="008C4935" w:rsidP="008C4935">
      <w:pPr>
        <w:numPr>
          <w:ilvl w:val="0"/>
          <w:numId w:val="1"/>
        </w:numPr>
      </w:pPr>
      <w:r w:rsidRPr="008C4935">
        <w:t>Displayed appropriate user-friendly error messages and ensured continuous, crash-free program execution.</w:t>
      </w:r>
    </w:p>
    <w:p w14:paraId="19A8E477" w14:textId="77777777" w:rsidR="008C4935" w:rsidRPr="008C4935" w:rsidRDefault="008C4935" w:rsidP="008C4935"/>
    <w:p w14:paraId="7F517AF9" w14:textId="77777777" w:rsidR="008C4935" w:rsidRPr="008C4935" w:rsidRDefault="008C4935" w:rsidP="008C4935">
      <w:pPr>
        <w:rPr>
          <w:b/>
          <w:bCs/>
        </w:rPr>
      </w:pPr>
      <w:r w:rsidRPr="008C4935">
        <w:rPr>
          <w:b/>
          <w:bCs/>
        </w:rPr>
        <w:t>Conclusion</w:t>
      </w:r>
    </w:p>
    <w:p w14:paraId="73E7A92D" w14:textId="77777777" w:rsidR="008C4935" w:rsidRPr="008C4935" w:rsidRDefault="008C4935" w:rsidP="008C4935">
      <w:r w:rsidRPr="008C4935">
        <w:t>In this exercise, exception handling was applied to an online shopping order system to validate user inputs. Utilizing nested and multiple try-catch blocks ensures that illegal operational values (such as zero or negative quantities) are intercepted gracefully, preventing unexpected calculation errors and maintaining overall software reliability.</w:t>
      </w:r>
    </w:p>
    <w:p w14:paraId="7E7B64B9" w14:textId="77777777" w:rsidR="008C4935" w:rsidRDefault="008C4935"/>
    <w:sectPr w:rsidR="008C4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FB1"/>
    <w:multiLevelType w:val="multilevel"/>
    <w:tmpl w:val="34B4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47"/>
    <w:rsid w:val="0023666C"/>
    <w:rsid w:val="00433234"/>
    <w:rsid w:val="004A1738"/>
    <w:rsid w:val="004B4B47"/>
    <w:rsid w:val="006E7DF8"/>
    <w:rsid w:val="00870949"/>
    <w:rsid w:val="008C4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850D"/>
  <w15:chartTrackingRefBased/>
  <w15:docId w15:val="{30455940-CCED-4466-BDEB-B77D2DE7C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B47"/>
    <w:rPr>
      <w:rFonts w:eastAsiaTheme="majorEastAsia" w:cstheme="majorBidi"/>
      <w:color w:val="272727" w:themeColor="text1" w:themeTint="D8"/>
    </w:rPr>
  </w:style>
  <w:style w:type="paragraph" w:styleId="Title">
    <w:name w:val="Title"/>
    <w:basedOn w:val="Normal"/>
    <w:next w:val="Normal"/>
    <w:link w:val="TitleChar"/>
    <w:uiPriority w:val="10"/>
    <w:qFormat/>
    <w:rsid w:val="004B4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B47"/>
    <w:pPr>
      <w:spacing w:before="160"/>
      <w:jc w:val="center"/>
    </w:pPr>
    <w:rPr>
      <w:i/>
      <w:iCs/>
      <w:color w:val="404040" w:themeColor="text1" w:themeTint="BF"/>
    </w:rPr>
  </w:style>
  <w:style w:type="character" w:customStyle="1" w:styleId="QuoteChar">
    <w:name w:val="Quote Char"/>
    <w:basedOn w:val="DefaultParagraphFont"/>
    <w:link w:val="Quote"/>
    <w:uiPriority w:val="29"/>
    <w:rsid w:val="004B4B47"/>
    <w:rPr>
      <w:i/>
      <w:iCs/>
      <w:color w:val="404040" w:themeColor="text1" w:themeTint="BF"/>
    </w:rPr>
  </w:style>
  <w:style w:type="paragraph" w:styleId="ListParagraph">
    <w:name w:val="List Paragraph"/>
    <w:basedOn w:val="Normal"/>
    <w:uiPriority w:val="34"/>
    <w:qFormat/>
    <w:rsid w:val="004B4B47"/>
    <w:pPr>
      <w:ind w:left="720"/>
      <w:contextualSpacing/>
    </w:pPr>
  </w:style>
  <w:style w:type="character" w:styleId="IntenseEmphasis">
    <w:name w:val="Intense Emphasis"/>
    <w:basedOn w:val="DefaultParagraphFont"/>
    <w:uiPriority w:val="21"/>
    <w:qFormat/>
    <w:rsid w:val="004B4B47"/>
    <w:rPr>
      <w:i/>
      <w:iCs/>
      <w:color w:val="0F4761" w:themeColor="accent1" w:themeShade="BF"/>
    </w:rPr>
  </w:style>
  <w:style w:type="paragraph" w:styleId="IntenseQuote">
    <w:name w:val="Intense Quote"/>
    <w:basedOn w:val="Normal"/>
    <w:next w:val="Normal"/>
    <w:link w:val="IntenseQuoteChar"/>
    <w:uiPriority w:val="30"/>
    <w:qFormat/>
    <w:rsid w:val="004B4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B47"/>
    <w:rPr>
      <w:i/>
      <w:iCs/>
      <w:color w:val="0F4761" w:themeColor="accent1" w:themeShade="BF"/>
    </w:rPr>
  </w:style>
  <w:style w:type="character" w:styleId="IntenseReference">
    <w:name w:val="Intense Reference"/>
    <w:basedOn w:val="DefaultParagraphFont"/>
    <w:uiPriority w:val="32"/>
    <w:qFormat/>
    <w:rsid w:val="004B4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2026-08-08T16:51:00Z</dcterms:created>
  <dcterms:modified xsi:type="dcterms:W3CDTF">2026-08-08T17:14:00Z</dcterms:modified>
</cp:coreProperties>
</file>