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 Serif" w:cs="Roboto Serif" w:eastAsia="Roboto Serif" w:hAnsi="Roboto Serif"/>
          <w:b w:val="1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8"/>
          <w:szCs w:val="28"/>
          <w:rtl w:val="0"/>
        </w:rPr>
        <w:t xml:space="preserve">Lab 1-practical 3</w:t>
      </w:r>
    </w:p>
    <w:p w:rsidR="00000000" w:rsidDel="00000000" w:rsidP="00000000" w:rsidRDefault="00000000" w:rsidRPr="00000000" w14:paraId="00000002">
      <w:pPr>
        <w:jc w:val="center"/>
        <w:rPr>
          <w:rFonts w:ascii="Roboto Serif" w:cs="Roboto Serif" w:eastAsia="Roboto Serif" w:hAnsi="Roboto Serif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 Serif" w:cs="Roboto Serif" w:eastAsia="Roboto Serif" w:hAnsi="Roboto Serif"/>
          <w:b w:val="1"/>
          <w:sz w:val="28"/>
          <w:szCs w:val="28"/>
          <w:u w:val="singl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8"/>
          <w:szCs w:val="28"/>
          <w:u w:val="single"/>
          <w:rtl w:val="0"/>
        </w:rPr>
        <w:t xml:space="preserve">Introduction to ChatGPT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ChatGPT is a </w:t>
      </w:r>
      <w:r w:rsidDel="00000000" w:rsidR="00000000" w:rsidRPr="00000000">
        <w:rPr>
          <w:b w:val="1"/>
          <w:rtl w:val="0"/>
        </w:rPr>
        <w:t xml:space="preserve">powerful language model</w:t>
      </w:r>
      <w:r w:rsidDel="00000000" w:rsidR="00000000" w:rsidRPr="00000000">
        <w:rPr>
          <w:rtl w:val="0"/>
        </w:rPr>
        <w:t xml:space="preserve"> built on the </w:t>
      </w:r>
      <w:r w:rsidDel="00000000" w:rsidR="00000000" w:rsidRPr="00000000">
        <w:rPr>
          <w:b w:val="1"/>
          <w:rtl w:val="0"/>
        </w:rPr>
        <w:t xml:space="preserve">Transformer architecture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 to understand context and generate coherent, context-aware text. It’s revolutionizing tasks in </w:t>
      </w:r>
      <w:r w:rsidDel="00000000" w:rsidR="00000000" w:rsidRPr="00000000">
        <w:rPr>
          <w:b w:val="1"/>
          <w:rtl w:val="0"/>
        </w:rPr>
        <w:t xml:space="preserve">education, health, business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creative arts</w:t>
      </w:r>
      <w:r w:rsidDel="00000000" w:rsidR="00000000" w:rsidRPr="00000000">
        <w:rPr>
          <w:rtl w:val="0"/>
        </w:rPr>
        <w:t xml:space="preserve">, offering AI-driven support that adapts to human intent.It is powered by </w:t>
      </w:r>
      <w:r w:rsidDel="00000000" w:rsidR="00000000" w:rsidRPr="00000000">
        <w:rPr>
          <w:b w:val="1"/>
          <w:rtl w:val="0"/>
        </w:rPr>
        <w:t xml:space="preserve">GPT (Generative Pretrained Transformer)</w:t>
      </w:r>
      <w:r w:rsidDel="00000000" w:rsidR="00000000" w:rsidRPr="00000000">
        <w:rPr>
          <w:rtl w:val="0"/>
        </w:rPr>
        <w:t xml:space="preserve">, a deep learning model based on the </w:t>
      </w:r>
      <w:r w:rsidDel="00000000" w:rsidR="00000000" w:rsidRPr="00000000">
        <w:rPr>
          <w:b w:val="1"/>
          <w:rtl w:val="0"/>
        </w:rPr>
        <w:t xml:space="preserve">Transformer architecture</w:t>
      </w:r>
      <w:r w:rsidDel="00000000" w:rsidR="00000000" w:rsidRPr="00000000">
        <w:rPr>
          <w:rtl w:val="0"/>
        </w:rPr>
        <w:t xml:space="preserve">, introduced in 2017 by Vaswani etl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Core Technology: Transformer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Layout w:type="fixed"/>
        <w:tblLook w:val="0600"/>
      </w:tblPr>
      <w:tblGrid>
        <w:gridCol w:w="2730"/>
        <w:gridCol w:w="6645"/>
        <w:tblGridChange w:id="0">
          <w:tblGrid>
            <w:gridCol w:w="2730"/>
            <w:gridCol w:w="66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Input text is broken into tokens (words or subwords) for processing.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Embedding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Converts tokens into dense vector representations.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Positional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Adds information about word position (since Transformers lack order).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Self-Attention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Allows the model to weigh the relevance of each word to others in a context.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Feedforward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Non-linear transformations to refine outputs.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Residual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Helps stabilize and speed up training by bypassing layers.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Keeps values stable during training.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dubie527nogs" w:id="0"/>
      <w:bookmarkEnd w:id="0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How ChatGPT Generates Responses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"What is the capital of France?"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[What], [is], [the], [capital], [of], [France], [?]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Encoding &amp; Attention:</w:t>
      </w:r>
      <w:r w:rsidDel="00000000" w:rsidR="00000000" w:rsidRPr="00000000">
        <w:rPr>
          <w:rtl w:val="0"/>
        </w:rPr>
        <w:t xml:space="preserve"> Model evaluates token relationships and context.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Decoding:</w:t>
      </w:r>
      <w:r w:rsidDel="00000000" w:rsidR="00000000" w:rsidRPr="00000000">
        <w:rPr>
          <w:rtl w:val="0"/>
        </w:rPr>
        <w:t xml:space="preserve"> Predicts next tokens sequentially to generate: </w:t>
      </w:r>
      <w:r w:rsidDel="00000000" w:rsidR="00000000" w:rsidRPr="00000000">
        <w:rPr>
          <w:b w:val="1"/>
          <w:rtl w:val="0"/>
        </w:rPr>
        <w:t xml:space="preserve">"Paris."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GPT is a </w:t>
      </w:r>
      <w:r w:rsidDel="00000000" w:rsidR="00000000" w:rsidRPr="00000000">
        <w:rPr>
          <w:b w:val="1"/>
          <w:rtl w:val="0"/>
        </w:rPr>
        <w:t xml:space="preserve">decoder-only Transformer</w:t>
      </w:r>
      <w:r w:rsidDel="00000000" w:rsidR="00000000" w:rsidRPr="00000000">
        <w:rPr>
          <w:rtl w:val="0"/>
        </w:rPr>
        <w:t xml:space="preserve">, trained to predict the next word in a sentence (causal language modeling).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x12ntydqy3tk" w:id="1"/>
      <w:bookmarkEnd w:id="1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Real-World Use Cases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m01hu87463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AI Tutors</w:t>
      </w:r>
      <w:r w:rsidDel="00000000" w:rsidR="00000000" w:rsidRPr="00000000">
        <w:rPr>
          <w:rtl w:val="0"/>
        </w:rPr>
        <w:t xml:space="preserve">: Help with math, science, languages</w:t>
        <w:br w:type="textWrapping"/>
      </w:r>
      <w:r w:rsidDel="00000000" w:rsidR="00000000" w:rsidRPr="00000000">
        <w:rPr>
          <w:b w:val="1"/>
          <w:rtl w:val="0"/>
        </w:rPr>
        <w:t xml:space="preserve">Study Aids</w:t>
      </w:r>
      <w:r w:rsidDel="00000000" w:rsidR="00000000" w:rsidRPr="00000000">
        <w:rPr>
          <w:rtl w:val="0"/>
        </w:rPr>
        <w:t xml:space="preserve">: Flashcards, summaries, question generation.</w:t>
        <w:br w:type="textWrapping"/>
      </w: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high schooler asks ChatGPT to explain Newton’s laws with real-life examples.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u2ldc99s9d5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Healthcare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Symptom Checkers</w:t>
      </w:r>
      <w:r w:rsidDel="00000000" w:rsidR="00000000" w:rsidRPr="00000000">
        <w:rPr>
          <w:rtl w:val="0"/>
        </w:rPr>
        <w:t xml:space="preserve">: Provide general info (not diagnostic).</w:t>
        <w:br w:type="textWrapping"/>
      </w:r>
      <w:r w:rsidDel="00000000" w:rsidR="00000000" w:rsidRPr="00000000">
        <w:rPr>
          <w:b w:val="1"/>
          <w:rtl w:val="0"/>
        </w:rPr>
        <w:t xml:space="preserve">Mental Health Support</w:t>
      </w:r>
      <w:r w:rsidDel="00000000" w:rsidR="00000000" w:rsidRPr="00000000">
        <w:rPr>
          <w:rtl w:val="0"/>
        </w:rPr>
        <w:t xml:space="preserve">: Journaling, conversation support.</w:t>
        <w:br w:type="textWrapping"/>
      </w: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chatbot provides mindfulness techniques for anxiety relief.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Customer Service Bots</w:t>
      </w:r>
      <w:r w:rsidDel="00000000" w:rsidR="00000000" w:rsidRPr="00000000">
        <w:rPr>
          <w:rtl w:val="0"/>
        </w:rPr>
        <w:t xml:space="preserve">: Auto-answering FAQs.</w:t>
        <w:br w:type="textWrapping"/>
      </w:r>
      <w:r w:rsidDel="00000000" w:rsidR="00000000" w:rsidRPr="00000000">
        <w:rPr>
          <w:b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Writing emails, generating reports.</w:t>
        <w:br w:type="textWrapping"/>
      </w: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 HR team uses GPT to draft job descriptions tailored to specific roles.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sjfz6jj58u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Creativity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Writing Assistant</w:t>
      </w:r>
      <w:r w:rsidDel="00000000" w:rsidR="00000000" w:rsidRPr="00000000">
        <w:rPr>
          <w:rtl w:val="0"/>
        </w:rPr>
        <w:t xml:space="preserve">: Brainstorming, poetry, storytelling.</w:t>
        <w:br w:type="textWrapping"/>
      </w:r>
      <w:r w:rsidDel="00000000" w:rsidR="00000000" w:rsidRPr="00000000">
        <w:rPr>
          <w:b w:val="1"/>
          <w:rtl w:val="0"/>
        </w:rPr>
        <w:t xml:space="preserve">Design Support</w:t>
      </w:r>
      <w:r w:rsidDel="00000000" w:rsidR="00000000" w:rsidRPr="00000000">
        <w:rPr>
          <w:rtl w:val="0"/>
        </w:rPr>
        <w:t xml:space="preserve">: Name generators, image prompt creators.</w:t>
        <w:br w:type="textWrapping"/>
      </w: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game developer uses ChatGPT to create character bac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