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Fitness Microservices — Beginner’s Guide to Eureka, Config Server, Gateway &amp; Frontend</w:t>
      </w:r>
    </w:p>
    <w:p>
      <w:r>
        <w:rPr>
          <w:b w:val="0"/>
          <w:i w:val="0"/>
        </w:rPr>
        <w:t>This document explains the four supporting modules of the fitness-microservice project (activity-service, user-service and ai-service are covered separately): Eureka, Config Server, API Gateway, and the React frontend. Written for a complete beginner, file by file.</w:t>
      </w:r>
    </w:p>
    <w:p/>
    <w:p>
      <w:pPr>
        <w:pStyle w:val="Heading1"/>
      </w:pPr>
      <w:r>
        <w:t>The Big Picture: Why Do These 4 Modules Exist?</w:t>
      </w:r>
    </w:p>
    <w:p>
      <w:r>
        <w:rPr>
          <w:b w:val="0"/>
          <w:i w:val="0"/>
        </w:rPr>
        <w:t>Your three business services (activity, user, ai) each do actual work. But in a microservices system, you need supporting infrastructure to solve problems that show up only when you have multiple services: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Problem it solves</w:t>
            </w:r>
          </w:p>
        </w:tc>
      </w:tr>
      <w:tr>
        <w:tc>
          <w:tcPr>
            <w:tcW w:type="dxa" w:w="4320"/>
          </w:tcPr>
          <w:p>
            <w:r>
              <w:t>Eureka</w:t>
            </w:r>
          </w:p>
        </w:tc>
        <w:tc>
          <w:tcPr>
            <w:tcW w:type="dxa" w:w="4320"/>
          </w:tcPr>
          <w:p>
            <w:r>
              <w:t>How does one service find another service’s network address?</w:t>
            </w:r>
          </w:p>
        </w:tc>
      </w:tr>
      <w:tr>
        <w:tc>
          <w:tcPr>
            <w:tcW w:type="dxa" w:w="4320"/>
          </w:tcPr>
          <w:p>
            <w:r>
              <w:t>Config Server</w:t>
            </w:r>
          </w:p>
        </w:tc>
        <w:tc>
          <w:tcPr>
            <w:tcW w:type="dxa" w:w="4320"/>
          </w:tcPr>
          <w:p>
            <w:r>
              <w:t>How do I manage config for 4+ services without copy-pasting application.yml everywhere?</w:t>
            </w:r>
          </w:p>
        </w:tc>
      </w:tr>
      <w:tr>
        <w:tc>
          <w:tcPr>
            <w:tcW w:type="dxa" w:w="4320"/>
          </w:tcPr>
          <w:p>
            <w:r>
              <w:t>Gateway</w:t>
            </w:r>
          </w:p>
        </w:tc>
        <w:tc>
          <w:tcPr>
            <w:tcW w:type="dxa" w:w="4320"/>
          </w:tcPr>
          <w:p>
            <w:r>
              <w:t>How do I give clients ONE entry point, and enforce login/security in one place?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The actual web app a human uses, talking to all of this.</w:t>
            </w:r>
          </w:p>
        </w:tc>
      </w:tr>
    </w:tbl>
    <w:p/>
    <w:p>
      <w:r>
        <w:rPr>
          <w:b w:val="0"/>
          <w:i w:val="0"/>
        </w:rPr>
        <w:t>Let’s go one by one.</w:t>
      </w:r>
    </w:p>
    <w:p>
      <w:pPr>
        <w:pStyle w:val="Heading1"/>
      </w:pPr>
      <w:r>
        <w:t>1. Eureka — Service Discovery</w:t>
      </w:r>
    </w:p>
    <w:p>
      <w:r>
        <w:rPr>
          <w:b w:val="0"/>
          <w:i/>
        </w:rPr>
        <w:t>Files: eureka/src/main/java/com/server/eureka/EurekaApplication.java, eureka/src/main/resources/application.yml</w:t>
      </w:r>
    </w:p>
    <w:p>
      <w:pPr>
        <w:pStyle w:val="Heading2"/>
      </w:pPr>
      <w:r>
        <w:t>The Problem</w:t>
      </w:r>
    </w:p>
    <w:p>
      <w:r>
        <w:rPr>
          <w:b w:val="0"/>
          <w:i w:val="0"/>
        </w:rPr>
        <w:t>In a normal monolith, code calls a function directly. In microservices, activity-service needs to call user-service over HTTP — but user-service might be running on localhost:8081 today and on a different machine/port tomorrow (especially with Docker/Kubernetes, IPs change constantly). Hard-coding an IP address everywhere would break constantly.</w:t>
      </w:r>
    </w:p>
    <w:p>
      <w:pPr>
        <w:pStyle w:val="Heading2"/>
      </w:pPr>
      <w:r>
        <w:t>The Solution: A "Phone Book" Service</w:t>
      </w:r>
    </w:p>
    <w:p>
      <w:r>
        <w:rPr>
          <w:b w:val="0"/>
          <w:i w:val="0"/>
        </w:rPr>
        <w:t>Eureka is a service registry. Every microservice, on startup, "registers" itself with Eureka: "Hi, I’m USER-SERVICE, and I’m running at localhost:8081." Any other service can then ask Eureka: "Where is USER-SERVICE right now?" and get back the current address(es) — including load-balancing across multiple instances if you scale up.</w:t>
      </w:r>
    </w:p>
    <w:p>
      <w:pPr>
        <w:pStyle w:val="Heading2"/>
      </w:pPr>
      <w:r>
        <w:t>The Code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  <w:rFonts w:ascii="Consolas" w:hAnsi="Consolas"/>
        </w:rPr>
        <w:t>@SpringBootApplication</w:t>
      </w:r>
      <w:r>
        <w:br/>
      </w:r>
      <w:r>
        <w:rPr>
          <w:rFonts w:ascii="Consolas" w:hAnsi="Consolas"/>
          <w:sz w:val="19"/>
          <w:rFonts w:ascii="Consolas" w:hAnsi="Consolas"/>
        </w:rPr>
        <w:t>@EnableEurekaServer   // this one annotation turns this app into a Eureka registry server</w:t>
      </w:r>
      <w:r>
        <w:br/>
      </w:r>
      <w:r>
        <w:rPr>
          <w:rFonts w:ascii="Consolas" w:hAnsi="Consolas"/>
          <w:sz w:val="19"/>
          <w:rFonts w:ascii="Consolas" w:hAnsi="Consolas"/>
        </w:rPr>
        <w:t>public class EurekaApplication { ... }</w:t>
      </w:r>
    </w:p>
    <w:p>
      <w:r>
        <w:rPr>
          <w:b w:val="0"/>
          <w:i w:val="0"/>
        </w:rPr>
        <w:t>That’s the entire application. Spring Cloud Netflix Eureka does all the heavy lifting.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  <w:rFonts w:ascii="Consolas" w:hAnsi="Consolas"/>
        </w:rPr>
        <w:t>server: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port: 8761      # Eureka's own dashboard/API runs here (visit http://localhost:8761 in a browser!)</w:t>
      </w:r>
      <w:r>
        <w:br/>
      </w:r>
      <w:r>
        <w:rPr>
          <w:rFonts w:ascii="Consolas" w:hAnsi="Consolas"/>
          <w:sz w:val="19"/>
          <w:rFonts w:ascii="Consolas" w:hAnsi="Consolas"/>
        </w:rPr>
        <w:t>eureka: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client: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register-with-eureka: false   # Eureka server shouldn't register itself as a client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fetch-registry: false          # ...or try to fetch the registry from itself</w:t>
      </w:r>
    </w:p>
    <w:p>
      <w:r>
        <w:rPr>
          <w:b w:val="0"/>
          <w:i w:val="0"/>
        </w:rPr>
        <w:t>Every other service (gateway, activity, user, ai) has this in their config instead: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  <w:rFonts w:ascii="Consolas" w:hAnsi="Consolas"/>
        </w:rPr>
        <w:t>eureka: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client: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serviceUrl: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    defaultZone: http://localhost:8761/eureka/</w:t>
      </w:r>
    </w:p>
    <w:p>
      <w:r>
        <w:rPr>
          <w:b w:val="0"/>
          <w:i w:val="0"/>
        </w:rPr>
        <w:t>This tells them "go register yourself at this Eureka server." That’s why in the gateway’s routes you’ll see uri: lb://USER-SERVICE — lb:// means "look this name up via Eureka + load balancer," not a hardcoded host.</w:t>
      </w:r>
    </w:p>
    <w:p>
      <w:r>
        <w:rPr>
          <w:b w:val="0"/>
          <w:i/>
        </w:rPr>
        <w:t>Beginner tip: run the app and open http://localhost:8761 — you’ll see a dashboard listing every registered service and its instances. Great for debugging "why can’t service A reach service B."</w:t>
      </w:r>
    </w:p>
    <w:p>
      <w:pPr>
        <w:pStyle w:val="Heading1"/>
      </w:pPr>
      <w:r>
        <w:t>2. Config Server — Centralized Configuration</w:t>
      </w:r>
    </w:p>
    <w:p>
      <w:r>
        <w:rPr>
          <w:b w:val="0"/>
          <w:i/>
        </w:rPr>
        <w:t>Files: configserver/src/main/java/com/fitness/configserver/ConfigserverApplication.java, configserver/src/main/resources/application.yaml, and the config/*.yml files for each service.</w:t>
      </w:r>
    </w:p>
    <w:p>
      <w:pPr>
        <w:pStyle w:val="Heading2"/>
      </w:pPr>
      <w:r>
        <w:t>The Problem</w:t>
      </w:r>
    </w:p>
    <w:p>
      <w:r>
        <w:rPr>
          <w:b w:val="0"/>
          <w:i w:val="0"/>
        </w:rPr>
        <w:t>Each service has its own settings — DB credentials, RabbitMQ host, ports, API keys. If you hardcode these into each service’s jar, changing a password means rebuilding and redeploying every service. Also messy to manage 4+ separate config files scattered across services.</w:t>
      </w:r>
    </w:p>
    <w:p>
      <w:pPr>
        <w:pStyle w:val="Heading2"/>
      </w:pPr>
      <w:r>
        <w:t>The Solution</w:t>
      </w:r>
    </w:p>
    <w:p>
      <w:r>
        <w:rPr>
          <w:b w:val="0"/>
          <w:i w:val="0"/>
        </w:rPr>
        <w:t>The Config Server is a single service whose whole job is to "serve configuration files over HTTP." Other services ask it at startup: "give me the config for activity-service", and it responds with the right YAML.</w:t>
      </w:r>
    </w:p>
    <w:p>
      <w:pPr>
        <w:pStyle w:val="Heading2"/>
      </w:pPr>
      <w:r>
        <w:t>The Code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  <w:rFonts w:ascii="Consolas" w:hAnsi="Consolas"/>
        </w:rPr>
        <w:t>@SpringBootApplication</w:t>
      </w:r>
      <w:r>
        <w:br/>
      </w:r>
      <w:r>
        <w:rPr>
          <w:rFonts w:ascii="Consolas" w:hAnsi="Consolas"/>
          <w:sz w:val="19"/>
          <w:rFonts w:ascii="Consolas" w:hAnsi="Consolas"/>
        </w:rPr>
        <w:t>@EnableConfigServer   // turns this into a config-serving server</w:t>
      </w:r>
      <w:r>
        <w:br/>
      </w:r>
      <w:r>
        <w:rPr>
          <w:rFonts w:ascii="Consolas" w:hAnsi="Consolas"/>
          <w:sz w:val="19"/>
          <w:rFonts w:ascii="Consolas" w:hAnsi="Consolas"/>
        </w:rPr>
        <w:t>public class ConfigserverApplication { ... }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  <w:rFonts w:ascii="Consolas" w:hAnsi="Consolas"/>
        </w:rPr>
        <w:t>spring: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application: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name: config-server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profiles: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active: native            # "native" = read config files from local classpath, not a Git repo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cloud: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config: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server: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native: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  search-locations: classpath:/config   # look in src/main/resources/config/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</w:t>
      </w:r>
      <w:r>
        <w:br/>
      </w:r>
      <w:r>
        <w:rPr>
          <w:rFonts w:ascii="Consolas" w:hAnsi="Consolas"/>
          <w:sz w:val="19"/>
          <w:rFonts w:ascii="Consolas" w:hAnsi="Consolas"/>
        </w:rPr>
        <w:t>server: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port: 8888</w:t>
      </w:r>
    </w:p>
    <w:p>
      <w:r>
        <w:rPr>
          <w:b w:val="0"/>
          <w:i w:val="0"/>
        </w:rPr>
        <w:t>Normally, Spring Cloud Config Server pulls configs from a Git repository (the more common production setup — configs are version-controlled and can be updated without redeploying code). Here it’s set to native mode, meaning it just serves the YAML files sitting in configserver/src/main/resources/config/ — simpler for local dev.</w:t>
      </w:r>
    </w:p>
    <w:p>
      <w:r>
        <w:rPr>
          <w:b w:val="0"/>
          <w:i w:val="0"/>
        </w:rPr>
        <w:t>Look at the per-service files there:</w:t>
      </w:r>
    </w:p>
    <w:p>
      <w:pPr>
        <w:pStyle w:val="ListBullet"/>
      </w:pPr>
      <w:r>
        <w:t>activity-service.yml — Mongo URI, RabbitMQ settings, port 8082</w:t>
      </w:r>
    </w:p>
    <w:p>
      <w:pPr>
        <w:pStyle w:val="ListBullet"/>
      </w:pPr>
      <w:r>
        <w:t>ai-service.yml — same plus Gemini API keys, port 8083</w:t>
      </w:r>
    </w:p>
    <w:p>
      <w:pPr>
        <w:pStyle w:val="ListBullet"/>
      </w:pPr>
      <w:r>
        <w:t>user-service.yml — Postgres datasource, port 8081</w:t>
      </w:r>
    </w:p>
    <w:p>
      <w:pPr>
        <w:pStyle w:val="ListBullet"/>
      </w:pPr>
      <w:r>
        <w:t>api-gateway.yaml — OAuth2/JWT settings and routing rules (more below), port 8080</w:t>
      </w:r>
    </w:p>
    <w:p>
      <w:pPr>
        <w:pStyle w:val="Heading2"/>
      </w:pPr>
      <w:r>
        <w:t>How a Service Fetches Its Config</w:t>
      </w:r>
    </w:p>
    <w:p>
      <w:r>
        <w:rPr>
          <w:b w:val="0"/>
          <w:i w:val="0"/>
        </w:rPr>
        <w:t>Notice the gateway’s own local application.yaml: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  <w:rFonts w:ascii="Consolas" w:hAnsi="Consolas"/>
        </w:rPr>
        <w:t>spring: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application: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name: api-gateway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config: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import: optional:configserver:http://localhost:8888</w:t>
      </w:r>
    </w:p>
    <w:p>
      <w:r>
        <w:rPr>
          <w:b w:val="0"/>
          <w:i w:val="0"/>
        </w:rPr>
        <w:t>The naming here is the trick: Spring Cloud Config matches the requesting service’s spring.application.name to a file named &lt;name&gt;.yml on the config server. So api-gateway fetches api-gateway.yaml. The optional: prefix means "if the config server is down, don’t crash — just skip it," useful for local dev resilience.</w:t>
      </w:r>
    </w:p>
    <w:p>
      <w:r>
        <w:rPr>
          <w:b w:val="0"/>
          <w:i w:val="0"/>
        </w:rPr>
        <w:t>So each service only has a tiny local file (name + config server address), and the real settings live centrally.</w:t>
      </w:r>
    </w:p>
    <w:p>
      <w:pPr>
        <w:pStyle w:val="Heading1"/>
      </w:pPr>
      <w:r>
        <w:t>3. Gateway — The API Gateway / Front Door</w:t>
      </w:r>
    </w:p>
    <w:p>
      <w:r>
        <w:rPr>
          <w:b w:val="0"/>
          <w:i/>
        </w:rPr>
        <w:t>Files: GatewayApplication.java, SecurityConfig.java, KeycloakUserSyncFilter.java, the user/ package (UserService.java, WebClientConfig.java, RegisterRequest.java, UserResponse.java)</w:t>
      </w:r>
    </w:p>
    <w:p>
      <w:pPr>
        <w:pStyle w:val="Heading2"/>
      </w:pPr>
      <w:r>
        <w:t>The Problem</w:t>
      </w:r>
    </w:p>
    <w:p>
      <w:r>
        <w:rPr>
          <w:b w:val="0"/>
          <w:i w:val="0"/>
        </w:rPr>
        <w:t>Without a gateway, your frontend would need to know the addresses of activity-service, user-service, ai-service individually, and each of those services would need to independently implement authentication/CORS/etc. That’s duplicated work and a security surface nightmare.</w:t>
      </w:r>
    </w:p>
    <w:p>
      <w:pPr>
        <w:pStyle w:val="Heading2"/>
      </w:pPr>
      <w:r>
        <w:t>The Solution</w:t>
      </w:r>
    </w:p>
    <w:p>
      <w:r>
        <w:rPr>
          <w:b w:val="0"/>
          <w:i w:val="0"/>
        </w:rPr>
        <w:t>The API Gateway is the single entry point all frontend traffic goes through (port 8080). It:</w:t>
      </w:r>
    </w:p>
    <w:p>
      <w:pPr>
        <w:pStyle w:val="ListNumber"/>
      </w:pPr>
      <w:r>
        <w:t>Routes incoming requests to the right backend service based on URL path.</w:t>
      </w:r>
    </w:p>
    <w:p>
      <w:pPr>
        <w:pStyle w:val="ListNumber"/>
      </w:pPr>
      <w:r>
        <w:t>Verifies the user is logged in (JWT validation) before anything reaches your business services.</w:t>
      </w:r>
    </w:p>
    <w:p>
      <w:pPr>
        <w:pStyle w:val="ListNumber"/>
      </w:pPr>
      <w:r>
        <w:t>Handles CORS (browser security) once, centrally.</w:t>
      </w:r>
    </w:p>
    <w:p>
      <w:pPr>
        <w:pStyle w:val="ListNumber"/>
      </w:pPr>
      <w:r>
        <w:t>Auto-registers new users the first time they log in via Keycloak.</w:t>
      </w:r>
    </w:p>
    <w:p>
      <w:pPr>
        <w:pStyle w:val="Heading2"/>
      </w:pPr>
      <w:r>
        <w:t>Routing (from api-gateway.yaml)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  <w:rFonts w:ascii="Consolas" w:hAnsi="Consolas"/>
        </w:rPr>
        <w:t>cloud: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gateway: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server: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webflux: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routes: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  - id: user-service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    uri: lb://USER-SERVICE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    predicates: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      - Path=/api/users/**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  - id: activity-service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    uri: lb://ACTIVITY-SERVICE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    predicates: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      - Path=/api/activities/**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  - id: ai-service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    uri: lb://AI-SERVICE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    predicates: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        - Path=/api/recommendations/**</w:t>
      </w:r>
    </w:p>
    <w:p>
      <w:r>
        <w:rPr>
          <w:b w:val="0"/>
          <w:i w:val="0"/>
        </w:rPr>
        <w:t>Plain English: "If the incoming request path starts with /api/users/, forward it to whatever instance USER-SERVICE currently is (looked up via Eureka, lb:// = load-balanced)." This is why your frontend only ever talks to localhost:8080/api/... — it doesn’t need to know the other services exist.</w:t>
      </w:r>
    </w:p>
    <w:p>
      <w:pPr>
        <w:pStyle w:val="Heading2"/>
      </w:pPr>
      <w:r>
        <w:t>Authentication (SecurityConfig.java)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  <w:rFonts w:ascii="Consolas" w:hAnsi="Consolas"/>
        </w:rPr>
        <w:t>.authorizeExchange(exchange -&gt; exchange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.anyExchange().authenticated()</w:t>
      </w:r>
      <w:r>
        <w:br/>
      </w:r>
      <w:r>
        <w:rPr>
          <w:rFonts w:ascii="Consolas" w:hAnsi="Consolas"/>
          <w:sz w:val="19"/>
          <w:rFonts w:ascii="Consolas" w:hAnsi="Consolas"/>
        </w:rPr>
        <w:t>)</w:t>
      </w:r>
      <w:r>
        <w:br/>
      </w:r>
      <w:r>
        <w:rPr>
          <w:rFonts w:ascii="Consolas" w:hAnsi="Consolas"/>
          <w:sz w:val="19"/>
          <w:rFonts w:ascii="Consolas" w:hAnsi="Consolas"/>
        </w:rPr>
        <w:t>.oauth2ResourceServer(oauth2 -&gt; oauth2.jwt(Customizer.withDefaults()))</w:t>
      </w:r>
    </w:p>
    <w:p>
      <w:r>
        <w:rPr>
          <w:b w:val="0"/>
          <w:i w:val="0"/>
        </w:rPr>
        <w:t>This says: every request must be "authenticated," and authentication is proven by presenting a valid JWT (JSON Web Token — a signed token proving who you are). The gateway verifies the JWT’s signature against Keycloak’s public keys (jwk-set-uri in api-gateway.yaml — http://localhost:8181/realms/fitness-oauth2/...).</w:t>
      </w:r>
    </w:p>
    <w:p>
      <w:r>
        <w:rPr>
          <w:b w:val="0"/>
          <w:i w:val="0"/>
        </w:rPr>
        <w:t>What is Keycloak? It’s a separate open-source identity/login server (not part of your code — you run it separately, e.g. via Docker). It handles the actual username/password login screen and issues JWTs. Your app never sees passwords; it just trusts tokens Keycloak signs. This pattern is called OAuth2 / OIDC.</w:t>
      </w:r>
    </w:p>
    <w:p>
      <w:r>
        <w:rPr>
          <w:b w:val="0"/>
          <w:i w:val="0"/>
        </w:rPr>
        <w:t>The CORS bean: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  <w:rFonts w:ascii="Consolas" w:hAnsi="Consolas"/>
        </w:rPr>
        <w:t>config.setAllowedOrigins(List.of("http://localhost:5173"));</w:t>
      </w:r>
    </w:p>
    <w:p>
      <w:r>
        <w:rPr>
          <w:b w:val="0"/>
          <w:i w:val="0"/>
        </w:rPr>
        <w:t>Browsers block cross-origin requests (frontend on port 5173 calling API on port 8080) unless the server explicitly allows it — this is that permission slip.</w:t>
      </w:r>
    </w:p>
    <w:p>
      <w:pPr>
        <w:pStyle w:val="Heading2"/>
      </w:pPr>
      <w:r>
        <w:t>The Clever Part: KeycloakUserSyncFilter.java</w:t>
      </w:r>
    </w:p>
    <w:p>
      <w:r>
        <w:rPr>
          <w:b w:val="0"/>
          <w:i w:val="0"/>
        </w:rPr>
        <w:t>Keycloak knows about the user’s login, but your own user-service (Postgres DB) doesn’t automatically know about it. This filter runs on every request:</w:t>
      </w:r>
    </w:p>
    <w:p>
      <w:pPr>
        <w:pStyle w:val="ListNumber"/>
      </w:pPr>
      <w:r>
        <w:t>Pulls the Authorization: Bearer &lt;token&gt; header, decodes the JWT (without needing to re-verify — that already happened in SecurityConfig) to extract email, sub (Keycloak’s user ID), given_name, family_name.</w:t>
      </w:r>
    </w:p>
    <w:p>
      <w:pPr>
        <w:pStyle w:val="ListNumber"/>
      </w:pPr>
      <w:r>
        <w:t>Calls user-service via UserService.validateUser(userId) — "does this user already exist in our DB?"</w:t>
      </w:r>
    </w:p>
    <w:p>
      <w:pPr>
        <w:pStyle w:val="ListNumber"/>
      </w:pPr>
      <w:r>
        <w:t>If not, calls UserService.registerUser(...) to create them (a WebClient.post() to /api/users/register).</w:t>
      </w:r>
    </w:p>
    <w:p>
      <w:pPr>
        <w:pStyle w:val="ListNumber"/>
      </w:pPr>
      <w:r>
        <w:t>Adds an X-User-ID header to the request before forwarding it downstream, so activity-service/ai-service know whose activity this is without re-parsing JWTs themselves.</w:t>
      </w:r>
    </w:p>
    <w:p>
      <w:r>
        <w:rPr>
          <w:b w:val="0"/>
          <w:i w:val="0"/>
        </w:rPr>
        <w:t>This is called a "just-in-time provisioning" pattern — no admin needs to manually create user accounts; the first successful login auto-creates them.</w:t>
      </w:r>
    </w:p>
    <w:p>
      <w:r>
        <w:rPr>
          <w:b w:val="0"/>
          <w:i w:val="0"/>
        </w:rPr>
        <w:t>WebClientConfig.java sets up the reactive HTTP client (WebClient, the async replacement for RestTemplate) with @LoadBalanced so http://USER-SERVICE resolves via Eureka instead of being a real hostname.</w:t>
      </w:r>
    </w:p>
    <w:p>
      <w:pPr>
        <w:pStyle w:val="Heading2"/>
      </w:pPr>
      <w:r>
        <w:t>Why WebFlux/Reactive Here Specifically?</w:t>
      </w:r>
    </w:p>
    <w:p>
      <w:r>
        <w:rPr>
          <w:b w:val="0"/>
          <w:i w:val="0"/>
        </w:rPr>
        <w:t>Spring Cloud Gateway is built on Spring WebFlux (non-blocking, reactive) rather than traditional Spring MVC, because a gateway sits in the hot path of every request and benefits most from handling many concurrent connections without blocking threads. That’s why you see Mono&lt;...&gt; return types everywhere instead of plain objects — Mono is a reactive "promise" of a single future value (from Project Reactor).</w:t>
      </w:r>
    </w:p>
    <w:p>
      <w:pPr>
        <w:pStyle w:val="Heading1"/>
      </w:pPr>
      <w:r>
        <w:t>4. Frontend — React Single Page App</w:t>
      </w:r>
    </w:p>
    <w:p>
      <w:r>
        <w:rPr>
          <w:b w:val="0"/>
          <w:i/>
        </w:rPr>
        <w:t>Key files: main.jsx, App.jsx, authConfig.js, store/ (store.js, authSlice.js), components/ (ActivityList.jsx, ActivityForm.jsx, ActivityDetail.jsx), services/api.js</w:t>
      </w:r>
    </w:p>
    <w:p>
      <w:pPr>
        <w:pStyle w:val="Heading2"/>
      </w:pPr>
      <w:r>
        <w:t>Bootstrapping — main.jsx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  <w:rFonts w:ascii="Consolas" w:hAnsi="Consolas"/>
        </w:rPr>
        <w:t>root.render(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&lt;AuthProvider authConfig={authConfig} loadingComponent={&lt;div&gt;Loading...&lt;/div&gt;}&gt;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&lt;Provider store={store}&gt;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  &lt;App /&gt;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&lt;/Provider&gt;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&lt;/AuthProvider&gt;,</w:t>
      </w:r>
      <w:r>
        <w:br/>
      </w:r>
      <w:r>
        <w:rPr>
          <w:rFonts w:ascii="Consolas" w:hAnsi="Consolas"/>
          <w:sz w:val="19"/>
          <w:rFonts w:ascii="Consolas" w:hAnsi="Consolas"/>
        </w:rPr>
        <w:t>)</w:t>
      </w:r>
    </w:p>
    <w:p>
      <w:r>
        <w:rPr>
          <w:b w:val="0"/>
          <w:i w:val="0"/>
        </w:rPr>
        <w:t>Two "provider" wrappers give the whole app access to shared state via React Context:</w:t>
      </w:r>
    </w:p>
    <w:p>
      <w:pPr>
        <w:pStyle w:val="ListBullet"/>
      </w:pPr>
      <w:r>
        <w:t>AuthProvider (from react-oauth2-code-pkce) — handles the OAuth2 login flow with Keycloak.</w:t>
      </w:r>
    </w:p>
    <w:p>
      <w:pPr>
        <w:pStyle w:val="ListBullet"/>
      </w:pPr>
      <w:r>
        <w:t>Provider (from react-redux) — gives the whole app access to the Redux store (global state).</w:t>
      </w:r>
    </w:p>
    <w:p>
      <w:pPr>
        <w:pStyle w:val="Heading2"/>
      </w:pPr>
      <w:r>
        <w:t>Login Flow — authConfig.js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  <w:rFonts w:ascii="Consolas" w:hAnsi="Consolas"/>
        </w:rPr>
        <w:t>export const authConfig = {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clientId: 'oauth2-pkce-client',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authorizationEndpoint: 'http://localhost:8181/realms/fitness-oauth2/protocol/openid-connect/auth',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tokenEndpoint: 'http://localhost:8181/realms/fitness-oauth2/protocol/openid-connect/token',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redirectUri: 'http://localhost:5173',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scope: 'openid profile email offline_access',</w:t>
      </w:r>
      <w:r>
        <w:br/>
      </w:r>
      <w:r>
        <w:rPr>
          <w:rFonts w:ascii="Consolas" w:hAnsi="Consolas"/>
          <w:sz w:val="19"/>
          <w:rFonts w:ascii="Consolas" w:hAnsi="Consolas"/>
        </w:rPr>
        <w:t>}</w:t>
      </w:r>
    </w:p>
    <w:p>
      <w:r>
        <w:rPr>
          <w:b w:val="0"/>
          <w:i w:val="0"/>
        </w:rPr>
        <w:t>This configures Authorization Code + PKCE flow — the standard, secure way browser SPAs log in via OAuth2 without exposing a client secret. In plain terms: clicking "Login" redirects the browser to Keycloak’s login page; after success, Keycloak redirects back with a code that gets exchanged for a JWT access token. This is the same JWT the gateway validates.</w:t>
      </w:r>
    </w:p>
    <w:p>
      <w:pPr>
        <w:pStyle w:val="Heading2"/>
      </w:pPr>
      <w:r>
        <w:t>State Management — Redux (store.js, authSlice.js)</w:t>
      </w:r>
    </w:p>
    <w:p>
      <w:r>
        <w:rPr>
          <w:b w:val="0"/>
          <w:i w:val="0"/>
        </w:rPr>
        <w:t>Redux is a global state container — instead of passing data down through many component props, any component can read/write shared state via hooks (useSelector/useDispatch).</w:t>
      </w:r>
    </w:p>
    <w:p>
      <w:r>
        <w:rPr>
          <w:b w:val="0"/>
          <w:i w:val="0"/>
        </w:rPr>
        <w:t>authSlice.js defines one "slice" of that state: the logged-in user, JWT token, and userId. When App.jsx sees a token from AuthContext, it dispatches setCredentials, which both updates the Redux store and persists to localStorage (so a page refresh doesn’t log you out):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  <w:rFonts w:ascii="Consolas" w:hAnsi="Consolas"/>
        </w:rPr>
        <w:t>localStorage.setItem('token', action.payload.token);</w:t>
      </w:r>
      <w:r>
        <w:br/>
      </w:r>
      <w:r>
        <w:rPr>
          <w:rFonts w:ascii="Consolas" w:hAnsi="Consolas"/>
          <w:sz w:val="19"/>
          <w:rFonts w:ascii="Consolas" w:hAnsi="Consolas"/>
        </w:rPr>
        <w:t>localStorage.setItem('userId', action.payload.user.sub);</w:t>
      </w:r>
    </w:p>
    <w:p>
      <w:pPr>
        <w:pStyle w:val="Heading2"/>
      </w:pPr>
      <w:r>
        <w:t>Routing — App.jsx</w:t>
      </w:r>
    </w:p>
    <w:p>
      <w:r>
        <w:rPr>
          <w:b w:val="0"/>
          <w:i w:val="0"/>
        </w:rPr>
        <w:t>Uses react-router for client-side routing (URL changes without full page reloads):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  <w:rFonts w:ascii="Consolas" w:hAnsi="Consolas"/>
        </w:rPr>
        <w:t>&lt;Routes&gt;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&lt;Route path="/activities" element={&lt;ActivitiesPage /&gt;} /&gt;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&lt;Route path="/activities/:id" element={&lt;ActivityDetail /&gt;} /&gt;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&lt;Route path="/" element={token ? &lt;Navigate to="/activities" replace /&gt; : &lt;div&gt;Please log in&lt;/div&gt;} /&gt;</w:t>
      </w:r>
      <w:r>
        <w:br/>
      </w:r>
      <w:r>
        <w:rPr>
          <w:rFonts w:ascii="Consolas" w:hAnsi="Consolas"/>
          <w:sz w:val="19"/>
          <w:rFonts w:ascii="Consolas" w:hAnsi="Consolas"/>
        </w:rPr>
        <w:t>&lt;/Routes&gt;</w:t>
      </w:r>
    </w:p>
    <w:p>
      <w:r>
        <w:rPr>
          <w:b w:val="0"/>
          <w:i w:val="0"/>
        </w:rPr>
        <w:t>If not logged in (!token), it shows only a Login button — nothing else renders, enforcing auth at the UI level too (in addition to the gateway enforcing it at the API level).</w:t>
      </w:r>
    </w:p>
    <w:p>
      <w:pPr>
        <w:pStyle w:val="Heading2"/>
      </w:pPr>
      <w:r>
        <w:t>Talking to the Backend — services/api.js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  <w:rFonts w:ascii="Consolas" w:hAnsi="Consolas"/>
        </w:rPr>
        <w:t>const API_URL= 'http://localhost:8080/api';   // the gateway, not individual services!</w:t>
      </w:r>
      <w:r>
        <w:br/>
      </w:r>
      <w:r>
        <w:rPr>
          <w:rFonts w:ascii="Consolas" w:hAnsi="Consolas"/>
          <w:sz w:val="19"/>
          <w:rFonts w:ascii="Consolas" w:hAnsi="Consolas"/>
        </w:rPr>
        <w:t>const api = axios.create({ baseURL: API_URL });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</w:t>
      </w:r>
      <w:r>
        <w:br/>
      </w:r>
      <w:r>
        <w:rPr>
          <w:rFonts w:ascii="Consolas" w:hAnsi="Consolas"/>
          <w:sz w:val="19"/>
          <w:rFonts w:ascii="Consolas" w:hAnsi="Consolas"/>
        </w:rPr>
        <w:t>api.interceptors.request.use((config) =&gt; {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const token = localStorage.getItem('token');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const userId = localStorage.getItem('userId');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if(token) config.headers['Authorization'] = `Bearer ${token}`;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if(userId) config.headers['X-User-Id'] = userId;</w:t>
      </w:r>
      <w:r>
        <w:br/>
      </w:r>
      <w:r>
        <w:rPr>
          <w:rFonts w:ascii="Consolas" w:hAnsi="Consolas"/>
          <w:sz w:val="19"/>
          <w:rFonts w:ascii="Consolas" w:hAnsi="Consolas"/>
        </w:rPr>
        <w:t xml:space="preserve">    return config;</w:t>
      </w:r>
      <w:r>
        <w:br/>
      </w:r>
      <w:r>
        <w:rPr>
          <w:rFonts w:ascii="Consolas" w:hAnsi="Consolas"/>
          <w:sz w:val="19"/>
          <w:rFonts w:ascii="Consolas" w:hAnsi="Consolas"/>
        </w:rPr>
        <w:t>});</w:t>
      </w:r>
    </w:p>
    <w:p>
      <w:r>
        <w:rPr>
          <w:b w:val="0"/>
          <w:i w:val="0"/>
        </w:rPr>
        <w:t>An axios interceptor runs before every outgoing request, automatically attaching the JWT and userId headers — so individual components (ActivityList, ActivityForm, etc.) never have to think about auth; they just call getActivities(), addActivity(...), etc.</w:t>
      </w:r>
    </w:p>
    <w:p>
      <w:r>
        <w:rPr>
          <w:b w:val="0"/>
          <w:i w:val="0"/>
        </w:rPr>
        <w:t>Every request goes to localhost:8080 (the gateway), which then routes to /api/activities/** → activity-service, /api/recommendations/** → ai-service, /api/users/** → user-service, per the gateway routing rules discussed above. This is the payoff of the whole architecture: the frontend is blissfully unaware that there are 3+ separate backend services.</w:t>
      </w:r>
    </w:p>
    <w:p>
      <w:pPr>
        <w:pStyle w:val="Heading2"/>
      </w:pPr>
      <w:r>
        <w:t>The 3 Components</w:t>
      </w:r>
    </w:p>
    <w:p>
      <w:pPr>
        <w:pStyle w:val="ListBullet"/>
      </w:pPr>
      <w:r>
        <w:t>ActivityList.jsx — fetches all activities on mount (useEffect), renders them as clickable Material-UI cards, navigates to detail view on click.</w:t>
      </w:r>
    </w:p>
    <w:p>
      <w:pPr>
        <w:pStyle w:val="ListBullet"/>
      </w:pPr>
      <w:r>
        <w:t>ActivityForm.jsx — a controlled form (React state mirrors input values) that POSTs a new activity, then calls the onActivityAdded callback (which in App.jsx just does window.location.reload() — simple but not very "React-idiomatic"; a more polished version would refetch state instead of a full reload).</w:t>
      </w:r>
    </w:p>
    <w:p>
      <w:pPr>
        <w:pStyle w:val="ListBullet"/>
      </w:pPr>
      <w:r>
        <w:t>ActivityDetail.jsx — fetches both the activity and its AI recommendation in parallel, and since AI processing is asynchronous (message-queue driven, per your ai-service), it gracefully shows "still being generated..." if the recommendation isn’t ready yet.</w:t>
      </w:r>
    </w:p>
    <w:p>
      <w:pPr>
        <w:pStyle w:val="Heading1"/>
      </w:pPr>
      <w:r>
        <w:t>How It All Connects End-to-End</w:t>
      </w:r>
    </w:p>
    <w:p>
      <w:pPr>
        <w:pStyle w:val="ListNumber"/>
      </w:pPr>
      <w:r>
        <w:t>Eureka (8761) starts first — the phone book, empty at first.</w:t>
      </w:r>
    </w:p>
    <w:p>
      <w:pPr>
        <w:pStyle w:val="ListNumber"/>
      </w:pPr>
      <w:r>
        <w:t>Config Server (8888) starts — ready to serve configs.</w:t>
      </w:r>
    </w:p>
    <w:p>
      <w:pPr>
        <w:pStyle w:val="ListNumber"/>
      </w:pPr>
      <w:r>
        <w:t>Gateway, user-service, activity-service, ai-service each start, fetch their config from Config Server, then register themselves with Eureka.</w:t>
      </w:r>
    </w:p>
    <w:p>
      <w:pPr>
        <w:pStyle w:val="ListNumber"/>
      </w:pPr>
      <w:r>
        <w:t>User opens the frontend (5173), clicks Login → redirected to Keycloak (8181) → gets a JWT.</w:t>
      </w:r>
    </w:p>
    <w:p>
      <w:pPr>
        <w:pStyle w:val="ListNumber"/>
      </w:pPr>
      <w:r>
        <w:t>Frontend calls localhost:8080/api/activities with Authorization: Bearer &lt;jwt&gt;.</w:t>
      </w:r>
    </w:p>
    <w:p>
      <w:pPr>
        <w:pStyle w:val="ListNumber"/>
      </w:pPr>
      <w:r>
        <w:t>Gateway validates the JWT, runs KeycloakUserSyncFilter (auto-registers user in Postgres if new), looks up ACTIVITY-SERVICE’s address via Eureka, forwards the request with X-User-ID attached.</w:t>
      </w:r>
    </w:p>
    <w:p>
      <w:pPr>
        <w:pStyle w:val="ListNumber"/>
      </w:pPr>
      <w:r>
        <w:t>activity-service handles it, potentially publishes a message to RabbitMQ for ai-service to later generate a recommendation.</w:t>
      </w:r>
    </w:p>
    <w:p>
      <w:pPr>
        <w:pStyle w:val="ListNumber"/>
      </w:pPr>
      <w:r>
        <w:t>Frontend polls/fetches the recommendation once ready.</w:t>
      </w:r>
    </w:p>
    <w:p/>
    <w:p>
      <w:r>
        <w:rPr>
          <w:b w:val="0"/>
          <w:i/>
        </w:rPr>
        <w:t>Written for the fitness-microservice project — covers Eureka, Config Server, Gateway, and Frontend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