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28"/>
        </w:rPr>
        <w:t xml:space="preserve">INTERCEPTED TRANSMISSION — PARTIAL RECOVERY</w:t>
      </w:r>
    </w:p>
    <w:p>
      <w:pPr>
        <w:jc w:val="center"/>
        <w:spacing w:after="340"/>
      </w:pPr>
      <w:r>
        <w:rPr>
          <w:sz w:val="18"/>
          <w:color w:val="808080"/>
        </w:rPr>
        <w:t xml:space="preserve">Source vessel unidentified. Decoded at 04:12 UTC.</w:t>
      </w:r>
    </w:p>
    <w:p>
      <w:pPr>
        <w:spacing w:after="340"/>
      </w:pPr>
      <w:r>
        <w:rPr>
          <w:sz w:val="20"/>
        </w:rPr>
        <w:t xml:space="preserve">The body of this transmission is a routine shipping manifest. Analysts have flagged line 14 only. Signal integrity across the capture was rated at 100 percent, so no part of this document is considered corrupted.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01   CONTAINER MSK-4471   Rotterdam      cleared      1,240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02   CONTAINER MSK-4472   Rotterdam      cleared      980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03   CONTAINER HPL-2210   Jebel Ali      cleared      2,115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04   CONTAINER HPL-2211   Jebel Ali      held         2,115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05   CONTAINER ONE-8830   Singapore      cleared      745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06   CONTAINER ONE-8831   Singapore      cleared      745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07   CONTAINER CMA-1904   Valencia       cleared      3,300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08   CONTAINER CMA-1905   Valencia       cleared      3,300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09   CONTAINER MSC-6672   Antwerp        cleared      1,010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10   CONTAINER MSC-6673   Antwerp        delayed      1,010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11   CONTAINER EVG-3345   Colombo        cleared      2,640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12   CONTAINER EVG-3346   Colombo        cleared      2,640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13   CONTAINER YML-7781   Busan          cleared      1,875 kg</w:t>
      </w:r>
    </w:p>
    <w:p>
      <w:pPr>
        <w:spacing w:after="40"/>
      </w:pPr>
      <w:r>
        <w:rPr>
          <w:rFonts w:ascii="Consolas" w:hAnsi="Consolas" w:cs="Consolas"/>
          <w:sz w:val="18"/>
        </w:rPr>
        <w:t xml:space="preserve">Line 14   </w:t>
      </w:r>
      <w:r>
        <w:rPr>
          <w:rFonts w:ascii="Wingdings" w:hAnsi="Wingdings" w:cs="Wingdings"/>
          <w:sz w:val="28"/>
        </w:rPr>
        <w:t xml:space="preserve">ACM{SYMB0L42}</w:t>
      </w:r>
    </w:p>
    <w:p>
      <w:pPr>
        <w:spacing w:after="340"/>
      </w:pPr>
      <w:r>
        <w:rPr>
          <w:rFonts w:ascii="Consolas" w:hAnsi="Consolas" w:cs="Consolas"/>
          <w:sz w:val="18"/>
        </w:rPr>
        <w:t xml:space="preserve">Line 15   CONTAINER YML-7782   Busan          cleared      1,875 kg</w:t>
      </w:r>
    </w:p>
    <w:p>
      <w:pPr>
        <w:jc w:val="center"/>
        <w:spacing w:after="200"/>
      </w:pPr>
      <w:r>
        <w:rPr>
          <w:sz w:val="18"/>
          <w:color w:val="808080"/>
        </w:rPr>
        <w:t xml:space="preserve">End of recovered segment. Remaining 106 lines unrecoverable.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