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0532971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28"/>
          <w:szCs w:val="28"/>
          <w:lang w:val="en-US"/>
        </w:rPr>
      </w:sdtEndPr>
      <w:sdtContent>
        <w:p w14:paraId="44660BE4" w14:textId="7CD9D04E" w:rsidR="006D06D4" w:rsidRDefault="006D06D4" w:rsidP="006D06D4">
          <w:pPr>
            <w:jc w:val="center"/>
          </w:pPr>
        </w:p>
        <w:p w14:paraId="4B192A36" w14:textId="1F75266C" w:rsidR="006D06D4" w:rsidRDefault="006D06D4" w:rsidP="006D06D4">
          <w:pPr>
            <w:jc w:val="center"/>
          </w:pPr>
        </w:p>
        <w:p w14:paraId="6C4FB7AD" w14:textId="49465BC3" w:rsidR="006D06D4" w:rsidRDefault="006D06D4" w:rsidP="006D06D4">
          <w:pPr>
            <w:jc w:val="center"/>
          </w:pPr>
        </w:p>
        <w:p w14:paraId="2B3B21AE" w14:textId="1687E1E3" w:rsidR="006D06D4" w:rsidRDefault="006D06D4" w:rsidP="006D06D4">
          <w:pPr>
            <w:jc w:val="center"/>
          </w:pPr>
        </w:p>
        <w:p w14:paraId="75F1747D" w14:textId="4B0ED400" w:rsidR="006D06D4" w:rsidRDefault="006D06D4" w:rsidP="006D06D4">
          <w:pPr>
            <w:jc w:val="center"/>
          </w:pPr>
        </w:p>
        <w:p w14:paraId="12E7CFC1" w14:textId="6219EB17" w:rsidR="006D06D4" w:rsidRDefault="006D06D4" w:rsidP="006D06D4">
          <w:pPr>
            <w:jc w:val="center"/>
          </w:pPr>
        </w:p>
        <w:p w14:paraId="175CB23E" w14:textId="5A2EA2AE" w:rsidR="006D06D4" w:rsidRDefault="006D06D4" w:rsidP="006D06D4">
          <w:pPr>
            <w:jc w:val="center"/>
          </w:pPr>
        </w:p>
        <w:p w14:paraId="1A2C4535" w14:textId="2F67BB80" w:rsidR="006D06D4" w:rsidRDefault="006D06D4" w:rsidP="00C135BB"/>
        <w:p w14:paraId="3990EEA6" w14:textId="08202548" w:rsidR="006D06D4" w:rsidRDefault="006D06D4" w:rsidP="006D06D4">
          <w:pPr>
            <w:jc w:val="center"/>
          </w:pPr>
        </w:p>
        <w:p w14:paraId="5442FFDD" w14:textId="295EB0C8" w:rsidR="006D06D4" w:rsidRDefault="006D06D4" w:rsidP="006D06D4">
          <w:pPr>
            <w:jc w:val="center"/>
          </w:pPr>
        </w:p>
        <w:p w14:paraId="30B0A6EC" w14:textId="04008368" w:rsidR="006D06D4" w:rsidRDefault="006D06D4" w:rsidP="006D06D4">
          <w:pPr>
            <w:jc w:val="center"/>
          </w:pPr>
        </w:p>
        <w:p w14:paraId="22BDCDD4" w14:textId="668DF576" w:rsidR="006D06D4" w:rsidRDefault="006D06D4" w:rsidP="006D06D4">
          <w:pPr>
            <w:jc w:val="center"/>
          </w:pPr>
        </w:p>
        <w:p w14:paraId="159B5A68" w14:textId="77777777" w:rsidR="006D06D4" w:rsidRDefault="006D06D4" w:rsidP="006D06D4">
          <w:pPr>
            <w:jc w:val="center"/>
          </w:pPr>
        </w:p>
        <w:p w14:paraId="2FD16B13" w14:textId="77777777" w:rsidR="006D06D4" w:rsidRPr="006D06D4" w:rsidRDefault="006D06D4" w:rsidP="006D06D4">
          <w:pPr>
            <w:jc w:val="center"/>
            <w:rPr>
              <w:caps/>
              <w:sz w:val="72"/>
              <w:szCs w:val="72"/>
              <w:lang w:val="en-US"/>
            </w:rPr>
          </w:pPr>
          <w:r w:rsidRPr="006D06D4">
            <w:rPr>
              <w:caps/>
              <w:sz w:val="72"/>
              <w:szCs w:val="72"/>
              <w:lang w:val="en-US"/>
            </w:rPr>
            <w:t>CASE STUDY: MVP OF AN APP</w:t>
          </w:r>
        </w:p>
        <w:p w14:paraId="76ACCBBE" w14:textId="77777777" w:rsidR="00C135BB" w:rsidRPr="00BB1B0E" w:rsidRDefault="006D06D4" w:rsidP="006D06D4">
          <w:pPr>
            <w:jc w:val="center"/>
            <w:rPr>
              <w:caps/>
              <w:color w:val="4472C4" w:themeColor="accent1"/>
              <w:sz w:val="56"/>
              <w:szCs w:val="56"/>
              <w:lang w:val="en-US"/>
            </w:rPr>
          </w:pPr>
          <w:r w:rsidRPr="00BB1B0E">
            <w:rPr>
              <w:caps/>
              <w:sz w:val="56"/>
              <w:szCs w:val="56"/>
              <w:lang w:val="en-US"/>
            </w:rPr>
            <w:t>SHREYAA CHOUDHURY</w:t>
          </w:r>
          <w:r w:rsidRPr="00BB1B0E">
            <w:rPr>
              <w:caps/>
              <w:sz w:val="56"/>
              <w:szCs w:val="56"/>
              <w:lang w:val="en-US"/>
            </w:rPr>
            <w:br/>
          </w:r>
        </w:p>
        <w:p w14:paraId="7C59CA86" w14:textId="77777777" w:rsidR="00C135BB" w:rsidRDefault="00C135BB" w:rsidP="006D06D4">
          <w:pPr>
            <w:jc w:val="center"/>
            <w:rPr>
              <w:caps/>
              <w:color w:val="4472C4" w:themeColor="accent1"/>
              <w:sz w:val="28"/>
              <w:szCs w:val="28"/>
              <w:lang w:val="en-US"/>
            </w:rPr>
          </w:pPr>
        </w:p>
        <w:p w14:paraId="7F8ADED8" w14:textId="77777777" w:rsidR="00C135BB" w:rsidRDefault="00C135BB" w:rsidP="006D06D4">
          <w:pPr>
            <w:jc w:val="center"/>
            <w:rPr>
              <w:caps/>
              <w:color w:val="4472C4" w:themeColor="accent1"/>
              <w:sz w:val="28"/>
              <w:szCs w:val="28"/>
              <w:lang w:val="en-US"/>
            </w:rPr>
          </w:pPr>
        </w:p>
        <w:p w14:paraId="7FC98B94" w14:textId="77777777" w:rsidR="00C135BB" w:rsidRDefault="00C135BB" w:rsidP="006D06D4">
          <w:pPr>
            <w:jc w:val="center"/>
            <w:rPr>
              <w:caps/>
              <w:color w:val="4472C4" w:themeColor="accent1"/>
              <w:sz w:val="28"/>
              <w:szCs w:val="28"/>
              <w:lang w:val="en-US"/>
            </w:rPr>
          </w:pPr>
        </w:p>
        <w:p w14:paraId="060B91D7" w14:textId="77777777" w:rsidR="00C135BB" w:rsidRDefault="00C135BB" w:rsidP="006D06D4">
          <w:pPr>
            <w:jc w:val="center"/>
            <w:rPr>
              <w:caps/>
              <w:color w:val="4472C4" w:themeColor="accent1"/>
              <w:sz w:val="28"/>
              <w:szCs w:val="28"/>
              <w:lang w:val="en-US"/>
            </w:rPr>
          </w:pPr>
        </w:p>
        <w:p w14:paraId="1F38C9A1" w14:textId="77777777" w:rsidR="00C135BB" w:rsidRDefault="00C135BB" w:rsidP="006D06D4">
          <w:pPr>
            <w:jc w:val="center"/>
            <w:rPr>
              <w:caps/>
              <w:color w:val="4472C4" w:themeColor="accent1"/>
              <w:sz w:val="28"/>
              <w:szCs w:val="28"/>
              <w:lang w:val="en-US"/>
            </w:rPr>
          </w:pPr>
        </w:p>
        <w:p w14:paraId="57327E24" w14:textId="77777777" w:rsidR="00C135BB" w:rsidRDefault="00C135BB" w:rsidP="006D06D4">
          <w:pPr>
            <w:jc w:val="center"/>
            <w:rPr>
              <w:caps/>
              <w:color w:val="4472C4" w:themeColor="accent1"/>
              <w:sz w:val="28"/>
              <w:szCs w:val="28"/>
              <w:lang w:val="en-US"/>
            </w:rPr>
          </w:pPr>
        </w:p>
        <w:p w14:paraId="677B6859" w14:textId="77777777" w:rsidR="00C135BB" w:rsidRDefault="00C135BB" w:rsidP="006D06D4">
          <w:pPr>
            <w:jc w:val="center"/>
            <w:rPr>
              <w:caps/>
              <w:color w:val="4472C4" w:themeColor="accent1"/>
              <w:sz w:val="28"/>
              <w:szCs w:val="28"/>
              <w:lang w:val="en-US"/>
            </w:rPr>
          </w:pPr>
        </w:p>
        <w:p w14:paraId="4EFE0CA2" w14:textId="77777777" w:rsidR="00C135BB" w:rsidRDefault="00C135BB" w:rsidP="006D06D4">
          <w:pPr>
            <w:jc w:val="center"/>
            <w:rPr>
              <w:caps/>
              <w:color w:val="4472C4" w:themeColor="accent1"/>
              <w:sz w:val="28"/>
              <w:szCs w:val="28"/>
              <w:lang w:val="en-US"/>
            </w:rPr>
          </w:pPr>
        </w:p>
        <w:p w14:paraId="0266E799" w14:textId="77777777" w:rsidR="00C135BB" w:rsidRDefault="00C135BB" w:rsidP="006D06D4">
          <w:pPr>
            <w:jc w:val="center"/>
            <w:rPr>
              <w:caps/>
              <w:color w:val="4472C4" w:themeColor="accent1"/>
              <w:sz w:val="28"/>
              <w:szCs w:val="28"/>
              <w:lang w:val="en-US"/>
            </w:rPr>
          </w:pPr>
        </w:p>
        <w:p w14:paraId="675082E7" w14:textId="43B9447B" w:rsidR="006D06D4" w:rsidRPr="006D06D4" w:rsidRDefault="00C135BB" w:rsidP="00C135BB">
          <w:pPr>
            <w:jc w:val="right"/>
            <w:rPr>
              <w:caps/>
              <w:sz w:val="28"/>
              <w:szCs w:val="28"/>
              <w:lang w:val="en-US"/>
            </w:rPr>
          </w:pPr>
          <w:r w:rsidRPr="00C135BB">
            <w:rPr>
              <w:caps/>
              <w:sz w:val="28"/>
              <w:szCs w:val="28"/>
              <w:lang w:val="en-US"/>
            </w:rPr>
            <w:t xml:space="preserve">    </w:t>
          </w:r>
          <w:r>
            <w:rPr>
              <w:caps/>
              <w:sz w:val="28"/>
              <w:szCs w:val="28"/>
              <w:lang w:val="en-US"/>
            </w:rPr>
            <w:br/>
          </w:r>
          <w:r w:rsidRPr="00C135BB">
            <w:rPr>
              <w:caps/>
              <w:sz w:val="28"/>
              <w:szCs w:val="28"/>
              <w:lang w:val="en-US"/>
            </w:rPr>
            <w:t xml:space="preserve">     +91-8334917889</w:t>
          </w:r>
          <w:r w:rsidRPr="00C135BB">
            <w:rPr>
              <w:caps/>
              <w:sz w:val="28"/>
              <w:szCs w:val="28"/>
              <w:lang w:val="en-US"/>
            </w:rPr>
            <w:br/>
          </w:r>
          <w:r w:rsidRPr="00C135BB">
            <w:rPr>
              <w:sz w:val="28"/>
              <w:szCs w:val="28"/>
              <w:lang w:val="en-US"/>
            </w:rPr>
            <w:t>shreyaa.choudhury@gmail.com</w:t>
          </w:r>
          <w:r>
            <w:rPr>
              <w:color w:val="4472C4" w:themeColor="accent1"/>
              <w:sz w:val="28"/>
              <w:szCs w:val="28"/>
              <w:lang w:val="en-US"/>
            </w:rPr>
            <w:br w:type="page"/>
          </w:r>
        </w:p>
      </w:sdtContent>
    </w:sdt>
    <w:p w14:paraId="0A727718" w14:textId="77777777" w:rsidR="001B236B" w:rsidRDefault="001B236B" w:rsidP="007E501C">
      <w:pPr>
        <w:ind w:right="-1440"/>
        <w:rPr>
          <w:lang w:val="en-US"/>
        </w:rPr>
      </w:pPr>
    </w:p>
    <w:p w14:paraId="46FF1F71" w14:textId="1B2BE99D" w:rsidR="007E501C" w:rsidRDefault="00F72C07" w:rsidP="001B236B">
      <w:pPr>
        <w:ind w:left="-1418" w:right="-1440"/>
        <w:rPr>
          <w:lang w:val="en-US"/>
        </w:rPr>
      </w:pPr>
      <w:r>
        <w:rPr>
          <w:lang w:val="en-US"/>
        </w:rPr>
        <w:t xml:space="preserve">                            </w:t>
      </w:r>
      <w:r w:rsidR="001B236B">
        <w:rPr>
          <w:lang w:val="en-US"/>
        </w:rPr>
        <w:t>The MVP is for a superapp which is a one-stop shop for all freelance consultants and digital consumers.</w:t>
      </w:r>
    </w:p>
    <w:p w14:paraId="31F281AF" w14:textId="6A3BCC4A" w:rsidR="007E501C" w:rsidRDefault="00586F90" w:rsidP="001B236B">
      <w:pPr>
        <w:ind w:left="-1418" w:right="-1440"/>
        <w:jc w:val="center"/>
        <w:rPr>
          <w:lang w:val="en-US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LordsApp:</w:t>
      </w:r>
      <w:r w:rsidR="007E501C">
        <w:rPr>
          <w:rFonts w:ascii="Calibri" w:hAnsi="Calibri" w:cs="Calibri"/>
          <w:b/>
          <w:bCs/>
          <w:color w:val="000000"/>
          <w:sz w:val="26"/>
          <w:szCs w:val="26"/>
        </w:rPr>
        <w:t xml:space="preserve"> One app to bind them all, in darkness find them!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721"/>
        <w:gridCol w:w="6216"/>
      </w:tblGrid>
      <w:tr w:rsidR="007E501C" w:rsidRPr="007E501C" w14:paraId="15FE1DC0" w14:textId="77777777" w:rsidTr="007E5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F48E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MAIN PROBLEMS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3E559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PROBLEMS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4141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FEATURES &amp; SUCCESS METRICS</w:t>
            </w:r>
          </w:p>
        </w:tc>
      </w:tr>
      <w:tr w:rsidR="007E501C" w:rsidRPr="007E501C" w14:paraId="520683BE" w14:textId="77777777" w:rsidTr="007E501C">
        <w:trPr>
          <w:trHeight w:val="40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81EFF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Accessibility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0B15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Expand to new markets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7F46E" w14:textId="2427D9FA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End Users-Search Bar, </w:t>
            </w:r>
            <w:r w:rsidR="00586F90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listing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of the type of consultants like physicians, dieticians, CA, astrologers, etc.</w:t>
            </w: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Consultants - Register/Sign up page</w:t>
            </w:r>
            <w:r w:rsidR="0088671E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14:paraId="2C18E499" w14:textId="27E2248A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Success metrics</w:t>
            </w: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Traffic can be measured by number of app downloads, registrations, number of active users, uninstallations</w:t>
            </w:r>
            <w:r w:rsidR="0088671E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7E501C" w:rsidRPr="007E501C" w14:paraId="58CA918D" w14:textId="77777777" w:rsidTr="007E501C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8F8C6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9B39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Real time consultations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BA4A3" w14:textId="29A07802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End Users - Service Listing Cards for each profile with ratings, credentials, green dots to show active consultants and action buttons like Call/Chat/Book an Appointment buttons</w:t>
            </w:r>
            <w:r w:rsidR="0088671E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Consultants - Toggle button to switch to online/offline mode for either/both call and chat services.</w:t>
            </w:r>
          </w:p>
          <w:p w14:paraId="5537CD44" w14:textId="0C28AF35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Success metrics</w:t>
            </w: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Number of clicks, </w:t>
            </w:r>
            <w:r w:rsidR="00586F90"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click</w:t>
            </w: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action rate, Load time for notification window after clicks on action or toggle buttons</w:t>
            </w:r>
            <w:r w:rsidR="0088671E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7E501C" w:rsidRPr="007E501C" w14:paraId="66949800" w14:textId="77777777" w:rsidTr="007E501C">
        <w:trPr>
          <w:trHeight w:val="33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C4FB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Ease to onboard &amp; operate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7CD90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The interface must be easy and flexible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FB3C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End Users - </w:t>
            </w:r>
          </w:p>
          <w:p w14:paraId="2EF3F242" w14:textId="0FD64CDD" w:rsidR="007E501C" w:rsidRPr="007E501C" w:rsidRDefault="007E501C" w:rsidP="007E50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Home Page with the Search bar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  <w:p w14:paraId="5FA19010" w14:textId="77777777" w:rsidR="007E501C" w:rsidRPr="007E501C" w:rsidRDefault="007E501C" w:rsidP="007E50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Listing on the basis of type of consultants opens to show organic lists of all active then inactive individual consultants. </w:t>
            </w:r>
          </w:p>
          <w:p w14:paraId="54209798" w14:textId="6D484626" w:rsidR="007E501C" w:rsidRPr="007E501C" w:rsidRDefault="007E501C" w:rsidP="007E50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Triple bar or </w:t>
            </w:r>
            <w:r w:rsidR="00586F90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Options: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This button opens to show further recourses. </w:t>
            </w:r>
          </w:p>
          <w:p w14:paraId="01647DA3" w14:textId="77777777" w:rsidR="007E501C" w:rsidRPr="007E501C" w:rsidRDefault="007E501C" w:rsidP="007E50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Book Now Window to book an appointment for desired time and date.</w:t>
            </w:r>
          </w:p>
          <w:p w14:paraId="07347A69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Consultants- </w:t>
            </w:r>
          </w:p>
          <w:p w14:paraId="0348B75C" w14:textId="2B4F6E23" w:rsidR="007E501C" w:rsidRPr="007E501C" w:rsidRDefault="007E501C" w:rsidP="007E501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Sign up/ login page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 </w:t>
            </w:r>
          </w:p>
          <w:p w14:paraId="17AEFFA8" w14:textId="214102DE" w:rsidR="007E501C" w:rsidRPr="007E501C" w:rsidRDefault="007E501C" w:rsidP="007E501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Home Page opens to Chats, Calls and tri-bar (options)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 </w:t>
            </w:r>
          </w:p>
          <w:p w14:paraId="2F9286D8" w14:textId="5617C36E" w:rsidR="007E501C" w:rsidRPr="007E501C" w:rsidRDefault="007E501C" w:rsidP="007E501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Chats </w:t>
            </w:r>
            <w:r w:rsidR="00586F90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page: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Shows all ongoing and past chats with users with toggle to go online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  <w:p w14:paraId="234BE526" w14:textId="667A7B59" w:rsidR="007E501C" w:rsidRPr="007E501C" w:rsidRDefault="007E501C" w:rsidP="007E501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Calls page: Shows all past calls, with duration and review section with toggle to go online.</w:t>
            </w:r>
          </w:p>
          <w:p w14:paraId="31A2A860" w14:textId="03EED044" w:rsidR="007E501C" w:rsidRPr="007E501C" w:rsidRDefault="007E501C" w:rsidP="007E501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Triple bar or </w:t>
            </w:r>
            <w:r w:rsidR="00586F90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Options: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This button opens to show further recourses. </w:t>
            </w:r>
          </w:p>
          <w:p w14:paraId="48224A99" w14:textId="68B1496C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Success Metrics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- Engagement rate, bounce rate, time spent, number of keyword searches, number of clicks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</w:tc>
      </w:tr>
      <w:tr w:rsidR="007E501C" w:rsidRPr="007E501C" w14:paraId="261B5162" w14:textId="77777777" w:rsidTr="007E501C">
        <w:trPr>
          <w:trHeight w:val="33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1402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Payment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9306" w14:textId="73DFBF15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Secure collection of payment from users and timely transfers to the stakeholders </w:t>
            </w:r>
            <w:r w:rsidR="00C00468"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i.e.</w:t>
            </w: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, the consultants.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4897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End Users - </w:t>
            </w:r>
          </w:p>
          <w:p w14:paraId="6FF2829F" w14:textId="77777777" w:rsidR="007E501C" w:rsidRPr="007E501C" w:rsidRDefault="007E501C" w:rsidP="007E501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Confirm &amp; Pay button after action to call/chat/book an appointment that leads you to the Choose Payment Method page. </w:t>
            </w:r>
          </w:p>
          <w:p w14:paraId="458A0FB0" w14:textId="77777777" w:rsidR="007E501C" w:rsidRPr="007E501C" w:rsidRDefault="007E501C" w:rsidP="007E501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The Choose Payment Method page shows various online payment methods like credit/debit cards, UPI, etc. Select one and proceed or cancel to go back to the last page. </w:t>
            </w:r>
          </w:p>
          <w:p w14:paraId="5C88AB94" w14:textId="77777777" w:rsidR="007E501C" w:rsidRPr="007E501C" w:rsidRDefault="007E501C" w:rsidP="007E501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Order History shows one all the past consultations with details like name, date, time, duration, fee paid, invoices, ratings/review given.</w:t>
            </w:r>
          </w:p>
          <w:p w14:paraId="022B220A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Consultants-</w:t>
            </w:r>
          </w:p>
          <w:p w14:paraId="4BC581DE" w14:textId="745A94BD" w:rsidR="007E501C" w:rsidRPr="007E501C" w:rsidRDefault="007E501C" w:rsidP="007E501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Invoices option to show and download previous invoices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  <w:p w14:paraId="7314103E" w14:textId="77777777" w:rsidR="007E501C" w:rsidRPr="007E501C" w:rsidRDefault="007E501C" w:rsidP="007E501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lastRenderedPageBreak/>
              <w:t>Order History shows past consultation details like name, date, time, duration, total fee and rating/review of the customer.</w:t>
            </w:r>
          </w:p>
          <w:p w14:paraId="63C00F43" w14:textId="52091510" w:rsidR="007E501C" w:rsidRPr="007E501C" w:rsidRDefault="007E501C" w:rsidP="007E501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Bank details show the details like full </w:t>
            </w:r>
            <w:r w:rsidR="00586F90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name, account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number, IFSC code and address and an option to update the bank details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  <w:p w14:paraId="5A16572D" w14:textId="4179F123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Success Metrics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- Number of orders and repeat orders, retention rate, spend rate, revenue generated per unit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</w:tc>
      </w:tr>
      <w:tr w:rsidR="007E501C" w:rsidRPr="007E501C" w14:paraId="783688F5" w14:textId="77777777" w:rsidTr="007E501C">
        <w:trPr>
          <w:trHeight w:val="3355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F5FF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Updates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2DF80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In-app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FD40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End Users-</w:t>
            </w:r>
          </w:p>
          <w:p w14:paraId="1B547E18" w14:textId="284B038C" w:rsidR="007E501C" w:rsidRPr="007E501C" w:rsidRDefault="007E501C" w:rsidP="007E501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Notification pop-up window after action to show calling, waiting, or confirmation of appointments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  <w:p w14:paraId="137627ED" w14:textId="77777777" w:rsidR="007E501C" w:rsidRPr="007E501C" w:rsidRDefault="007E501C" w:rsidP="007E501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Notification bell icon to list all recent updates on the app and necessary updates required by the user.</w:t>
            </w:r>
          </w:p>
          <w:p w14:paraId="36E67455" w14:textId="3A6F6B37" w:rsidR="007E501C" w:rsidRPr="007E501C" w:rsidRDefault="007E501C" w:rsidP="007E501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Appointments show list of upcoming consultation appointments with edit/cancel consultation with * terms &amp; conditions applied on cancellation in the next 7 days. It also shows </w:t>
            </w:r>
            <w:r w:rsidR="00586F90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cancelled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</w:t>
            </w:r>
            <w:r w:rsidR="00586F90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appointments. Cancellations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before 6 hours of appointments will reduce cancellation charges.</w:t>
            </w:r>
          </w:p>
          <w:p w14:paraId="4209B46D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Consultations-</w:t>
            </w:r>
          </w:p>
          <w:p w14:paraId="095B8162" w14:textId="5D7D3AF0" w:rsidR="007E501C" w:rsidRPr="007E501C" w:rsidRDefault="007E501C" w:rsidP="007E501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Notification pop-up window to show end user requesting real-time consultations with buttons to accept/reject and/or confirmation of an appointment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  <w:p w14:paraId="167F4088" w14:textId="77777777" w:rsidR="007E501C" w:rsidRPr="007E501C" w:rsidRDefault="007E501C" w:rsidP="007E501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Notification bell icon to list all recent updates on the app and necessary updates required by the consultant.</w:t>
            </w:r>
          </w:p>
          <w:p w14:paraId="2ADB502A" w14:textId="77777777" w:rsidR="007E501C" w:rsidRPr="007E501C" w:rsidRDefault="007E501C" w:rsidP="007E501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Reminder pop-up for upcoming appointments in the next 6 hours.</w:t>
            </w:r>
          </w:p>
          <w:p w14:paraId="3A9F1BEC" w14:textId="113F287D" w:rsidR="007E501C" w:rsidRPr="007E501C" w:rsidRDefault="007E501C" w:rsidP="007E501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Appointments show list of upcoming consultation appointments and edit/cancel consultation with * terms &amp; conditions applied on cancellation in the next 7 days. It also shows cancelled appointments.</w:t>
            </w:r>
          </w:p>
          <w:p w14:paraId="04FEFD36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544B73D" w14:textId="7E249BE2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Success metrics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- Open rate, View rate, Conversion rate, cancellation charges, revenues from appointments, number of orders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</w:tc>
      </w:tr>
      <w:tr w:rsidR="007E501C" w:rsidRPr="007E501C" w14:paraId="64156040" w14:textId="77777777" w:rsidTr="007E501C">
        <w:trPr>
          <w:trHeight w:val="327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10B20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4A8A8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Out of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733A9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End Users-</w:t>
            </w:r>
          </w:p>
          <w:p w14:paraId="4195B356" w14:textId="77777777" w:rsidR="007E501C" w:rsidRPr="007E501C" w:rsidRDefault="007E501C" w:rsidP="007E501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Generic Push and/or email notifications about the latest updates, festive greetings, ratings/review requests.</w:t>
            </w:r>
          </w:p>
          <w:p w14:paraId="270DB506" w14:textId="77777777" w:rsidR="007E501C" w:rsidRPr="007E501C" w:rsidRDefault="007E501C" w:rsidP="007E501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Personalized Push and/or notifications alerting users about their desired consultant being online.</w:t>
            </w:r>
          </w:p>
          <w:p w14:paraId="53E6654B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Consultants-</w:t>
            </w:r>
          </w:p>
          <w:p w14:paraId="48C8DE57" w14:textId="77777777" w:rsidR="007E501C" w:rsidRPr="007E501C" w:rsidRDefault="007E501C" w:rsidP="007E501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Generic Push and/or email notifications about the latest updates, festive greetings, ratings/review requests.</w:t>
            </w:r>
          </w:p>
          <w:p w14:paraId="5D067F41" w14:textId="6A897C25" w:rsidR="007E501C" w:rsidRPr="007E501C" w:rsidRDefault="007E501C" w:rsidP="007E501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Personalized Push and/or email notifications with reminders of upcoming appointments, recently booked appointments, profile review/rating update by users.</w:t>
            </w:r>
          </w:p>
          <w:p w14:paraId="5D4CBDAC" w14:textId="60D3DD16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Success metrics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- Time spent, re-engagement rate, view rate and open rate</w:t>
            </w:r>
            <w:r w:rsidR="0088671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</w:tc>
      </w:tr>
    </w:tbl>
    <w:p w14:paraId="6DC25472" w14:textId="58335E7B" w:rsidR="007E501C" w:rsidRDefault="007E501C" w:rsidP="007E501C">
      <w:pPr>
        <w:ind w:left="-1418" w:right="-1440"/>
        <w:rPr>
          <w:lang w:val="en-US"/>
        </w:rPr>
      </w:pPr>
      <w:r>
        <w:rPr>
          <w:lang w:val="en-US"/>
        </w:rPr>
        <w:br w:type="page"/>
      </w:r>
    </w:p>
    <w:p w14:paraId="51F42C7B" w14:textId="77777777" w:rsidR="00586F90" w:rsidRPr="00586F90" w:rsidRDefault="00586F90" w:rsidP="00586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F90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lastRenderedPageBreak/>
        <w:t>BASIC LAYOUT</w:t>
      </w:r>
    </w:p>
    <w:p w14:paraId="4A415DD5" w14:textId="02A8DA10" w:rsidR="007E501C" w:rsidRDefault="00586F90" w:rsidP="00586F90">
      <w:pPr>
        <w:spacing w:after="0" w:line="240" w:lineRule="auto"/>
        <w:rPr>
          <w:lang w:val="en-US"/>
        </w:rPr>
      </w:pPr>
      <w:r w:rsidRPr="00586F90"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FF"/>
          <w:lang w:eastAsia="en-IN"/>
        </w:rPr>
        <w:t>FOR END USER</w:t>
      </w:r>
    </w:p>
    <w:p w14:paraId="138E9521" w14:textId="30BA1373" w:rsidR="007E501C" w:rsidRDefault="00CD1452" w:rsidP="007E501C">
      <w:pPr>
        <w:ind w:left="-1418" w:right="-1440"/>
        <w:jc w:val="center"/>
        <w:rPr>
          <w:lang w:val="en-US"/>
        </w:rPr>
      </w:pPr>
      <w:r w:rsidRPr="002902D9">
        <w:rPr>
          <w:noProof/>
          <w:bdr w:val="single" w:sz="8" w:space="0" w:color="auto"/>
          <w:lang w:val="en-US"/>
        </w:rPr>
        <w:drawing>
          <wp:inline distT="0" distB="0" distL="0" distR="0" wp14:anchorId="6D88ECF4" wp14:editId="7BC7D84F">
            <wp:extent cx="6796856" cy="90016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464" cy="90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A0A0" w14:textId="5AE0C55B" w:rsidR="007E501C" w:rsidRDefault="007E501C">
      <w:pPr>
        <w:rPr>
          <w:lang w:val="en-US"/>
        </w:rPr>
      </w:pPr>
      <w:r>
        <w:rPr>
          <w:lang w:val="en-US"/>
        </w:rPr>
        <w:br w:type="page"/>
      </w:r>
    </w:p>
    <w:p w14:paraId="7C002CD7" w14:textId="2DC52CD1" w:rsidR="007E501C" w:rsidRDefault="007E501C" w:rsidP="007E501C">
      <w:pPr>
        <w:ind w:left="-1418" w:right="-1440"/>
        <w:jc w:val="center"/>
        <w:rPr>
          <w:lang w:val="en-US"/>
        </w:rPr>
      </w:pPr>
    </w:p>
    <w:p w14:paraId="00551962" w14:textId="046A5394" w:rsidR="007E501C" w:rsidRPr="00586F90" w:rsidRDefault="00586F90" w:rsidP="0058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F90"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FF"/>
          <w:lang w:eastAsia="en-IN"/>
        </w:rPr>
        <w:t>FOR CONSULTANTS</w:t>
      </w:r>
    </w:p>
    <w:p w14:paraId="41790EC2" w14:textId="37636606" w:rsidR="007E501C" w:rsidRDefault="007E501C" w:rsidP="007E501C">
      <w:pPr>
        <w:ind w:left="-1418" w:right="-1440"/>
        <w:jc w:val="center"/>
        <w:rPr>
          <w:lang w:val="en-US"/>
        </w:rPr>
      </w:pPr>
      <w:r>
        <w:rPr>
          <w:rFonts w:ascii="Calibri" w:hAnsi="Calibri" w:cs="Calibri"/>
          <w:noProof/>
          <w:color w:val="000000"/>
          <w:bdr w:val="single" w:sz="8" w:space="0" w:color="000000" w:frame="1"/>
          <w:shd w:val="clear" w:color="auto" w:fill="FFFFFF"/>
        </w:rPr>
        <w:drawing>
          <wp:inline distT="0" distB="0" distL="0" distR="0" wp14:anchorId="7F304505" wp14:editId="23C9BE2E">
            <wp:extent cx="6797040" cy="7614853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985" cy="76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BA62" w14:textId="6FF4495E" w:rsidR="007E501C" w:rsidRDefault="007E501C" w:rsidP="007E501C">
      <w:pPr>
        <w:ind w:left="-1418" w:right="-1440"/>
        <w:jc w:val="center"/>
        <w:rPr>
          <w:lang w:val="en-US"/>
        </w:rPr>
      </w:pPr>
    </w:p>
    <w:p w14:paraId="09AFA073" w14:textId="31AB14A6" w:rsidR="007E501C" w:rsidRDefault="007E501C">
      <w:pPr>
        <w:rPr>
          <w:lang w:val="en-US"/>
        </w:rPr>
      </w:pPr>
      <w:r>
        <w:rPr>
          <w:lang w:val="en-US"/>
        </w:rPr>
        <w:br w:type="page"/>
      </w:r>
    </w:p>
    <w:p w14:paraId="216A2EEF" w14:textId="77777777" w:rsidR="007E501C" w:rsidRDefault="007E501C" w:rsidP="007E501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</w:pPr>
    </w:p>
    <w:p w14:paraId="23567A1E" w14:textId="77777777" w:rsidR="007E501C" w:rsidRDefault="007E501C" w:rsidP="007E501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</w:pPr>
    </w:p>
    <w:p w14:paraId="454FE40A" w14:textId="0197459E" w:rsidR="007E501C" w:rsidRPr="007E501C" w:rsidRDefault="007E501C" w:rsidP="007E50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COMPETITIVE LANDSCAPE</w:t>
      </w:r>
    </w:p>
    <w:p w14:paraId="24EC1C9D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289BB" w14:textId="7E1513A1" w:rsidR="007E501C" w:rsidRDefault="007E501C" w:rsidP="007E501C">
      <w:pPr>
        <w:spacing w:after="0" w:line="240" w:lineRule="auto"/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Porter’s Five Forces have been used as a framework to determine the competitive forces in the market.</w:t>
      </w:r>
    </w:p>
    <w:p w14:paraId="099EF08B" w14:textId="77777777" w:rsidR="00586F90" w:rsidRPr="007E501C" w:rsidRDefault="00586F90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8626"/>
      </w:tblGrid>
      <w:tr w:rsidR="007E501C" w:rsidRPr="007E501C" w14:paraId="3BB3D376" w14:textId="77777777" w:rsidTr="007E5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847B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Competition in Industry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92957" w14:textId="451934FF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Low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; There are a few super-apps currently in India like </w:t>
            </w:r>
            <w:r w:rsidR="00586F90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Tata Neu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, Paytm, MyJio, however their offering is different than Lordsapp</w:t>
            </w:r>
            <w:r w:rsidR="00586F9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</w:tc>
      </w:tr>
      <w:tr w:rsidR="007E501C" w:rsidRPr="007E501C" w14:paraId="681143A2" w14:textId="77777777" w:rsidTr="007E5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1C12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Threat of new entrants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5E650" w14:textId="25AA0E5D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High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; Barrier to entry is extremely low with cost &amp; time to enter the market</w:t>
            </w:r>
            <w:r w:rsidR="0033130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</w:tc>
      </w:tr>
      <w:tr w:rsidR="007E501C" w:rsidRPr="007E501C" w14:paraId="3B629229" w14:textId="77777777" w:rsidTr="007E5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7D02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Power of buyers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4A9CA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High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; Switching cost is low, high volume of users with extreme price sensitivity and high ability to substitute.</w:t>
            </w:r>
          </w:p>
        </w:tc>
      </w:tr>
      <w:tr w:rsidR="007E501C" w:rsidRPr="007E501C" w14:paraId="711A0851" w14:textId="77777777" w:rsidTr="007E5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DF866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Power of suppliers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422A" w14:textId="69EF8ABB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Low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; The app serves as the digital yellow pages for all kinds of consultants which is</w:t>
            </w:r>
            <w:r w:rsidR="0033130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a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rare offering by </w:t>
            </w:r>
            <w:r w:rsidR="0033130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a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player</w:t>
            </w:r>
            <w:r w:rsidR="0033130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.</w:t>
            </w:r>
          </w:p>
        </w:tc>
      </w:tr>
      <w:tr w:rsidR="007E501C" w:rsidRPr="007E501C" w14:paraId="56FCE130" w14:textId="77777777" w:rsidTr="007E5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FB13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Threat of substitutes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ADE5" w14:textId="489DAF2F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IN"/>
              </w:rPr>
              <w:t>High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; Numerous individual types of </w:t>
            </w:r>
            <w:r w:rsidR="00586F90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consultants’</w:t>
            </w: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digital apps like </w:t>
            </w:r>
            <w:proofErr w:type="spellStart"/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Practo</w:t>
            </w:r>
            <w:proofErr w:type="spellEnd"/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for physicians, Indiafilings for Chartered Accountants, etc. Apart from that, buyers will find countless options offline.</w:t>
            </w:r>
          </w:p>
        </w:tc>
      </w:tr>
    </w:tbl>
    <w:p w14:paraId="3E57D4B7" w14:textId="77777777" w:rsidR="007E501C" w:rsidRPr="007E501C" w:rsidRDefault="007E501C" w:rsidP="007E50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501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A8847FF" w14:textId="77777777" w:rsidR="007E501C" w:rsidRPr="007E501C" w:rsidRDefault="007E501C" w:rsidP="007E50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 </w:t>
      </w:r>
    </w:p>
    <w:p w14:paraId="1F27E13A" w14:textId="77777777" w:rsidR="007E501C" w:rsidRDefault="007E501C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br w:type="page"/>
      </w:r>
    </w:p>
    <w:p w14:paraId="693EE178" w14:textId="4797A1D2" w:rsidR="007E501C" w:rsidRPr="007E501C" w:rsidRDefault="007E501C" w:rsidP="007E50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lastRenderedPageBreak/>
        <w:t>HOOK FRAMEWORK</w:t>
      </w:r>
      <w:r w:rsidRPr="007E501C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IN"/>
        </w:rPr>
        <w:t> </w:t>
      </w:r>
    </w:p>
    <w:p w14:paraId="2C5C9EA6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3F08EA" w14:textId="77777777" w:rsidR="007E501C" w:rsidRPr="007E501C" w:rsidRDefault="007E501C" w:rsidP="007E50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FF"/>
          <w:lang w:eastAsia="en-IN"/>
        </w:rPr>
        <w:t>FOR END USERS</w:t>
      </w:r>
    </w:p>
    <w:p w14:paraId="2545E535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5941"/>
      </w:tblGrid>
      <w:tr w:rsidR="007E501C" w:rsidRPr="007E501C" w14:paraId="783BEE5D" w14:textId="77777777" w:rsidTr="007E5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6E0D3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u w:val="single"/>
                <w:shd w:val="clear" w:color="auto" w:fill="FFFFFF"/>
                <w:lang w:eastAsia="en-IN"/>
              </w:rPr>
              <w:t>TRIGGER</w:t>
            </w:r>
          </w:p>
          <w:p w14:paraId="3C9BA577" w14:textId="381D2ACC" w:rsidR="007E501C" w:rsidRPr="007E501C" w:rsidRDefault="00586F90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Internal:</w:t>
            </w:r>
            <w:r w:rsidR="007E501C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Any online consumer would be delighted to have all types of consultants under one roof. </w:t>
            </w:r>
          </w:p>
          <w:p w14:paraId="3A27A384" w14:textId="56992DC7" w:rsidR="007E501C" w:rsidRPr="007E501C" w:rsidRDefault="00586F90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External:</w:t>
            </w:r>
            <w:r w:rsidR="007E501C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Could be paid ads, celebrity marketing, influencer marketing, referrals, email &amp; pop-up notifications.</w:t>
            </w:r>
          </w:p>
          <w:p w14:paraId="1DB8DE44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38BFA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ACTION</w:t>
            </w:r>
          </w:p>
          <w:p w14:paraId="4C8DD547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Open and register on the app. Try to search keywords on the Search bar and browse through the pre-existing listing on the basis of types of consultants.</w:t>
            </w:r>
          </w:p>
        </w:tc>
      </w:tr>
      <w:tr w:rsidR="007E501C" w:rsidRPr="007E501C" w14:paraId="066948A0" w14:textId="77777777" w:rsidTr="007E501C">
        <w:trPr>
          <w:trHeight w:val="22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635E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INVESTMENT</w:t>
            </w:r>
          </w:p>
          <w:p w14:paraId="2AD4D11C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Users may subscribe to a premium membership.</w:t>
            </w:r>
          </w:p>
          <w:p w14:paraId="4166EF58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This may increase user referrals and word of mouths which in turn helps in the brand placement and growth.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8EA72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VARIABLE REWARDS</w:t>
            </w:r>
          </w:p>
          <w:p w14:paraId="7C46EB55" w14:textId="07F5C4E1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 </w:t>
            </w:r>
            <w:proofErr w:type="spellStart"/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superapp</w:t>
            </w:r>
            <w:proofErr w:type="spellEnd"/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all types of consultant services. No more clutter of multiple apps on mobile phones.</w:t>
            </w:r>
          </w:p>
          <w:p w14:paraId="47BF0680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Try multiple &amp; new consultants for confirmations.</w:t>
            </w:r>
          </w:p>
        </w:tc>
      </w:tr>
    </w:tbl>
    <w:p w14:paraId="1013D9BA" w14:textId="77777777" w:rsidR="007E501C" w:rsidRPr="007E501C" w:rsidRDefault="007E501C" w:rsidP="007E50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501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4945F81" w14:textId="77777777" w:rsidR="007E501C" w:rsidRPr="007E501C" w:rsidRDefault="007E501C" w:rsidP="007E50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FF"/>
          <w:lang w:eastAsia="en-IN"/>
        </w:rPr>
        <w:t>FOR CONSULTANTS</w:t>
      </w:r>
    </w:p>
    <w:p w14:paraId="2B20B4C7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9"/>
        <w:gridCol w:w="4607"/>
      </w:tblGrid>
      <w:tr w:rsidR="007E501C" w:rsidRPr="007E501C" w14:paraId="2DFADEE4" w14:textId="77777777" w:rsidTr="007E5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3F2C3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TRIGGER</w:t>
            </w:r>
          </w:p>
          <w:p w14:paraId="1844ECB9" w14:textId="7A1E5269" w:rsidR="007E501C" w:rsidRPr="007E501C" w:rsidRDefault="00586F90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External:</w:t>
            </w:r>
            <w:r w:rsidR="007E501C"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Pop-up notifications with new offers on the commission, Email notifications with detailed profile metrics like number of orders, number of clicks, accepted/rejected orders, open rate, profile conversion rate.</w:t>
            </w:r>
          </w:p>
          <w:p w14:paraId="273A2C6E" w14:textId="2C464502" w:rsidR="007E501C" w:rsidRPr="007E501C" w:rsidRDefault="00586F90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>Internal:</w:t>
            </w:r>
            <w:r w:rsidR="007E501C" w:rsidRPr="007E501C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IN"/>
              </w:rPr>
              <w:t xml:space="preserve"> Freelance consultants want to expand their user base and want flexibility in work hours, online platforms provide both in just one click!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74CC7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ACTION</w:t>
            </w:r>
          </w:p>
          <w:p w14:paraId="61D95FCF" w14:textId="4C289688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Open the </w:t>
            </w:r>
            <w:r w:rsidR="00331303"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app,</w:t>
            </w: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increase consultation time which increases the visibility of the user, attracts customers, increases the number of orders, hence the revenue of the company increases.</w:t>
            </w:r>
          </w:p>
          <w:p w14:paraId="6B3D693B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501C" w:rsidRPr="007E501C" w14:paraId="7DC72B1E" w14:textId="77777777" w:rsidTr="007E501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59E62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INVESTMENT</w:t>
            </w:r>
          </w:p>
          <w:p w14:paraId="65D9C900" w14:textId="4CFD9329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Consultants may invest in sponsored services like Ad Clicks. The more consultants act to open the </w:t>
            </w:r>
            <w:r w:rsidR="00586F90"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app, they</w:t>
            </w: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invest their time and effort, which helps create investments in the form of content, data, followers and reputation.</w:t>
            </w:r>
          </w:p>
          <w:p w14:paraId="6F00F610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CC7B0" w14:textId="77777777" w:rsidR="007E501C" w:rsidRPr="007E501C" w:rsidRDefault="007E501C" w:rsidP="007E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VARIABLE REWARDS</w:t>
            </w:r>
          </w:p>
          <w:p w14:paraId="20B578CA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Consultants’ ratings increase with visibility and help garner more orders and increase income via the app.</w:t>
            </w:r>
          </w:p>
          <w:p w14:paraId="6CE7ACA8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Referrals from existing users may help strengthen one’s credibility and customer base.</w:t>
            </w:r>
          </w:p>
          <w:p w14:paraId="0ED7899E" w14:textId="77777777" w:rsidR="007E501C" w:rsidRPr="007E501C" w:rsidRDefault="007E501C" w:rsidP="007E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01C">
              <w:rPr>
                <w:rFonts w:ascii="Calibri" w:eastAsia="Times New Roman" w:hAnsi="Calibri" w:cs="Calibri"/>
                <w:color w:val="000000"/>
                <w:lang w:eastAsia="en-IN"/>
              </w:rPr>
              <w:t>Flexibility to work at one’s own time makes it more attractive.</w:t>
            </w:r>
          </w:p>
        </w:tc>
      </w:tr>
    </w:tbl>
    <w:p w14:paraId="5CCE0AFE" w14:textId="77777777" w:rsidR="007E501C" w:rsidRPr="007E501C" w:rsidRDefault="007E501C" w:rsidP="007E50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0EDF50" w14:textId="77777777" w:rsidR="007E501C" w:rsidRDefault="007E501C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br w:type="page"/>
      </w:r>
    </w:p>
    <w:p w14:paraId="67889E18" w14:textId="57F82777" w:rsidR="007E501C" w:rsidRPr="007E501C" w:rsidRDefault="007E501C" w:rsidP="007E50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lastRenderedPageBreak/>
        <w:t>RESOURCES &amp; BUDGET</w:t>
      </w:r>
    </w:p>
    <w:p w14:paraId="7F25E72A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223E66" w14:textId="23873158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The resources required would be 1 front</w:t>
      </w:r>
      <w:r w:rsidR="00586F90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-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end engineer, 1 </w:t>
      </w:r>
      <w:r w:rsidR="00586F90"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back-end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 engineer and a data analyst.</w:t>
      </w:r>
    </w:p>
    <w:p w14:paraId="78C0D0E7" w14:textId="24382EE2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To allocate a budget, </w:t>
      </w:r>
      <w:r w:rsidR="00586F90"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criteria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 like salaries, development time, cost of maintenance should be estimated. </w:t>
      </w:r>
    </w:p>
    <w:p w14:paraId="181B25E2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Ideally, a generally accepted formula to calculate the cost of developing an app in India is = development time *salary</w:t>
      </w:r>
    </w:p>
    <w:p w14:paraId="6488FB3C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As per Google,</w:t>
      </w:r>
    </w:p>
    <w:p w14:paraId="761B061C" w14:textId="61978E0F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Average salary of a </w:t>
      </w:r>
      <w:r w:rsidR="00586F90"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front-end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 developer is 4.5 LPA</w:t>
      </w:r>
    </w:p>
    <w:p w14:paraId="05C64DCC" w14:textId="166BB111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Average salary of a </w:t>
      </w:r>
      <w:r w:rsidR="00586F90"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back-end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 developer is 5.5 LPA</w:t>
      </w:r>
    </w:p>
    <w:p w14:paraId="23A334B2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Average salary of a data analyst is 4.3 LPA</w:t>
      </w:r>
    </w:p>
    <w:p w14:paraId="4729633C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Total salary of the team is 14.3 LPA </w:t>
      </w:r>
    </w:p>
    <w:p w14:paraId="19D0D515" w14:textId="141B96F1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To allocate a budget, </w:t>
      </w:r>
      <w:r w:rsidR="00586F90"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criteria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 like salaries, development time, cost of maintenance should be estimated. </w:t>
      </w:r>
    </w:p>
    <w:p w14:paraId="7B8B49C3" w14:textId="78D75DBD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For a standard app development in India, development time ranges from 4-9 months</w:t>
      </w:r>
      <w:r w:rsidR="004F1C25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.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 </w:t>
      </w:r>
    </w:p>
    <w:p w14:paraId="2999B474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Total salary of the team is 14.3 LPA</w:t>
      </w:r>
    </w:p>
    <w:p w14:paraId="08AC8E4D" w14:textId="53FF80CA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Approx. cost of developing an app = (14.3/</w:t>
      </w:r>
      <w:r w:rsidR="00586F90"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12) *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9 = ₹10.72 Lacs </w:t>
      </w:r>
    </w:p>
    <w:p w14:paraId="5EDBD060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Approx. cost of maintenance is 20% of the initial development cost = 10.72 * 20%= ₹2.15 L</w:t>
      </w:r>
    </w:p>
    <w:p w14:paraId="31D5D9C1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Total budget to execute the plan and develop app is = 10.72 + 2.15 = ₹ 12.87 L</w:t>
      </w:r>
    </w:p>
    <w:p w14:paraId="740F83A6" w14:textId="77777777" w:rsidR="007E501C" w:rsidRPr="007E501C" w:rsidRDefault="007E501C" w:rsidP="007E50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3A5C89" w14:textId="77777777" w:rsidR="007E501C" w:rsidRPr="007E501C" w:rsidRDefault="007E501C" w:rsidP="007E50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BUSINESS MODEL</w:t>
      </w:r>
    </w:p>
    <w:p w14:paraId="63FCB687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F3532C" w14:textId="24BCFC3C" w:rsidR="007E501C" w:rsidRPr="007E501C" w:rsidRDefault="001B236B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Consultants:</w:t>
      </w:r>
      <w:r w:rsidR="007E501C" w:rsidRPr="007E501C">
        <w:rPr>
          <w:rFonts w:ascii="Calibri" w:eastAsia="Times New Roman" w:hAnsi="Calibri" w:cs="Calibri"/>
          <w:color w:val="000000"/>
          <w:lang w:eastAsia="en-IN"/>
        </w:rPr>
        <w:t xml:space="preserve"> We would opt for a </w:t>
      </w:r>
      <w:r w:rsidRPr="007E501C">
        <w:rPr>
          <w:rFonts w:ascii="Calibri" w:eastAsia="Times New Roman" w:hAnsi="Calibri" w:cs="Calibri"/>
          <w:color w:val="000000"/>
          <w:lang w:eastAsia="en-IN"/>
        </w:rPr>
        <w:t>commission-based</w:t>
      </w:r>
      <w:r w:rsidR="007E501C" w:rsidRPr="007E501C">
        <w:rPr>
          <w:rFonts w:ascii="Calibri" w:eastAsia="Times New Roman" w:hAnsi="Calibri" w:cs="Calibri"/>
          <w:color w:val="000000"/>
          <w:lang w:eastAsia="en-IN"/>
        </w:rPr>
        <w:t xml:space="preserve"> revenue model wherein the cost is related to the value of the business achieved rather than just a fixed amount. As per www.enginethemes.com commission of 15% per transaction is considered a good rate. For partners who want to be exclusive with our platform can work with us at a lower commission for a certain time period. </w:t>
      </w:r>
    </w:p>
    <w:p w14:paraId="41CAC209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2A146" w14:textId="10D40841" w:rsidR="007E501C" w:rsidRPr="007E501C" w:rsidRDefault="001B236B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Users:</w:t>
      </w:r>
      <w:r w:rsidR="007E501C" w:rsidRPr="007E501C">
        <w:rPr>
          <w:rFonts w:ascii="Calibri" w:eastAsia="Times New Roman" w:hAnsi="Calibri" w:cs="Calibri"/>
          <w:color w:val="000000"/>
          <w:lang w:eastAsia="en-IN"/>
        </w:rPr>
        <w:t xml:space="preserve"> We would opt for a fixed fee model, wherein end users pay for individual consultations.</w:t>
      </w:r>
    </w:p>
    <w:p w14:paraId="2071B148" w14:textId="696642DA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 xml:space="preserve">As per market experts, the cost of consultation on superapps </w:t>
      </w:r>
      <w:r w:rsidR="004F1C25" w:rsidRPr="007E501C">
        <w:rPr>
          <w:rFonts w:ascii="Calibri" w:eastAsia="Times New Roman" w:hAnsi="Calibri" w:cs="Calibri"/>
          <w:color w:val="000000"/>
          <w:lang w:eastAsia="en-IN"/>
        </w:rPr>
        <w:t>ranges</w:t>
      </w:r>
      <w:r w:rsidRPr="007E501C">
        <w:rPr>
          <w:rFonts w:ascii="Calibri" w:eastAsia="Times New Roman" w:hAnsi="Calibri" w:cs="Calibri"/>
          <w:color w:val="000000"/>
          <w:lang w:eastAsia="en-IN"/>
        </w:rPr>
        <w:t xml:space="preserve"> from ₹50 -₹2000. Avg is ₹1025</w:t>
      </w:r>
      <w:r w:rsidR="004F1C25">
        <w:rPr>
          <w:rFonts w:ascii="Calibri" w:eastAsia="Times New Roman" w:hAnsi="Calibri" w:cs="Calibri"/>
          <w:color w:val="000000"/>
          <w:lang w:eastAsia="en-IN"/>
        </w:rPr>
        <w:t>.</w:t>
      </w:r>
    </w:p>
    <w:p w14:paraId="44AAC922" w14:textId="77777777" w:rsidR="007E501C" w:rsidRPr="007E501C" w:rsidRDefault="007E501C" w:rsidP="007E50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F2FD1C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b/>
          <w:bCs/>
          <w:color w:val="000000"/>
          <w:lang w:eastAsia="en-IN"/>
        </w:rPr>
        <w:t>Unit economics</w:t>
      </w:r>
      <w:r w:rsidRPr="007E501C">
        <w:rPr>
          <w:rFonts w:ascii="Calibri" w:eastAsia="Times New Roman" w:hAnsi="Calibri" w:cs="Calibri"/>
          <w:color w:val="000000"/>
          <w:lang w:eastAsia="en-IN"/>
        </w:rPr>
        <w:t xml:space="preserve"> is calculation of revenues and costs in relation to an individual unit. </w:t>
      </w:r>
    </w:p>
    <w:p w14:paraId="12E4FA42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617CB5" w14:textId="7882FC33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202124"/>
          <w:shd w:val="clear" w:color="auto" w:fill="FFFFFF"/>
          <w:lang w:eastAsia="en-IN"/>
        </w:rPr>
        <w:t xml:space="preserve">It depends </w:t>
      </w:r>
      <w:r w:rsidR="00586F90" w:rsidRPr="007E501C">
        <w:rPr>
          <w:rFonts w:ascii="Calibri" w:eastAsia="Times New Roman" w:hAnsi="Calibri" w:cs="Calibri"/>
          <w:color w:val="202124"/>
          <w:shd w:val="clear" w:color="auto" w:fill="FFFFFF"/>
          <w:lang w:eastAsia="en-IN"/>
        </w:rPr>
        <w:t>on:</w:t>
      </w:r>
    </w:p>
    <w:p w14:paraId="37FA1794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674AEE" w14:textId="3F35F5F2" w:rsidR="007E501C" w:rsidRPr="007E501C" w:rsidRDefault="007E501C" w:rsidP="007E501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202124"/>
          <w:lang w:eastAsia="en-IN"/>
        </w:rPr>
      </w:pPr>
      <w:r w:rsidRPr="007E501C">
        <w:rPr>
          <w:rFonts w:ascii="Calibri" w:eastAsia="Times New Roman" w:hAnsi="Calibri" w:cs="Calibri"/>
          <w:color w:val="202124"/>
          <w:shd w:val="clear" w:color="auto" w:fill="FFFFFF"/>
          <w:lang w:eastAsia="en-IN"/>
        </w:rPr>
        <w:t>The amount of business spent to acquire the profile = customer acquisition cost</w:t>
      </w:r>
      <w:r w:rsidR="004F1C25">
        <w:rPr>
          <w:rFonts w:ascii="Calibri" w:eastAsia="Times New Roman" w:hAnsi="Calibri" w:cs="Calibri"/>
          <w:color w:val="202124"/>
          <w:shd w:val="clear" w:color="auto" w:fill="FFFFFF"/>
          <w:lang w:eastAsia="en-IN"/>
        </w:rPr>
        <w:t>.</w:t>
      </w:r>
    </w:p>
    <w:p w14:paraId="65B24ED8" w14:textId="05886694" w:rsidR="007E501C" w:rsidRPr="007E501C" w:rsidRDefault="007E501C" w:rsidP="007E501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202124"/>
          <w:lang w:eastAsia="en-IN"/>
        </w:rPr>
      </w:pPr>
      <w:r w:rsidRPr="007E501C">
        <w:rPr>
          <w:rFonts w:ascii="Calibri" w:eastAsia="Times New Roman" w:hAnsi="Calibri" w:cs="Calibri"/>
          <w:color w:val="202124"/>
          <w:shd w:val="clear" w:color="auto" w:fill="FFFFFF"/>
          <w:lang w:eastAsia="en-IN"/>
        </w:rPr>
        <w:t>Revenue each profile generates for the business</w:t>
      </w:r>
      <w:r w:rsidR="004F1C25">
        <w:rPr>
          <w:rFonts w:ascii="Calibri" w:eastAsia="Times New Roman" w:hAnsi="Calibri" w:cs="Calibri"/>
          <w:color w:val="202124"/>
          <w:shd w:val="clear" w:color="auto" w:fill="FFFFFF"/>
          <w:lang w:eastAsia="en-IN"/>
        </w:rPr>
        <w:t>.</w:t>
      </w:r>
    </w:p>
    <w:p w14:paraId="0487B221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9408D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Let there be 10 super apps which are active.</w:t>
      </w:r>
    </w:p>
    <w:p w14:paraId="17BE53A4" w14:textId="77777777" w:rsidR="007E501C" w:rsidRPr="007E501C" w:rsidRDefault="007E501C" w:rsidP="007E501C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Avg price is ₹1025</w:t>
      </w:r>
    </w:p>
    <w:p w14:paraId="7B9B7C10" w14:textId="488DC66F" w:rsidR="007E501C" w:rsidRPr="007E501C" w:rsidRDefault="007E501C" w:rsidP="007E501C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Let the active paid service users per day be 100 M and 10M per app</w:t>
      </w:r>
      <w:r w:rsidR="00AF134E">
        <w:rPr>
          <w:rFonts w:ascii="Calibri" w:eastAsia="Times New Roman" w:hAnsi="Calibri" w:cs="Calibri"/>
          <w:color w:val="000000"/>
          <w:lang w:eastAsia="en-IN"/>
        </w:rPr>
        <w:t>.</w:t>
      </w:r>
    </w:p>
    <w:p w14:paraId="16F36894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FFA57F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Net revenue = Users * ARPU * (1- commission)</w:t>
      </w:r>
    </w:p>
    <w:p w14:paraId="747CC7A9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048605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ARPU = Avg price * Conversion * Lifetime</w:t>
      </w:r>
    </w:p>
    <w:p w14:paraId="32964FC0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7E3BCF" w14:textId="02027A4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Conversion = Percentage of consultants who have opted for paid services like Ad clicks, let it be 2%</w:t>
      </w:r>
      <w:r w:rsidR="00AF134E">
        <w:rPr>
          <w:rFonts w:ascii="Calibri" w:eastAsia="Times New Roman" w:hAnsi="Calibri" w:cs="Calibri"/>
          <w:color w:val="000000"/>
          <w:lang w:eastAsia="en-IN"/>
        </w:rPr>
        <w:t>.</w:t>
      </w:r>
    </w:p>
    <w:p w14:paraId="44C963D8" w14:textId="00DF9106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 xml:space="preserve">Lifetime = Let it be </w:t>
      </w:r>
      <w:r w:rsidR="00AF134E">
        <w:rPr>
          <w:rFonts w:ascii="Calibri" w:eastAsia="Times New Roman" w:hAnsi="Calibri" w:cs="Calibri"/>
          <w:color w:val="000000"/>
          <w:lang w:eastAsia="en-IN"/>
        </w:rPr>
        <w:t>6</w:t>
      </w:r>
      <w:r w:rsidRPr="007E501C">
        <w:rPr>
          <w:rFonts w:ascii="Calibri" w:eastAsia="Times New Roman" w:hAnsi="Calibri" w:cs="Calibri"/>
          <w:color w:val="000000"/>
          <w:lang w:eastAsia="en-IN"/>
        </w:rPr>
        <w:t xml:space="preserve"> months</w:t>
      </w:r>
      <w:r w:rsidR="00AF134E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D0821AB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 xml:space="preserve">Therefore, </w:t>
      </w:r>
      <w:r w:rsidRPr="007E501C">
        <w:rPr>
          <w:rFonts w:ascii="Calibri" w:eastAsia="Times New Roman" w:hAnsi="Calibri" w:cs="Calibri"/>
          <w:color w:val="000000"/>
          <w:lang w:eastAsia="en-IN"/>
        </w:rPr>
        <w:br/>
        <w:t xml:space="preserve">                 ARPU per unit= 1025 * 2% * 6 = 123</w:t>
      </w:r>
    </w:p>
    <w:p w14:paraId="3C0092E9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10BCCC" w14:textId="7429EF78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Net Revenue</w:t>
      </w:r>
      <w:r w:rsidR="00586F90" w:rsidRPr="007E501C">
        <w:rPr>
          <w:rFonts w:ascii="Calibri" w:eastAsia="Times New Roman" w:hAnsi="Calibri" w:cs="Calibri"/>
          <w:color w:val="000000"/>
          <w:lang w:eastAsia="en-IN"/>
        </w:rPr>
        <w:t>= 123</w:t>
      </w:r>
      <w:r w:rsidRPr="007E501C">
        <w:rPr>
          <w:rFonts w:ascii="Calibri" w:eastAsia="Times New Roman" w:hAnsi="Calibri" w:cs="Calibri"/>
          <w:color w:val="000000"/>
          <w:lang w:eastAsia="en-IN"/>
        </w:rPr>
        <w:t xml:space="preserve"> * (1-15%) = 1045.5M</w:t>
      </w:r>
    </w:p>
    <w:p w14:paraId="0627DB3E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Revenue per unit = ₹104.55</w:t>
      </w:r>
    </w:p>
    <w:p w14:paraId="42129A30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1F3E9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Cost per user = (CPM/1000)/CTR/CTI</w:t>
      </w:r>
    </w:p>
    <w:p w14:paraId="6BE70EA1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29204A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lastRenderedPageBreak/>
        <w:t>As per adcostly.com, digipuush.com and wordstream.com;</w:t>
      </w:r>
    </w:p>
    <w:p w14:paraId="36C87CA4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Avg CPM in India = 60</w:t>
      </w:r>
    </w:p>
    <w:p w14:paraId="44627D8A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Avg CTR in India = 2% </w:t>
      </w:r>
    </w:p>
    <w:p w14:paraId="1176E86F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Avg CTI in India = 4%</w:t>
      </w:r>
    </w:p>
    <w:p w14:paraId="19BFA0E0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B6DD7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Therefore,</w:t>
      </w:r>
    </w:p>
    <w:p w14:paraId="6B01C159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6350EB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Cost per user = (60/1000) / 2% / 4% = ₹75</w:t>
      </w:r>
    </w:p>
    <w:p w14:paraId="26241C44" w14:textId="77777777" w:rsidR="007E501C" w:rsidRPr="007E501C" w:rsidRDefault="007E501C" w:rsidP="007E50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5D2ED3" w14:textId="07D4B938" w:rsidR="007E501C" w:rsidRDefault="007E501C" w:rsidP="007E501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Profit = Revenue per unit - Cost per unit = 104.55-75 = ₹29.55</w:t>
      </w:r>
    </w:p>
    <w:p w14:paraId="06D25F1B" w14:textId="77777777" w:rsidR="00586F90" w:rsidRPr="007E501C" w:rsidRDefault="00586F90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A317D" w14:textId="650D44DC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499C0" w14:textId="51AA24F2" w:rsidR="00AF134E" w:rsidRPr="00AF134E" w:rsidRDefault="00AF134E" w:rsidP="007E501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F134E">
        <w:rPr>
          <w:rFonts w:ascii="Calibri" w:eastAsia="Times New Roman" w:hAnsi="Calibri" w:cs="Calibri"/>
          <w:b/>
          <w:bCs/>
          <w:color w:val="000000"/>
          <w:lang w:eastAsia="en-IN"/>
        </w:rPr>
        <w:t>RECOMMENDATIONS</w:t>
      </w:r>
    </w:p>
    <w:p w14:paraId="5CA96445" w14:textId="4917A292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lang w:eastAsia="en-IN"/>
        </w:rPr>
        <w:t>Initially our goal is to acquire users and gain market share, instead of making high profits off the bat. This aligns with the assumption in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 the problem statement, the primary market goal is gaining market share. </w:t>
      </w:r>
    </w:p>
    <w:p w14:paraId="69789F6E" w14:textId="77777777" w:rsidR="007E501C" w:rsidRPr="007E501C" w:rsidRDefault="007E501C" w:rsidP="007E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Eventually the revenue could be increased by introducing:</w:t>
      </w:r>
    </w:p>
    <w:p w14:paraId="53891C2C" w14:textId="5E6E4335" w:rsidR="007E501C" w:rsidRPr="007E501C" w:rsidRDefault="007E501C" w:rsidP="007E50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In-app advertising for third parties and commercial ad networks</w:t>
      </w:r>
      <w:r w:rsidR="00AF134E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.</w:t>
      </w: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  </w:t>
      </w:r>
    </w:p>
    <w:p w14:paraId="4E0A9C53" w14:textId="4715214E" w:rsidR="007E501C" w:rsidRPr="007E501C" w:rsidRDefault="007E501C" w:rsidP="007E50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Sponsored Ads / Ad Clicks for consultants</w:t>
      </w:r>
      <w:r w:rsidR="00AF134E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.</w:t>
      </w:r>
    </w:p>
    <w:p w14:paraId="081BFBEA" w14:textId="77777777" w:rsidR="007E501C" w:rsidRPr="007E501C" w:rsidRDefault="007E501C" w:rsidP="007E50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Transaction fees which would be a nominal amount charged for making digital payments available for the users.</w:t>
      </w:r>
    </w:p>
    <w:p w14:paraId="349BF8BB" w14:textId="77777777" w:rsidR="007E501C" w:rsidRPr="007E501C" w:rsidRDefault="007E501C" w:rsidP="007E50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Exclusivity option for the finest consultants in the market whereby there will be a discount on the commission charged granted they are exclusively available on our app only. The contract would be time-bound which would organically grow our user base and revenue from consultation fees. </w:t>
      </w:r>
    </w:p>
    <w:p w14:paraId="5EA1E4AA" w14:textId="77777777" w:rsidR="007E501C" w:rsidRPr="007E501C" w:rsidRDefault="007E501C" w:rsidP="007E50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E501C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Increase the commission percentage eventually to market standards for all users after the early adopters.</w:t>
      </w:r>
    </w:p>
    <w:p w14:paraId="0B43F8FA" w14:textId="77777777" w:rsidR="007E501C" w:rsidRPr="007E501C" w:rsidRDefault="007E501C" w:rsidP="007E501C">
      <w:pPr>
        <w:ind w:left="-1418" w:right="-1440"/>
        <w:jc w:val="center"/>
        <w:rPr>
          <w:lang w:val="en-US"/>
        </w:rPr>
      </w:pPr>
    </w:p>
    <w:sectPr w:rsidR="007E501C" w:rsidRPr="007E501C" w:rsidSect="00C106A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255"/>
    <w:multiLevelType w:val="multilevel"/>
    <w:tmpl w:val="6AA4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0338"/>
    <w:multiLevelType w:val="multilevel"/>
    <w:tmpl w:val="3EE8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927E7"/>
    <w:multiLevelType w:val="multilevel"/>
    <w:tmpl w:val="2564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62B70"/>
    <w:multiLevelType w:val="multilevel"/>
    <w:tmpl w:val="3E1A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6718C"/>
    <w:multiLevelType w:val="multilevel"/>
    <w:tmpl w:val="C0CC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F0075"/>
    <w:multiLevelType w:val="multilevel"/>
    <w:tmpl w:val="8BAC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85108"/>
    <w:multiLevelType w:val="multilevel"/>
    <w:tmpl w:val="C0FA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F198F"/>
    <w:multiLevelType w:val="multilevel"/>
    <w:tmpl w:val="66B4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F21FB"/>
    <w:multiLevelType w:val="multilevel"/>
    <w:tmpl w:val="85AC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61942"/>
    <w:multiLevelType w:val="multilevel"/>
    <w:tmpl w:val="714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F2D76"/>
    <w:multiLevelType w:val="multilevel"/>
    <w:tmpl w:val="A372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924356">
    <w:abstractNumId w:val="8"/>
  </w:num>
  <w:num w:numId="2" w16cid:durableId="813723222">
    <w:abstractNumId w:val="4"/>
  </w:num>
  <w:num w:numId="3" w16cid:durableId="445585511">
    <w:abstractNumId w:val="1"/>
  </w:num>
  <w:num w:numId="4" w16cid:durableId="1317764912">
    <w:abstractNumId w:val="5"/>
  </w:num>
  <w:num w:numId="5" w16cid:durableId="748115871">
    <w:abstractNumId w:val="11"/>
  </w:num>
  <w:num w:numId="6" w16cid:durableId="1157070029">
    <w:abstractNumId w:val="2"/>
  </w:num>
  <w:num w:numId="7" w16cid:durableId="163205173">
    <w:abstractNumId w:val="0"/>
  </w:num>
  <w:num w:numId="8" w16cid:durableId="1175149439">
    <w:abstractNumId w:val="6"/>
  </w:num>
  <w:num w:numId="9" w16cid:durableId="219169871">
    <w:abstractNumId w:val="7"/>
  </w:num>
  <w:num w:numId="10" w16cid:durableId="1197353175">
    <w:abstractNumId w:val="9"/>
  </w:num>
  <w:num w:numId="11" w16cid:durableId="146829214">
    <w:abstractNumId w:val="10"/>
  </w:num>
  <w:num w:numId="12" w16cid:durableId="42412797">
    <w:abstractNumId w:val="3"/>
  </w:num>
  <w:num w:numId="13" w16cid:durableId="1617370840">
    <w:abstractNumId w:val="3"/>
  </w:num>
  <w:num w:numId="14" w16cid:durableId="20321116">
    <w:abstractNumId w:val="3"/>
  </w:num>
  <w:num w:numId="15" w16cid:durableId="1309087307">
    <w:abstractNumId w:val="3"/>
  </w:num>
  <w:num w:numId="16" w16cid:durableId="2006007885">
    <w:abstractNumId w:val="3"/>
  </w:num>
  <w:num w:numId="17" w16cid:durableId="1452548437">
    <w:abstractNumId w:val="3"/>
  </w:num>
  <w:num w:numId="18" w16cid:durableId="1769236304">
    <w:abstractNumId w:val="3"/>
  </w:num>
  <w:num w:numId="19" w16cid:durableId="584648703">
    <w:abstractNumId w:val="3"/>
  </w:num>
  <w:num w:numId="20" w16cid:durableId="1298535561">
    <w:abstractNumId w:val="3"/>
  </w:num>
  <w:num w:numId="21" w16cid:durableId="108260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1C"/>
    <w:rsid w:val="001B236B"/>
    <w:rsid w:val="002902D9"/>
    <w:rsid w:val="00322DED"/>
    <w:rsid w:val="00331303"/>
    <w:rsid w:val="004F1C25"/>
    <w:rsid w:val="00586F90"/>
    <w:rsid w:val="006D06D4"/>
    <w:rsid w:val="007D250B"/>
    <w:rsid w:val="007E501C"/>
    <w:rsid w:val="0088671E"/>
    <w:rsid w:val="008F233E"/>
    <w:rsid w:val="00AF134E"/>
    <w:rsid w:val="00B42E69"/>
    <w:rsid w:val="00BB1B0E"/>
    <w:rsid w:val="00C00468"/>
    <w:rsid w:val="00C106AF"/>
    <w:rsid w:val="00C135BB"/>
    <w:rsid w:val="00CD1452"/>
    <w:rsid w:val="00CD6081"/>
    <w:rsid w:val="00DD4B82"/>
    <w:rsid w:val="00E60DEF"/>
    <w:rsid w:val="00F7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192"/>
  <w15:chartTrackingRefBased/>
  <w15:docId w15:val="{84B6D350-7740-401D-8A0D-A53F69D0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ED"/>
  </w:style>
  <w:style w:type="paragraph" w:styleId="Heading1">
    <w:name w:val="heading 1"/>
    <w:basedOn w:val="Normal"/>
    <w:next w:val="Normal"/>
    <w:link w:val="Heading1Char"/>
    <w:uiPriority w:val="9"/>
    <w:qFormat/>
    <w:rsid w:val="00322DED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DED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ED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DED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DED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DED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DED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DED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DED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322DE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0468"/>
  </w:style>
  <w:style w:type="character" w:customStyle="1" w:styleId="Heading1Char">
    <w:name w:val="Heading 1 Char"/>
    <w:basedOn w:val="DefaultParagraphFont"/>
    <w:link w:val="Heading1"/>
    <w:uiPriority w:val="9"/>
    <w:rsid w:val="00322DE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DE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E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DE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DE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DE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D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D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D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2D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2D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DE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DE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22DE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22DE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22DE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22DE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2D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DE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DE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22D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2DE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22D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2D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22DE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D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A8E4A-2440-4969-919C-8CB22C5D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STUDY: MVP OF AN APP</vt:lpstr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MVP OF AN APP</dc:title>
  <dc:subject/>
  <dc:creator>il.com</dc:creator>
  <cp:keywords/>
  <dc:description/>
  <cp:lastModifiedBy>dipankarchoudhury171@gmail.com</cp:lastModifiedBy>
  <cp:revision>12</cp:revision>
  <cp:lastPrinted>2022-08-25T02:37:00Z</cp:lastPrinted>
  <dcterms:created xsi:type="dcterms:W3CDTF">2022-08-24T23:12:00Z</dcterms:created>
  <dcterms:modified xsi:type="dcterms:W3CDTF">2022-08-25T02:38:00Z</dcterms:modified>
</cp:coreProperties>
</file>