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19"/>
        <w:tblW w:w="0" w:type="auto"/>
        <w:tblLook w:val="04A0" w:firstRow="1" w:lastRow="0" w:firstColumn="1" w:lastColumn="0" w:noHBand="0" w:noVBand="1"/>
      </w:tblPr>
      <w:tblGrid>
        <w:gridCol w:w="1998"/>
        <w:gridCol w:w="1828"/>
        <w:gridCol w:w="2234"/>
        <w:gridCol w:w="3290"/>
      </w:tblGrid>
      <w:tr w:rsidR="007733B6" w:rsidRPr="007733B6" w14:paraId="6E60D7C9" w14:textId="77777777" w:rsidTr="007733B6">
        <w:tc>
          <w:tcPr>
            <w:tcW w:w="0" w:type="auto"/>
            <w:hideMark/>
          </w:tcPr>
          <w:p w14:paraId="7458FC17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Problem</w:t>
            </w:r>
          </w:p>
        </w:tc>
        <w:tc>
          <w:tcPr>
            <w:tcW w:w="0" w:type="auto"/>
            <w:hideMark/>
          </w:tcPr>
          <w:p w14:paraId="14CBF57F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0" w:type="auto"/>
            <w:hideMark/>
          </w:tcPr>
          <w:p w14:paraId="6F95B56B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0" w:type="auto"/>
            <w:hideMark/>
          </w:tcPr>
          <w:p w14:paraId="5D5DB11F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Sources</w:t>
            </w:r>
          </w:p>
        </w:tc>
      </w:tr>
      <w:tr w:rsidR="007733B6" w:rsidRPr="007733B6" w14:paraId="1B7726A1" w14:textId="77777777" w:rsidTr="007733B6">
        <w:tc>
          <w:tcPr>
            <w:tcW w:w="0" w:type="auto"/>
            <w:hideMark/>
          </w:tcPr>
          <w:p w14:paraId="14433EF2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Sentiment Analysis</w:t>
            </w:r>
          </w:p>
        </w:tc>
        <w:tc>
          <w:tcPr>
            <w:tcW w:w="0" w:type="auto"/>
            <w:hideMark/>
          </w:tcPr>
          <w:p w14:paraId="72D28661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Customer reviews / news articles / social media posts</w:t>
            </w:r>
          </w:p>
        </w:tc>
        <w:tc>
          <w:tcPr>
            <w:tcW w:w="0" w:type="auto"/>
            <w:hideMark/>
          </w:tcPr>
          <w:p w14:paraId="117A277C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Positive / Negative / Neutral sentiment score</w:t>
            </w:r>
          </w:p>
        </w:tc>
        <w:tc>
          <w:tcPr>
            <w:tcW w:w="0" w:type="auto"/>
            <w:hideMark/>
          </w:tcPr>
          <w:p w14:paraId="1649776C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Reddit discussions, Twitter/X API, product reviews, Trustpilot, Google Reviews, financial news (Reuters, Bloomberg summaries), forums</w:t>
            </w:r>
          </w:p>
        </w:tc>
      </w:tr>
      <w:tr w:rsidR="007733B6" w:rsidRPr="007733B6" w14:paraId="53B13883" w14:textId="77777777" w:rsidTr="007733B6">
        <w:tc>
          <w:tcPr>
            <w:tcW w:w="0" w:type="auto"/>
            <w:hideMark/>
          </w:tcPr>
          <w:p w14:paraId="4511B166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 xml:space="preserve">Fake News Detection </w:t>
            </w:r>
            <w:r w:rsidRPr="007733B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(optional extension for news filtering)</w:t>
            </w:r>
          </w:p>
        </w:tc>
        <w:tc>
          <w:tcPr>
            <w:tcW w:w="0" w:type="auto"/>
            <w:hideMark/>
          </w:tcPr>
          <w:p w14:paraId="52CF77C3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News articles / posts</w:t>
            </w:r>
          </w:p>
        </w:tc>
        <w:tc>
          <w:tcPr>
            <w:tcW w:w="0" w:type="auto"/>
            <w:hideMark/>
          </w:tcPr>
          <w:p w14:paraId="7C324848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Real / Suspicious / Fake label</w:t>
            </w:r>
          </w:p>
        </w:tc>
        <w:tc>
          <w:tcPr>
            <w:tcW w:w="0" w:type="auto"/>
            <w:hideMark/>
          </w:tcPr>
          <w:p w14:paraId="300BE732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Reuters, BBC, AP News (trusted), fact-check sites (Snopes, PolitiFact), Reddit rumor threads, low-quality blogs (for negative samples)</w:t>
            </w:r>
          </w:p>
        </w:tc>
      </w:tr>
      <w:tr w:rsidR="007733B6" w:rsidRPr="007733B6" w14:paraId="396D221B" w14:textId="77777777" w:rsidTr="007733B6">
        <w:tc>
          <w:tcPr>
            <w:tcW w:w="0" w:type="auto"/>
            <w:hideMark/>
          </w:tcPr>
          <w:p w14:paraId="50D1E124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Topic Classification</w:t>
            </w:r>
          </w:p>
        </w:tc>
        <w:tc>
          <w:tcPr>
            <w:tcW w:w="0" w:type="auto"/>
            <w:hideMark/>
          </w:tcPr>
          <w:p w14:paraId="1EB6FCF8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Text document (news, reports, posts)</w:t>
            </w:r>
          </w:p>
        </w:tc>
        <w:tc>
          <w:tcPr>
            <w:tcW w:w="0" w:type="auto"/>
            <w:hideMark/>
          </w:tcPr>
          <w:p w14:paraId="6D13763B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Topic labels (e.g., AI, Finance, Competitor, Market Trend, Product, Regulation)</w:t>
            </w:r>
          </w:p>
        </w:tc>
        <w:tc>
          <w:tcPr>
            <w:tcW w:w="0" w:type="auto"/>
            <w:hideMark/>
          </w:tcPr>
          <w:p w14:paraId="1EABA1DB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 xml:space="preserve">Financial news sites, company press releases, industry reports, </w:t>
            </w:r>
            <w:proofErr w:type="spellStart"/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arXiv</w:t>
            </w:r>
            <w:proofErr w:type="spellEnd"/>
            <w:r w:rsidRPr="007733B6">
              <w:rPr>
                <w:rFonts w:ascii="Times New Roman" w:hAnsi="Times New Roman" w:cs="Times New Roman"/>
                <w:sz w:val="18"/>
                <w:szCs w:val="18"/>
              </w:rPr>
              <w:t xml:space="preserve"> papers, Medium tech blogs, competitor websites, analyst reports</w:t>
            </w:r>
          </w:p>
        </w:tc>
      </w:tr>
      <w:tr w:rsidR="007733B6" w:rsidRPr="007733B6" w14:paraId="4ADB4F4B" w14:textId="77777777" w:rsidTr="007733B6">
        <w:tc>
          <w:tcPr>
            <w:tcW w:w="0" w:type="auto"/>
            <w:hideMark/>
          </w:tcPr>
          <w:p w14:paraId="2AC22D97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 xml:space="preserve">Opportunity Detection </w:t>
            </w:r>
            <w:r w:rsidRPr="007733B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(project-specific)</w:t>
            </w:r>
          </w:p>
        </w:tc>
        <w:tc>
          <w:tcPr>
            <w:tcW w:w="0" w:type="auto"/>
            <w:hideMark/>
          </w:tcPr>
          <w:p w14:paraId="765BD424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Market news, research papers, company announcements</w:t>
            </w:r>
          </w:p>
        </w:tc>
        <w:tc>
          <w:tcPr>
            <w:tcW w:w="0" w:type="auto"/>
            <w:hideMark/>
          </w:tcPr>
          <w:p w14:paraId="3BE6648F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Opportunity type (e.g., new market, product idea, partnership)</w:t>
            </w:r>
          </w:p>
        </w:tc>
        <w:tc>
          <w:tcPr>
            <w:tcW w:w="0" w:type="auto"/>
            <w:hideMark/>
          </w:tcPr>
          <w:p w14:paraId="10ACA8FB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Company investor relations pages, tech blogs, industry reports, startup news (TechCrunch, VentureBeat), research papers</w:t>
            </w:r>
          </w:p>
        </w:tc>
      </w:tr>
      <w:tr w:rsidR="007733B6" w:rsidRPr="007733B6" w14:paraId="11787A29" w14:textId="77777777" w:rsidTr="007733B6">
        <w:tc>
          <w:tcPr>
            <w:tcW w:w="0" w:type="auto"/>
            <w:hideMark/>
          </w:tcPr>
          <w:p w14:paraId="5A7DCD3B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 xml:space="preserve">Risk Detection </w:t>
            </w:r>
            <w:r w:rsidRPr="007733B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(project-specific)</w:t>
            </w:r>
          </w:p>
        </w:tc>
        <w:tc>
          <w:tcPr>
            <w:tcW w:w="0" w:type="auto"/>
            <w:hideMark/>
          </w:tcPr>
          <w:p w14:paraId="27373A3C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News articles, competitor activity, regulatory updates</w:t>
            </w:r>
          </w:p>
        </w:tc>
        <w:tc>
          <w:tcPr>
            <w:tcW w:w="0" w:type="auto"/>
            <w:hideMark/>
          </w:tcPr>
          <w:p w14:paraId="0CC1D58F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Risk category (e.g., competition, regulation, supply chain)</w:t>
            </w:r>
          </w:p>
        </w:tc>
        <w:tc>
          <w:tcPr>
            <w:tcW w:w="0" w:type="auto"/>
            <w:hideMark/>
          </w:tcPr>
          <w:p w14:paraId="032A868D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Government/regulatory websites, financial news, competitor press releases, industry news portals</w:t>
            </w:r>
          </w:p>
        </w:tc>
      </w:tr>
      <w:tr w:rsidR="007733B6" w:rsidRPr="007733B6" w14:paraId="098FAB95" w14:textId="77777777" w:rsidTr="007733B6">
        <w:tc>
          <w:tcPr>
            <w:tcW w:w="0" w:type="auto"/>
            <w:hideMark/>
          </w:tcPr>
          <w:p w14:paraId="55F32D72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 xml:space="preserve">Trend Detection </w:t>
            </w:r>
            <w:r w:rsidRPr="007733B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(project-specific)</w:t>
            </w:r>
          </w:p>
        </w:tc>
        <w:tc>
          <w:tcPr>
            <w:tcW w:w="0" w:type="auto"/>
            <w:hideMark/>
          </w:tcPr>
          <w:p w14:paraId="6D2341E2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Multiple news + research + forum posts</w:t>
            </w:r>
          </w:p>
        </w:tc>
        <w:tc>
          <w:tcPr>
            <w:tcW w:w="0" w:type="auto"/>
            <w:hideMark/>
          </w:tcPr>
          <w:p w14:paraId="7CA36246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Emerging trend label + trend strength score</w:t>
            </w:r>
          </w:p>
        </w:tc>
        <w:tc>
          <w:tcPr>
            <w:tcW w:w="0" w:type="auto"/>
            <w:hideMark/>
          </w:tcPr>
          <w:p w14:paraId="22FE1C48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 xml:space="preserve">Google News, Reddit, </w:t>
            </w:r>
            <w:proofErr w:type="spellStart"/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arXiv</w:t>
            </w:r>
            <w:proofErr w:type="spellEnd"/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, Gartner reports, IEEE papers, tech blogs</w:t>
            </w:r>
          </w:p>
        </w:tc>
      </w:tr>
      <w:tr w:rsidR="007733B6" w:rsidRPr="007733B6" w14:paraId="006DC38E" w14:textId="77777777" w:rsidTr="007733B6">
        <w:tc>
          <w:tcPr>
            <w:tcW w:w="0" w:type="auto"/>
            <w:hideMark/>
          </w:tcPr>
          <w:p w14:paraId="67B63A29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Company Intelligence Extraction</w:t>
            </w:r>
          </w:p>
        </w:tc>
        <w:tc>
          <w:tcPr>
            <w:tcW w:w="0" w:type="auto"/>
            <w:hideMark/>
          </w:tcPr>
          <w:p w14:paraId="54E2183A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Company press releases, announcements</w:t>
            </w:r>
          </w:p>
        </w:tc>
        <w:tc>
          <w:tcPr>
            <w:tcW w:w="0" w:type="auto"/>
            <w:hideMark/>
          </w:tcPr>
          <w:p w14:paraId="00C8410A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Structured key insights (product launch, earnings, strategy)</w:t>
            </w:r>
          </w:p>
        </w:tc>
        <w:tc>
          <w:tcPr>
            <w:tcW w:w="0" w:type="auto"/>
            <w:hideMark/>
          </w:tcPr>
          <w:p w14:paraId="1D73D98D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Official company websites, investor relations pages, earnings reports, SEC filings</w:t>
            </w:r>
          </w:p>
        </w:tc>
      </w:tr>
      <w:tr w:rsidR="007733B6" w:rsidRPr="007733B6" w14:paraId="40A54FCD" w14:textId="77777777" w:rsidTr="007733B6">
        <w:tc>
          <w:tcPr>
            <w:tcW w:w="0" w:type="auto"/>
            <w:hideMark/>
          </w:tcPr>
          <w:p w14:paraId="0DF3C896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Competitor Monitoring</w:t>
            </w:r>
          </w:p>
        </w:tc>
        <w:tc>
          <w:tcPr>
            <w:tcW w:w="0" w:type="auto"/>
            <w:hideMark/>
          </w:tcPr>
          <w:p w14:paraId="5C62E1D8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Competitor news + product updates</w:t>
            </w:r>
          </w:p>
        </w:tc>
        <w:tc>
          <w:tcPr>
            <w:tcW w:w="0" w:type="auto"/>
            <w:hideMark/>
          </w:tcPr>
          <w:p w14:paraId="587F03C5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Competitor activity summary</w:t>
            </w:r>
          </w:p>
        </w:tc>
        <w:tc>
          <w:tcPr>
            <w:tcW w:w="0" w:type="auto"/>
            <w:hideMark/>
          </w:tcPr>
          <w:p w14:paraId="1BC0706A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Competitor websites, press releases, news articles, LinkedIn updates</w:t>
            </w:r>
          </w:p>
        </w:tc>
      </w:tr>
      <w:tr w:rsidR="007733B6" w:rsidRPr="007733B6" w14:paraId="2F5F0C0C" w14:textId="77777777" w:rsidTr="007733B6">
        <w:tc>
          <w:tcPr>
            <w:tcW w:w="0" w:type="auto"/>
            <w:hideMark/>
          </w:tcPr>
          <w:p w14:paraId="20F33547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 xml:space="preserve">Strategic Recommendation Dataset </w:t>
            </w:r>
            <w:r w:rsidRPr="007733B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(derived)</w:t>
            </w:r>
          </w:p>
        </w:tc>
        <w:tc>
          <w:tcPr>
            <w:tcW w:w="0" w:type="auto"/>
            <w:hideMark/>
          </w:tcPr>
          <w:p w14:paraId="2D4FBB69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All collected processed data</w:t>
            </w:r>
          </w:p>
        </w:tc>
        <w:tc>
          <w:tcPr>
            <w:tcW w:w="0" w:type="auto"/>
            <w:hideMark/>
          </w:tcPr>
          <w:p w14:paraId="66D58415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Recommendation + evidence + priority</w:t>
            </w:r>
          </w:p>
        </w:tc>
        <w:tc>
          <w:tcPr>
            <w:tcW w:w="0" w:type="auto"/>
            <w:hideMark/>
          </w:tcPr>
          <w:p w14:paraId="28390AC6" w14:textId="77777777" w:rsidR="007733B6" w:rsidRPr="007733B6" w:rsidRDefault="007733B6" w:rsidP="007733B6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733B6">
              <w:rPr>
                <w:rFonts w:ascii="Times New Roman" w:hAnsi="Times New Roman" w:cs="Times New Roman"/>
                <w:sz w:val="18"/>
                <w:szCs w:val="18"/>
              </w:rPr>
              <w:t>Generated from combined sources (RAG system, LLM reasoning layer)</w:t>
            </w:r>
          </w:p>
        </w:tc>
      </w:tr>
    </w:tbl>
    <w:p w14:paraId="724F24B1" w14:textId="77777777" w:rsidR="00C248EE" w:rsidRDefault="00C248EE">
      <w:pPr>
        <w:rPr>
          <w:rFonts w:ascii="Times New Roman" w:hAnsi="Times New Roman" w:cs="Times New Roman"/>
          <w:sz w:val="18"/>
          <w:szCs w:val="18"/>
        </w:rPr>
      </w:pPr>
    </w:p>
    <w:p w14:paraId="6F663FD4" w14:textId="26EBE49A" w:rsidR="00CC1CD9" w:rsidRDefault="00CC1CD9" w:rsidP="00CC1C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What if I have irrelevant patterns in the scraped data? How can I handle that?</w:t>
      </w:r>
    </w:p>
    <w:p w14:paraId="4A6F2C5E" w14:textId="4D8777F7" w:rsidR="00EF674B" w:rsidRDefault="00EF674B" w:rsidP="00CC1C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Need of more data if the responses are not </w:t>
      </w:r>
      <w:proofErr w:type="spellStart"/>
      <w:r>
        <w:rPr>
          <w:rFonts w:ascii="Times New Roman" w:hAnsi="Times New Roman" w:cs="Times New Roman"/>
          <w:sz w:val="18"/>
          <w:szCs w:val="18"/>
        </w:rPr>
        <w:t>upto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the mark.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1"/>
        <w:gridCol w:w="2521"/>
      </w:tblGrid>
      <w:tr w:rsidR="00F7476C" w:rsidRPr="00F7476C" w14:paraId="2956A9E3" w14:textId="77777777" w:rsidTr="00F7476C">
        <w:tc>
          <w:tcPr>
            <w:tcW w:w="0" w:type="auto"/>
            <w:hideMark/>
          </w:tcPr>
          <w:p w14:paraId="3E7E591A" w14:textId="77777777" w:rsidR="00F7476C" w:rsidRPr="00F7476C" w:rsidRDefault="00F7476C" w:rsidP="00F7476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747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0" w:type="auto"/>
            <w:hideMark/>
          </w:tcPr>
          <w:p w14:paraId="102CFF9B" w14:textId="77777777" w:rsidR="00F7476C" w:rsidRPr="00F7476C" w:rsidRDefault="00F7476C" w:rsidP="00F7476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747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Recommendation</w:t>
            </w:r>
          </w:p>
        </w:tc>
      </w:tr>
      <w:tr w:rsidR="00F7476C" w:rsidRPr="00F7476C" w14:paraId="58830B74" w14:textId="77777777" w:rsidTr="00F7476C">
        <w:tc>
          <w:tcPr>
            <w:tcW w:w="0" w:type="auto"/>
            <w:hideMark/>
          </w:tcPr>
          <w:p w14:paraId="7CC0355D" w14:textId="77777777" w:rsidR="00F7476C" w:rsidRPr="00F7476C" w:rsidRDefault="00F7476C" w:rsidP="00F7476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7476C">
              <w:rPr>
                <w:rFonts w:ascii="Times New Roman" w:hAnsi="Times New Roman" w:cs="Times New Roman"/>
                <w:sz w:val="18"/>
                <w:szCs w:val="18"/>
              </w:rPr>
              <w:t>LLM</w:t>
            </w:r>
          </w:p>
        </w:tc>
        <w:tc>
          <w:tcPr>
            <w:tcW w:w="0" w:type="auto"/>
            <w:hideMark/>
          </w:tcPr>
          <w:p w14:paraId="74CC310F" w14:textId="77777777" w:rsidR="00F7476C" w:rsidRPr="00F7476C" w:rsidRDefault="00F7476C" w:rsidP="00F7476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7476C">
              <w:rPr>
                <w:rFonts w:ascii="Times New Roman" w:hAnsi="Times New Roman" w:cs="Times New Roman"/>
                <w:sz w:val="18"/>
                <w:szCs w:val="18"/>
              </w:rPr>
              <w:t>Qwen 3 8B</w:t>
            </w:r>
          </w:p>
        </w:tc>
      </w:tr>
      <w:tr w:rsidR="00F7476C" w:rsidRPr="00F7476C" w14:paraId="6DC55981" w14:textId="77777777" w:rsidTr="00F7476C">
        <w:tc>
          <w:tcPr>
            <w:tcW w:w="0" w:type="auto"/>
            <w:hideMark/>
          </w:tcPr>
          <w:p w14:paraId="365B367C" w14:textId="77777777" w:rsidR="00F7476C" w:rsidRPr="00F7476C" w:rsidRDefault="00F7476C" w:rsidP="00F7476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7476C">
              <w:rPr>
                <w:rFonts w:ascii="Times New Roman" w:hAnsi="Times New Roman" w:cs="Times New Roman"/>
                <w:sz w:val="18"/>
                <w:szCs w:val="18"/>
              </w:rPr>
              <w:t>Embeddings</w:t>
            </w:r>
          </w:p>
        </w:tc>
        <w:tc>
          <w:tcPr>
            <w:tcW w:w="0" w:type="auto"/>
            <w:hideMark/>
          </w:tcPr>
          <w:p w14:paraId="6446089D" w14:textId="77777777" w:rsidR="00F7476C" w:rsidRPr="00F7476C" w:rsidRDefault="00F7476C" w:rsidP="00F7476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7476C">
              <w:rPr>
                <w:rFonts w:ascii="Times New Roman" w:hAnsi="Times New Roman" w:cs="Times New Roman"/>
                <w:sz w:val="18"/>
                <w:szCs w:val="18"/>
              </w:rPr>
              <w:t>BGE-base-en-v1.5</w:t>
            </w:r>
          </w:p>
        </w:tc>
      </w:tr>
      <w:tr w:rsidR="00F7476C" w:rsidRPr="00F7476C" w14:paraId="08C434FE" w14:textId="77777777" w:rsidTr="00F7476C">
        <w:tc>
          <w:tcPr>
            <w:tcW w:w="0" w:type="auto"/>
            <w:hideMark/>
          </w:tcPr>
          <w:p w14:paraId="4707AE56" w14:textId="77777777" w:rsidR="00F7476C" w:rsidRPr="00F7476C" w:rsidRDefault="00F7476C" w:rsidP="00F7476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7476C">
              <w:rPr>
                <w:rFonts w:ascii="Times New Roman" w:hAnsi="Times New Roman" w:cs="Times New Roman"/>
                <w:sz w:val="18"/>
                <w:szCs w:val="18"/>
              </w:rPr>
              <w:t>Vector DB</w:t>
            </w:r>
          </w:p>
        </w:tc>
        <w:tc>
          <w:tcPr>
            <w:tcW w:w="0" w:type="auto"/>
            <w:hideMark/>
          </w:tcPr>
          <w:p w14:paraId="0CB7F87B" w14:textId="77777777" w:rsidR="00F7476C" w:rsidRPr="00F7476C" w:rsidRDefault="00F7476C" w:rsidP="00F7476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7476C">
              <w:rPr>
                <w:rFonts w:ascii="Times New Roman" w:hAnsi="Times New Roman" w:cs="Times New Roman"/>
                <w:sz w:val="18"/>
                <w:szCs w:val="18"/>
              </w:rPr>
              <w:t>ChromaDB</w:t>
            </w:r>
            <w:proofErr w:type="spellEnd"/>
          </w:p>
        </w:tc>
      </w:tr>
      <w:tr w:rsidR="00F7476C" w:rsidRPr="00F7476C" w14:paraId="47ABC869" w14:textId="77777777" w:rsidTr="00F7476C">
        <w:tc>
          <w:tcPr>
            <w:tcW w:w="0" w:type="auto"/>
            <w:hideMark/>
          </w:tcPr>
          <w:p w14:paraId="6A31B17D" w14:textId="77777777" w:rsidR="00F7476C" w:rsidRPr="00F7476C" w:rsidRDefault="00F7476C" w:rsidP="00F7476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7476C">
              <w:rPr>
                <w:rFonts w:ascii="Times New Roman" w:hAnsi="Times New Roman" w:cs="Times New Roman"/>
                <w:sz w:val="18"/>
                <w:szCs w:val="18"/>
              </w:rPr>
              <w:t>Retrieval</w:t>
            </w:r>
          </w:p>
        </w:tc>
        <w:tc>
          <w:tcPr>
            <w:tcW w:w="0" w:type="auto"/>
            <w:hideMark/>
          </w:tcPr>
          <w:p w14:paraId="0F72F19D" w14:textId="77777777" w:rsidR="00F7476C" w:rsidRPr="00F7476C" w:rsidRDefault="00F7476C" w:rsidP="00F7476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7476C">
              <w:rPr>
                <w:rFonts w:ascii="Times New Roman" w:hAnsi="Times New Roman" w:cs="Times New Roman"/>
                <w:sz w:val="18"/>
                <w:szCs w:val="18"/>
              </w:rPr>
              <w:t>Hybrid (BM25 + Chroma)</w:t>
            </w:r>
          </w:p>
        </w:tc>
      </w:tr>
      <w:tr w:rsidR="00F7476C" w:rsidRPr="00F7476C" w14:paraId="2CF33B98" w14:textId="77777777" w:rsidTr="00F7476C">
        <w:tc>
          <w:tcPr>
            <w:tcW w:w="0" w:type="auto"/>
            <w:hideMark/>
          </w:tcPr>
          <w:p w14:paraId="24343CB6" w14:textId="77777777" w:rsidR="00F7476C" w:rsidRPr="00F7476C" w:rsidRDefault="00F7476C" w:rsidP="00F7476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7476C">
              <w:rPr>
                <w:rFonts w:ascii="Times New Roman" w:hAnsi="Times New Roman" w:cs="Times New Roman"/>
                <w:sz w:val="18"/>
                <w:szCs w:val="18"/>
              </w:rPr>
              <w:t>Dashboard</w:t>
            </w:r>
          </w:p>
        </w:tc>
        <w:tc>
          <w:tcPr>
            <w:tcW w:w="0" w:type="auto"/>
            <w:hideMark/>
          </w:tcPr>
          <w:p w14:paraId="0309E06C" w14:textId="77777777" w:rsidR="00F7476C" w:rsidRPr="00F7476C" w:rsidRDefault="00F7476C" w:rsidP="00F7476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7476C">
              <w:rPr>
                <w:rFonts w:ascii="Times New Roman" w:hAnsi="Times New Roman" w:cs="Times New Roman"/>
                <w:sz w:val="18"/>
                <w:szCs w:val="18"/>
              </w:rPr>
              <w:t>Streamlit</w:t>
            </w:r>
            <w:proofErr w:type="spellEnd"/>
          </w:p>
        </w:tc>
      </w:tr>
      <w:tr w:rsidR="00F7476C" w:rsidRPr="00F7476C" w14:paraId="112E6E31" w14:textId="77777777" w:rsidTr="00F7476C">
        <w:tc>
          <w:tcPr>
            <w:tcW w:w="0" w:type="auto"/>
            <w:hideMark/>
          </w:tcPr>
          <w:p w14:paraId="0A41FE15" w14:textId="77777777" w:rsidR="00F7476C" w:rsidRPr="00F7476C" w:rsidRDefault="00F7476C" w:rsidP="00F7476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7476C">
              <w:rPr>
                <w:rFonts w:ascii="Times New Roman" w:hAnsi="Times New Roman" w:cs="Times New Roman"/>
                <w:sz w:val="18"/>
                <w:szCs w:val="18"/>
              </w:rPr>
              <w:t>Data Collection</w:t>
            </w:r>
          </w:p>
        </w:tc>
        <w:tc>
          <w:tcPr>
            <w:tcW w:w="0" w:type="auto"/>
            <w:hideMark/>
          </w:tcPr>
          <w:p w14:paraId="20BD172A" w14:textId="77777777" w:rsidR="00F7476C" w:rsidRPr="00F7476C" w:rsidRDefault="00F7476C" w:rsidP="00F7476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7476C">
              <w:rPr>
                <w:rFonts w:ascii="Times New Roman" w:hAnsi="Times New Roman" w:cs="Times New Roman"/>
                <w:sz w:val="18"/>
                <w:szCs w:val="18"/>
              </w:rPr>
              <w:t>RSS + APIs + Scraping</w:t>
            </w:r>
          </w:p>
        </w:tc>
      </w:tr>
      <w:tr w:rsidR="00F7476C" w:rsidRPr="00F7476C" w14:paraId="2C8563A1" w14:textId="77777777" w:rsidTr="00F7476C">
        <w:tc>
          <w:tcPr>
            <w:tcW w:w="0" w:type="auto"/>
            <w:hideMark/>
          </w:tcPr>
          <w:p w14:paraId="3D460FAA" w14:textId="77777777" w:rsidR="00F7476C" w:rsidRPr="00F7476C" w:rsidRDefault="00F7476C" w:rsidP="00F7476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7476C">
              <w:rPr>
                <w:rFonts w:ascii="Times New Roman" w:hAnsi="Times New Roman" w:cs="Times New Roman"/>
                <w:sz w:val="18"/>
                <w:szCs w:val="18"/>
              </w:rPr>
              <w:t>Sentiment</w:t>
            </w:r>
          </w:p>
        </w:tc>
        <w:tc>
          <w:tcPr>
            <w:tcW w:w="0" w:type="auto"/>
            <w:hideMark/>
          </w:tcPr>
          <w:p w14:paraId="43D3B9A2" w14:textId="77777777" w:rsidR="00F7476C" w:rsidRPr="00F7476C" w:rsidRDefault="00F7476C" w:rsidP="00F7476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7476C">
              <w:rPr>
                <w:rFonts w:ascii="Times New Roman" w:hAnsi="Times New Roman" w:cs="Times New Roman"/>
                <w:sz w:val="18"/>
                <w:szCs w:val="18"/>
              </w:rPr>
              <w:t>FinBERT</w:t>
            </w:r>
            <w:proofErr w:type="spellEnd"/>
          </w:p>
        </w:tc>
      </w:tr>
      <w:tr w:rsidR="00F7476C" w:rsidRPr="00F7476C" w14:paraId="320F75C6" w14:textId="77777777" w:rsidTr="00F7476C">
        <w:tc>
          <w:tcPr>
            <w:tcW w:w="0" w:type="auto"/>
            <w:hideMark/>
          </w:tcPr>
          <w:p w14:paraId="144BE0EC" w14:textId="77777777" w:rsidR="00F7476C" w:rsidRPr="00F7476C" w:rsidRDefault="00F7476C" w:rsidP="00F7476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7476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Reasoning</w:t>
            </w:r>
          </w:p>
        </w:tc>
        <w:tc>
          <w:tcPr>
            <w:tcW w:w="0" w:type="auto"/>
            <w:hideMark/>
          </w:tcPr>
          <w:p w14:paraId="3E007183" w14:textId="77777777" w:rsidR="00F7476C" w:rsidRPr="00F7476C" w:rsidRDefault="00F7476C" w:rsidP="00F7476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7476C">
              <w:rPr>
                <w:rFonts w:ascii="Times New Roman" w:hAnsi="Times New Roman" w:cs="Times New Roman"/>
                <w:sz w:val="18"/>
                <w:szCs w:val="18"/>
              </w:rPr>
              <w:t>Qwen prompt-based CEO agent</w:t>
            </w:r>
          </w:p>
        </w:tc>
      </w:tr>
    </w:tbl>
    <w:p w14:paraId="427D086B" w14:textId="2E9611D2" w:rsidR="002D1C53" w:rsidRDefault="002D1C53" w:rsidP="002D1C53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  <w:t xml:space="preserve">1. To be scraped (Lufthansa + 3 competitors), collect all the possible weblinks and check whether working  (save as dictionary in format as in config.py). 4 dictionaries as 4 </w:t>
      </w:r>
      <w:proofErr w:type="spellStart"/>
      <w:r>
        <w:rPr>
          <w:rFonts w:ascii="Times New Roman" w:hAnsi="Times New Roman" w:cs="Times New Roman"/>
          <w:sz w:val="18"/>
          <w:szCs w:val="18"/>
        </w:rPr>
        <w:t>json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files one for Lufthansa and other for competitors.</w:t>
      </w:r>
    </w:p>
    <w:p w14:paraId="1803DBD9" w14:textId="1C1D9A04" w:rsidR="002D1C53" w:rsidRDefault="002D1C53" w:rsidP="002D1C53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save them in different databases in </w:t>
      </w:r>
      <w:proofErr w:type="spellStart"/>
      <w:r>
        <w:rPr>
          <w:rFonts w:ascii="Times New Roman" w:hAnsi="Times New Roman" w:cs="Times New Roman"/>
          <w:sz w:val="18"/>
          <w:szCs w:val="18"/>
        </w:rPr>
        <w:t>chromadb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. </w:t>
      </w:r>
      <w:r w:rsidR="009E3C1D">
        <w:rPr>
          <w:rFonts w:ascii="Times New Roman" w:hAnsi="Times New Roman" w:cs="Times New Roman"/>
          <w:sz w:val="18"/>
          <w:szCs w:val="18"/>
        </w:rPr>
        <w:br/>
      </w:r>
      <w:r w:rsidR="009E3C1D">
        <w:rPr>
          <w:rFonts w:ascii="Times New Roman" w:hAnsi="Times New Roman" w:cs="Times New Roman"/>
          <w:sz w:val="18"/>
          <w:szCs w:val="18"/>
        </w:rPr>
        <w:br/>
        <w:t xml:space="preserve">(News Sources) Newsroom Lufthansa: </w:t>
      </w:r>
      <w:hyperlink r:id="rId6" w:history="1">
        <w:r w:rsidR="009E3C1D" w:rsidRPr="009E3C1D">
          <w:rPr>
            <w:rStyle w:val="Hyperlink"/>
            <w:rFonts w:ascii="Times New Roman" w:hAnsi="Times New Roman" w:cs="Times New Roman"/>
            <w:sz w:val="18"/>
            <w:szCs w:val="18"/>
          </w:rPr>
          <w:t>https://newsroom.lufthansagroup.com/en</w:t>
        </w:r>
      </w:hyperlink>
    </w:p>
    <w:p w14:paraId="3192309B" w14:textId="44000281" w:rsidR="002A4D2C" w:rsidRDefault="002A4D2C" w:rsidP="002D1C53">
      <w:pPr>
        <w:rPr>
          <w:rFonts w:ascii="Times New Roman" w:hAnsi="Times New Roman" w:cs="Times New Roman"/>
          <w:sz w:val="18"/>
          <w:szCs w:val="18"/>
        </w:rPr>
      </w:pPr>
      <w:hyperlink r:id="rId7" w:history="1">
        <w:r w:rsidRPr="002A4D2C">
          <w:rPr>
            <w:rStyle w:val="Hyperlink"/>
            <w:rFonts w:ascii="Times New Roman" w:hAnsi="Times New Roman" w:cs="Times New Roman"/>
            <w:sz w:val="18"/>
            <w:szCs w:val="18"/>
          </w:rPr>
          <w:t>https://newsroom.lufthansagroup.com/en/lufthansa-shareholders-approve-all-items-on-the-agenda-at-the-annual-general-meeting/</w:t>
        </w:r>
      </w:hyperlink>
    </w:p>
    <w:p w14:paraId="7995D01A" w14:textId="6C12CEBA" w:rsidR="002A4D2C" w:rsidRDefault="002A4D2C" w:rsidP="002D1C53">
      <w:pPr>
        <w:rPr>
          <w:rFonts w:ascii="Times New Roman" w:hAnsi="Times New Roman" w:cs="Times New Roman"/>
          <w:sz w:val="18"/>
          <w:szCs w:val="18"/>
        </w:rPr>
      </w:pPr>
      <w:hyperlink r:id="rId8" w:history="1">
        <w:r w:rsidRPr="002A4D2C">
          <w:rPr>
            <w:rStyle w:val="Hyperlink"/>
            <w:rFonts w:ascii="Times New Roman" w:hAnsi="Times New Roman" w:cs="Times New Roman"/>
            <w:sz w:val="18"/>
            <w:szCs w:val="18"/>
          </w:rPr>
          <w:t>https://newsroom.lufthansagroup.com/en/lufthansa-group-is-consistently-pursuing-its-strategy-and-aims-to-significantly-increase-profitability/</w:t>
        </w:r>
      </w:hyperlink>
    </w:p>
    <w:p w14:paraId="74067794" w14:textId="013B6428" w:rsidR="002A4D2C" w:rsidRDefault="002A4D2C" w:rsidP="002D1C53">
      <w:pPr>
        <w:rPr>
          <w:rFonts w:ascii="Times New Roman" w:hAnsi="Times New Roman" w:cs="Times New Roman"/>
          <w:sz w:val="18"/>
          <w:szCs w:val="18"/>
        </w:rPr>
      </w:pPr>
      <w:hyperlink r:id="rId9" w:history="1">
        <w:r w:rsidRPr="002A4D2C">
          <w:rPr>
            <w:rStyle w:val="Hyperlink"/>
            <w:rFonts w:ascii="Times New Roman" w:hAnsi="Times New Roman" w:cs="Times New Roman"/>
            <w:sz w:val="18"/>
            <w:szCs w:val="18"/>
          </w:rPr>
          <w:t>https://newsroom.lufthansagroup.com/en/kicking-off-the-soccer-summer-lufthansa-flies-the-mens-national-team-to-the-us/</w:t>
        </w:r>
      </w:hyperlink>
    </w:p>
    <w:p w14:paraId="25F83289" w14:textId="7765B8C8" w:rsidR="002A4D2C" w:rsidRDefault="002A4D2C" w:rsidP="002D1C53">
      <w:pPr>
        <w:rPr>
          <w:rFonts w:ascii="Times New Roman" w:hAnsi="Times New Roman" w:cs="Times New Roman"/>
          <w:sz w:val="18"/>
          <w:szCs w:val="18"/>
        </w:rPr>
      </w:pPr>
      <w:hyperlink r:id="rId10" w:history="1">
        <w:r w:rsidRPr="002A4D2C">
          <w:rPr>
            <w:rStyle w:val="Hyperlink"/>
            <w:rFonts w:ascii="Times New Roman" w:hAnsi="Times New Roman" w:cs="Times New Roman"/>
            <w:sz w:val="18"/>
            <w:szCs w:val="18"/>
          </w:rPr>
          <w:t>https://newsroom.lufthansagroup.com/en/swiss-expands-india-network-with-new-nonstop-bengaluruzurich-service/</w:t>
        </w:r>
      </w:hyperlink>
    </w:p>
    <w:p w14:paraId="788379E6" w14:textId="3E4BC6CF" w:rsidR="002A4D2C" w:rsidRDefault="002A4D2C" w:rsidP="002D1C53">
      <w:pPr>
        <w:rPr>
          <w:rFonts w:ascii="Times New Roman" w:hAnsi="Times New Roman" w:cs="Times New Roman"/>
          <w:sz w:val="18"/>
          <w:szCs w:val="18"/>
        </w:rPr>
      </w:pPr>
      <w:hyperlink r:id="rId11" w:history="1">
        <w:r w:rsidRPr="002A4D2C">
          <w:rPr>
            <w:rStyle w:val="Hyperlink"/>
            <w:rFonts w:ascii="Times New Roman" w:hAnsi="Times New Roman" w:cs="Times New Roman"/>
            <w:sz w:val="18"/>
            <w:szCs w:val="18"/>
          </w:rPr>
          <w:t>https://newsroom.lufthansagroup.com/en/lufthansa-group-at-ila-berlin-2026-anniversary-aircraft-and-lufthansa-technik-defense/</w:t>
        </w:r>
      </w:hyperlink>
    </w:p>
    <w:p w14:paraId="6E680DAB" w14:textId="2D2BEB94" w:rsidR="009F4084" w:rsidRDefault="009E3C1D" w:rsidP="002D1C53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(Company Sources): </w:t>
      </w:r>
      <w:r w:rsidR="009F4084" w:rsidRPr="009F4084">
        <w:rPr>
          <w:rFonts w:ascii="Times New Roman" w:hAnsi="Times New Roman" w:cs="Times New Roman"/>
          <w:sz w:val="18"/>
          <w:szCs w:val="18"/>
        </w:rPr>
        <w:t>https://www.lufthansagroup.com/en/company/company-portrait.html</w:t>
      </w:r>
      <w:r w:rsidR="009F4084" w:rsidRPr="009F4084">
        <w:rPr>
          <w:rFonts w:ascii="Times New Roman" w:hAnsi="Times New Roman" w:cs="Times New Roman"/>
          <w:sz w:val="18"/>
          <w:szCs w:val="18"/>
        </w:rPr>
        <w:br/>
      </w:r>
      <w:r w:rsidR="009F4084" w:rsidRPr="009F4084">
        <w:rPr>
          <w:rFonts w:ascii="Times New Roman" w:hAnsi="Times New Roman" w:cs="Times New Roman"/>
          <w:sz w:val="18"/>
          <w:szCs w:val="18"/>
        </w:rPr>
        <w:br/>
      </w:r>
      <w:r w:rsidR="009F4084" w:rsidRPr="009F4084">
        <w:rPr>
          <w:rFonts w:ascii="Times New Roman" w:hAnsi="Times New Roman" w:cs="Times New Roman"/>
          <w:sz w:val="18"/>
          <w:szCs w:val="18"/>
        </w:rPr>
        <w:t>https://www.lufthansagroup.com/en/company/business-segments.html</w:t>
      </w:r>
      <w:r w:rsidR="009F4084" w:rsidRPr="009F4084">
        <w:rPr>
          <w:rFonts w:ascii="Times New Roman" w:hAnsi="Times New Roman" w:cs="Times New Roman"/>
          <w:sz w:val="18"/>
          <w:szCs w:val="18"/>
        </w:rPr>
        <w:br/>
      </w:r>
      <w:r w:rsidR="009F4084" w:rsidRPr="009F4084">
        <w:rPr>
          <w:rFonts w:ascii="Times New Roman" w:hAnsi="Times New Roman" w:cs="Times New Roman"/>
          <w:sz w:val="18"/>
          <w:szCs w:val="18"/>
        </w:rPr>
        <w:br/>
      </w:r>
      <w:r w:rsidR="009F4084" w:rsidRPr="009F4084">
        <w:rPr>
          <w:rFonts w:ascii="Times New Roman" w:hAnsi="Times New Roman" w:cs="Times New Roman"/>
          <w:sz w:val="18"/>
          <w:szCs w:val="18"/>
        </w:rPr>
        <w:t>https://politik.lufthansagroup.com/en/policy-brief-may-2026/</w:t>
      </w:r>
      <w:r w:rsidR="009F4084" w:rsidRPr="009F4084">
        <w:rPr>
          <w:rFonts w:ascii="Times New Roman" w:hAnsi="Times New Roman" w:cs="Times New Roman"/>
          <w:sz w:val="18"/>
          <w:szCs w:val="18"/>
        </w:rPr>
        <w:br/>
      </w:r>
      <w:r w:rsidR="009F4084" w:rsidRPr="009F4084">
        <w:rPr>
          <w:rFonts w:ascii="Times New Roman" w:hAnsi="Times New Roman" w:cs="Times New Roman"/>
          <w:sz w:val="18"/>
          <w:szCs w:val="18"/>
        </w:rPr>
        <w:br/>
        <w:t>Competitor Websites</w:t>
      </w:r>
      <w:r w:rsidR="009F4084">
        <w:rPr>
          <w:rFonts w:ascii="Times New Roman" w:hAnsi="Times New Roman" w:cs="Times New Roman"/>
          <w:sz w:val="18"/>
          <w:szCs w:val="18"/>
        </w:rPr>
        <w:t>:</w:t>
      </w:r>
    </w:p>
    <w:p w14:paraId="62F918F2" w14:textId="386F4BE5" w:rsidR="009F4084" w:rsidRPr="009F4084" w:rsidRDefault="00D503EE" w:rsidP="002D1C53">
      <w:pPr>
        <w:rPr>
          <w:rFonts w:ascii="Times New Roman" w:hAnsi="Times New Roman" w:cs="Times New Roman"/>
          <w:sz w:val="18"/>
          <w:szCs w:val="18"/>
        </w:rPr>
      </w:pPr>
      <w:hyperlink r:id="rId12" w:history="1">
        <w:r w:rsidRPr="00041834">
          <w:rPr>
            <w:rStyle w:val="Hyperlink"/>
            <w:rFonts w:ascii="Times New Roman" w:hAnsi="Times New Roman" w:cs="Times New Roman"/>
            <w:sz w:val="18"/>
            <w:szCs w:val="18"/>
          </w:rPr>
          <w:t>https://www.airindia.com/in/en/newsroom.html</w:t>
        </w:r>
      </w:hyperlink>
      <w:r>
        <w:rPr>
          <w:rFonts w:ascii="Times New Roman" w:hAnsi="Times New Roman" w:cs="Times New Roman"/>
          <w:sz w:val="18"/>
          <w:szCs w:val="18"/>
        </w:rPr>
        <w:br/>
      </w:r>
      <w:hyperlink r:id="rId13" w:history="1">
        <w:r w:rsidRPr="00041834">
          <w:rPr>
            <w:rStyle w:val="Hyperlink"/>
            <w:rFonts w:ascii="Times New Roman" w:hAnsi="Times New Roman" w:cs="Times New Roman"/>
            <w:sz w:val="18"/>
            <w:szCs w:val="18"/>
          </w:rPr>
          <w:t>https://www.airindia.com/in/en/newsroom/customer-experience/onboard-services.html</w:t>
        </w:r>
      </w:hyperlink>
      <w:r>
        <w:rPr>
          <w:rFonts w:ascii="Times New Roman" w:hAnsi="Times New Roman" w:cs="Times New Roman"/>
          <w:sz w:val="18"/>
          <w:szCs w:val="18"/>
        </w:rPr>
        <w:br/>
      </w:r>
      <w:hyperlink r:id="rId14" w:history="1">
        <w:r w:rsidRPr="00041834">
          <w:rPr>
            <w:rStyle w:val="Hyperlink"/>
            <w:rFonts w:ascii="Times New Roman" w:hAnsi="Times New Roman" w:cs="Times New Roman"/>
            <w:sz w:val="18"/>
            <w:szCs w:val="18"/>
          </w:rPr>
          <w:t>https://www.airindia.com/in/en/newsroom/press-releases-archive.html</w:t>
        </w:r>
      </w:hyperlink>
      <w:r>
        <w:rPr>
          <w:rFonts w:ascii="Times New Roman" w:hAnsi="Times New Roman" w:cs="Times New Roman"/>
          <w:sz w:val="18"/>
          <w:szCs w:val="18"/>
        </w:rPr>
        <w:br/>
      </w:r>
      <w:hyperlink r:id="rId15" w:history="1">
        <w:r w:rsidRPr="00041834">
          <w:rPr>
            <w:rStyle w:val="Hyperlink"/>
            <w:rFonts w:ascii="Times New Roman" w:hAnsi="Times New Roman" w:cs="Times New Roman"/>
            <w:sz w:val="18"/>
            <w:szCs w:val="18"/>
          </w:rPr>
          <w:t>https://www.airindia.com/content/dam/air-india/about-us/pdf/AirIndia-Ournewbrand.pdf</w:t>
        </w:r>
      </w:hyperlink>
      <w:r>
        <w:rPr>
          <w:rFonts w:ascii="Times New Roman" w:hAnsi="Times New Roman" w:cs="Times New Roman"/>
          <w:sz w:val="18"/>
          <w:szCs w:val="18"/>
        </w:rPr>
        <w:br/>
      </w:r>
      <w:r w:rsidR="00354FD0">
        <w:rPr>
          <w:rFonts w:ascii="Times New Roman" w:hAnsi="Times New Roman" w:cs="Times New Roman"/>
          <w:sz w:val="18"/>
          <w:szCs w:val="18"/>
        </w:rPr>
        <w:br/>
      </w:r>
      <w:hyperlink r:id="rId16" w:history="1">
        <w:r w:rsidR="00354FD0" w:rsidRPr="00041834">
          <w:rPr>
            <w:rStyle w:val="Hyperlink"/>
            <w:rFonts w:ascii="Times New Roman" w:hAnsi="Times New Roman" w:cs="Times New Roman"/>
            <w:sz w:val="18"/>
            <w:szCs w:val="18"/>
          </w:rPr>
          <w:t>https://www.united.com/en/us/fly/company/company-info/about-united.html</w:t>
        </w:r>
      </w:hyperlink>
      <w:r w:rsidR="00354FD0">
        <w:rPr>
          <w:rFonts w:ascii="Times New Roman" w:hAnsi="Times New Roman" w:cs="Times New Roman"/>
          <w:sz w:val="18"/>
          <w:szCs w:val="18"/>
        </w:rPr>
        <w:br/>
      </w:r>
      <w:hyperlink r:id="rId17" w:history="1">
        <w:r w:rsidR="00354FD0" w:rsidRPr="00041834">
          <w:rPr>
            <w:rStyle w:val="Hyperlink"/>
            <w:rFonts w:ascii="Times New Roman" w:hAnsi="Times New Roman" w:cs="Times New Roman"/>
            <w:sz w:val="18"/>
            <w:szCs w:val="18"/>
          </w:rPr>
          <w:t>https://www.united.com/en/us/newsroom/corporate-fact-sheet.html</w:t>
        </w:r>
      </w:hyperlink>
      <w:r w:rsidR="00354FD0">
        <w:rPr>
          <w:rFonts w:ascii="Times New Roman" w:hAnsi="Times New Roman" w:cs="Times New Roman"/>
          <w:sz w:val="18"/>
          <w:szCs w:val="18"/>
        </w:rPr>
        <w:br/>
      </w:r>
      <w:r w:rsidR="00354FD0" w:rsidRPr="00354FD0">
        <w:rPr>
          <w:rFonts w:ascii="Times New Roman" w:hAnsi="Times New Roman" w:cs="Times New Roman"/>
          <w:sz w:val="18"/>
          <w:szCs w:val="18"/>
        </w:rPr>
        <w:t>https://ir.united.com/</w:t>
      </w:r>
      <w:r w:rsidR="00354FD0">
        <w:rPr>
          <w:rFonts w:ascii="Times New Roman" w:hAnsi="Times New Roman" w:cs="Times New Roman"/>
          <w:sz w:val="18"/>
          <w:szCs w:val="18"/>
        </w:rPr>
        <w:br/>
      </w:r>
      <w:r w:rsidR="00354FD0" w:rsidRPr="00354FD0">
        <w:rPr>
          <w:rFonts w:ascii="Times New Roman" w:hAnsi="Times New Roman" w:cs="Times New Roman"/>
          <w:sz w:val="18"/>
          <w:szCs w:val="18"/>
        </w:rPr>
        <w:t>https://www.united.com/en/us/newsroom/</w:t>
      </w:r>
      <w:r w:rsidR="006E3F7A">
        <w:rPr>
          <w:rFonts w:ascii="Times New Roman" w:hAnsi="Times New Roman" w:cs="Times New Roman"/>
          <w:sz w:val="18"/>
          <w:szCs w:val="18"/>
        </w:rPr>
        <w:br/>
      </w:r>
      <w:r w:rsidR="006E3F7A" w:rsidRPr="006E3F7A">
        <w:rPr>
          <w:rFonts w:ascii="Times New Roman" w:hAnsi="Times New Roman" w:cs="Times New Roman"/>
          <w:sz w:val="18"/>
          <w:szCs w:val="18"/>
        </w:rPr>
        <w:t>https://www.united.com/en/us/fly/contract-of-carriage.html</w:t>
      </w:r>
      <w:r w:rsidR="00354FD0">
        <w:rPr>
          <w:rFonts w:ascii="Times New Roman" w:hAnsi="Times New Roman" w:cs="Times New Roman"/>
          <w:sz w:val="18"/>
          <w:szCs w:val="18"/>
        </w:rPr>
        <w:br/>
      </w:r>
      <w:r w:rsidR="00354FD0">
        <w:rPr>
          <w:rFonts w:ascii="Times New Roman" w:hAnsi="Times New Roman" w:cs="Times New Roman"/>
          <w:sz w:val="18"/>
          <w:szCs w:val="18"/>
        </w:rPr>
        <w:br/>
      </w:r>
      <w:hyperlink r:id="rId18" w:history="1">
        <w:r w:rsidR="006E3F7A" w:rsidRPr="00041834">
          <w:rPr>
            <w:rStyle w:val="Hyperlink"/>
            <w:rFonts w:ascii="Times New Roman" w:hAnsi="Times New Roman" w:cs="Times New Roman"/>
            <w:sz w:val="18"/>
            <w:szCs w:val="18"/>
          </w:rPr>
          <w:t>https://www.delta.com/eu/en/about-delta/overview</w:t>
        </w:r>
      </w:hyperlink>
      <w:r w:rsidR="006E3F7A">
        <w:rPr>
          <w:rFonts w:ascii="Times New Roman" w:hAnsi="Times New Roman" w:cs="Times New Roman"/>
          <w:sz w:val="18"/>
          <w:szCs w:val="18"/>
        </w:rPr>
        <w:br/>
      </w:r>
      <w:hyperlink r:id="rId19" w:history="1">
        <w:r w:rsidR="006E3F7A" w:rsidRPr="00041834">
          <w:rPr>
            <w:rStyle w:val="Hyperlink"/>
            <w:rFonts w:ascii="Times New Roman" w:hAnsi="Times New Roman" w:cs="Times New Roman"/>
            <w:sz w:val="18"/>
            <w:szCs w:val="18"/>
          </w:rPr>
          <w:t>https://www.delta.com/eu/en/legal/contract-of-carriage-dgr</w:t>
        </w:r>
      </w:hyperlink>
      <w:r w:rsidR="006E3F7A">
        <w:rPr>
          <w:rFonts w:ascii="Times New Roman" w:hAnsi="Times New Roman" w:cs="Times New Roman"/>
          <w:sz w:val="18"/>
          <w:szCs w:val="18"/>
        </w:rPr>
        <w:br/>
      </w:r>
      <w:r w:rsidR="006E3F7A">
        <w:rPr>
          <w:rFonts w:ascii="Times New Roman" w:hAnsi="Times New Roman" w:cs="Times New Roman"/>
          <w:sz w:val="18"/>
          <w:szCs w:val="18"/>
        </w:rPr>
        <w:br/>
      </w:r>
      <w:hyperlink r:id="rId20" w:history="1">
        <w:r w:rsidR="00D170CD" w:rsidRPr="00041834">
          <w:rPr>
            <w:rStyle w:val="Hyperlink"/>
            <w:rFonts w:ascii="Times New Roman" w:hAnsi="Times New Roman" w:cs="Times New Roman"/>
            <w:sz w:val="18"/>
            <w:szCs w:val="18"/>
          </w:rPr>
          <w:t>https://www.aa.com/i18n/customer-service/about-us/history-of-american-airlines.jsp</w:t>
        </w:r>
      </w:hyperlink>
      <w:r w:rsidR="00D170CD">
        <w:rPr>
          <w:rFonts w:ascii="Times New Roman" w:hAnsi="Times New Roman" w:cs="Times New Roman"/>
          <w:sz w:val="18"/>
          <w:szCs w:val="18"/>
        </w:rPr>
        <w:br/>
      </w:r>
      <w:r w:rsidR="00D170CD" w:rsidRPr="00D170CD">
        <w:rPr>
          <w:rFonts w:ascii="Times New Roman" w:hAnsi="Times New Roman" w:cs="Times New Roman"/>
          <w:sz w:val="18"/>
          <w:szCs w:val="18"/>
        </w:rPr>
        <w:t>https://www.aa.com/i18n/customer-service/about-us/american-airlines-group.jsp</w:t>
      </w:r>
    </w:p>
    <w:p w14:paraId="1BE53BC3" w14:textId="4CE137E6" w:rsidR="009E3C1D" w:rsidRDefault="009E3C1D" w:rsidP="002D1C53">
      <w:pPr>
        <w:rPr>
          <w:rFonts w:ascii="Times New Roman" w:hAnsi="Times New Roman" w:cs="Times New Roman"/>
          <w:sz w:val="18"/>
          <w:szCs w:val="18"/>
        </w:rPr>
      </w:pPr>
    </w:p>
    <w:p w14:paraId="1AA9128F" w14:textId="68F9379C" w:rsidR="002D1C53" w:rsidRDefault="002D1C53" w:rsidP="002D1C53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Check the dashboard requirements and try to make all possible prompts</w:t>
      </w:r>
    </w:p>
    <w:p w14:paraId="34F42C18" w14:textId="38634342" w:rsidR="002D1C53" w:rsidRPr="002D1C53" w:rsidRDefault="002D1C53" w:rsidP="002D1C53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Prepare the generic LLM invoke script</w:t>
      </w:r>
    </w:p>
    <w:p w14:paraId="41FE8D5C" w14:textId="7CCBB971" w:rsidR="002D1C53" w:rsidRPr="002D1C53" w:rsidRDefault="002D1C53" w:rsidP="002D1C53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Dashboard preparation (Check the exam requirements). </w:t>
      </w:r>
    </w:p>
    <w:sectPr w:rsidR="002D1C53" w:rsidRPr="002D1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8740C"/>
    <w:multiLevelType w:val="hybridMultilevel"/>
    <w:tmpl w:val="2BDA9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BC4F9A"/>
    <w:multiLevelType w:val="hybridMultilevel"/>
    <w:tmpl w:val="05A86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309794">
    <w:abstractNumId w:val="1"/>
  </w:num>
  <w:num w:numId="2" w16cid:durableId="41582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98"/>
    <w:rsid w:val="001159B6"/>
    <w:rsid w:val="002A4D2C"/>
    <w:rsid w:val="002D1C53"/>
    <w:rsid w:val="00320B5B"/>
    <w:rsid w:val="00354FD0"/>
    <w:rsid w:val="0036374C"/>
    <w:rsid w:val="00372EB1"/>
    <w:rsid w:val="003E5D98"/>
    <w:rsid w:val="006E3F7A"/>
    <w:rsid w:val="00772316"/>
    <w:rsid w:val="007733B6"/>
    <w:rsid w:val="009E3C1D"/>
    <w:rsid w:val="009F4084"/>
    <w:rsid w:val="00A113B7"/>
    <w:rsid w:val="00AA5A7D"/>
    <w:rsid w:val="00C248EE"/>
    <w:rsid w:val="00CB4215"/>
    <w:rsid w:val="00CC1CD9"/>
    <w:rsid w:val="00D170CD"/>
    <w:rsid w:val="00D503EE"/>
    <w:rsid w:val="00EA716E"/>
    <w:rsid w:val="00EC6C9C"/>
    <w:rsid w:val="00EF674B"/>
    <w:rsid w:val="00F7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0BDE1"/>
  <w15:chartTrackingRefBased/>
  <w15:docId w15:val="{D4FF6EBC-6993-4B61-84F3-2A8C32A43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D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3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3C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C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3C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room.lufthansagroup.com/en/lufthansa-group-is-consistently-pursuing-its-strategy-and-aims-to-significantly-increase-profitability/" TargetMode="External"/><Relationship Id="rId13" Type="http://schemas.openxmlformats.org/officeDocument/2006/relationships/hyperlink" Target="https://www.airindia.com/in/en/newsroom/customer-experience/onboard-services.html" TargetMode="External"/><Relationship Id="rId18" Type="http://schemas.openxmlformats.org/officeDocument/2006/relationships/hyperlink" Target="https://www.delta.com/eu/en/about-delta/overview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newsroom.lufthansagroup.com/en/lufthansa-shareholders-approve-all-items-on-the-agenda-at-the-annual-general-meeting/" TargetMode="External"/><Relationship Id="rId12" Type="http://schemas.openxmlformats.org/officeDocument/2006/relationships/hyperlink" Target="https://www.airindia.com/in/en/newsroom.html" TargetMode="External"/><Relationship Id="rId17" Type="http://schemas.openxmlformats.org/officeDocument/2006/relationships/hyperlink" Target="https://www.united.com/en/us/newsroom/corporate-fact-sheet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united.com/en/us/fly/company/company-info/about-united.html" TargetMode="External"/><Relationship Id="rId20" Type="http://schemas.openxmlformats.org/officeDocument/2006/relationships/hyperlink" Target="https://www.aa.com/i18n/customer-service/about-us/history-of-american-airlines.js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newsroom.lufthansagroup.com/en" TargetMode="External"/><Relationship Id="rId11" Type="http://schemas.openxmlformats.org/officeDocument/2006/relationships/hyperlink" Target="https://newsroom.lufthansagroup.com/en/lufthansa-group-at-ila-berlin-2026-anniversary-aircraft-and-lufthansa-technik-defens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irindia.com/content/dam/air-india/about-us/pdf/AirIndia-Ournewbrand.pdf" TargetMode="External"/><Relationship Id="rId10" Type="http://schemas.openxmlformats.org/officeDocument/2006/relationships/hyperlink" Target="https://newsroom.lufthansagroup.com/en/swiss-expands-india-network-with-new-nonstop-bengaluruzurich-service/" TargetMode="External"/><Relationship Id="rId19" Type="http://schemas.openxmlformats.org/officeDocument/2006/relationships/hyperlink" Target="https://www.delta.com/eu/en/legal/contract-of-carriage-dg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wsroom.lufthansagroup.com/en/kicking-off-the-soccer-summer-lufthansa-flies-the-mens-national-team-to-the-us/" TargetMode="External"/><Relationship Id="rId14" Type="http://schemas.openxmlformats.org/officeDocument/2006/relationships/hyperlink" Target="https://www.airindia.com/in/en/newsroom/press-releases-archive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E4819-E5D6-4A4C-B698-EB27EFBCD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1239</TotalTime>
  <Pages>2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Challagulla, Shreya Chowdary (Stud SRH-University)</dc:creator>
  <cp:keywords/>
  <dc:description/>
  <cp:lastModifiedBy>Challagulla, Shreya Chowdary (Stud SRH-University)</cp:lastModifiedBy>
  <cp:revision>5</cp:revision>
  <dcterms:created xsi:type="dcterms:W3CDTF">2026-06-15T14:42:00Z</dcterms:created>
  <dcterms:modified xsi:type="dcterms:W3CDTF">2026-06-19T09:41:00Z</dcterms:modified>
</cp:coreProperties>
</file>