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948B8" w14:textId="28F1862B" w:rsidR="005A7AE5" w:rsidRDefault="005A7AE5">
      <w:pPr>
        <w:rPr>
          <w:lang w:val="en-US"/>
        </w:rPr>
      </w:pPr>
      <w:r>
        <w:rPr>
          <w:lang w:val="en-US"/>
        </w:rPr>
        <w:t>Reference Papers:</w:t>
      </w:r>
    </w:p>
    <w:p w14:paraId="1D201DCD" w14:textId="77777777" w:rsidR="005A7AE5" w:rsidRPr="005A7AE5" w:rsidRDefault="005A7AE5" w:rsidP="005A7AE5">
      <w:proofErr w:type="gramStart"/>
      <w:r w:rsidRPr="005A7AE5">
        <w:t xml:space="preserve">  </w:t>
      </w:r>
      <w:r w:rsidRPr="005A7AE5">
        <w:rPr>
          <w:b/>
          <w:bCs/>
        </w:rPr>
        <w:t>"</w:t>
      </w:r>
      <w:proofErr w:type="gramEnd"/>
      <w:r w:rsidRPr="005A7AE5">
        <w:rPr>
          <w:b/>
          <w:bCs/>
        </w:rPr>
        <w:t>AI-Powered ERP: Revolutionizing Usability and Innovation in Enterprise Resource Planning"</w:t>
      </w:r>
      <w:r w:rsidRPr="005A7AE5">
        <w:t xml:space="preserve"> - This paper discusses how AI technologies, including machine learning and natural language processing, are transforming traditional ERP systems. It highlights improvements in user experience, decision-making, and efficiency, making ERPs more adaptive and insightful for business operations (</w:t>
      </w:r>
      <w:proofErr w:type="spellStart"/>
      <w:r w:rsidRPr="005A7AE5">
        <w:t>EasyChair</w:t>
      </w:r>
      <w:proofErr w:type="spellEnd"/>
      <w:r w:rsidRPr="005A7AE5">
        <w:t>, 2024)</w:t>
      </w:r>
      <w:r w:rsidRPr="005A7AE5">
        <w:rPr>
          <w:rFonts w:ascii="Arial" w:hAnsi="Arial" w:cs="Arial"/>
        </w:rPr>
        <w:t>​</w:t>
      </w:r>
    </w:p>
    <w:p w14:paraId="7423FCE3" w14:textId="77777777" w:rsidR="005A7AE5" w:rsidRPr="005A7AE5" w:rsidRDefault="005A7AE5" w:rsidP="005A7AE5">
      <w:hyperlink r:id="rId4" w:tgtFrame="_blank" w:history="1">
        <w:r w:rsidRPr="005A7AE5">
          <w:rPr>
            <w:rStyle w:val="Hyperlink"/>
          </w:rPr>
          <w:t>IEEE Xplore</w:t>
        </w:r>
      </w:hyperlink>
    </w:p>
    <w:p w14:paraId="23A9923E" w14:textId="77777777" w:rsidR="005A7AE5" w:rsidRPr="005A7AE5" w:rsidRDefault="005A7AE5" w:rsidP="005A7AE5">
      <w:r w:rsidRPr="005A7AE5">
        <w:t>.</w:t>
      </w:r>
    </w:p>
    <w:p w14:paraId="3B5C1F14" w14:textId="77777777" w:rsidR="005A7AE5" w:rsidRPr="005A7AE5" w:rsidRDefault="005A7AE5" w:rsidP="005A7AE5">
      <w:proofErr w:type="gramStart"/>
      <w:r w:rsidRPr="005A7AE5">
        <w:t xml:space="preserve">  </w:t>
      </w:r>
      <w:r w:rsidRPr="005A7AE5">
        <w:rPr>
          <w:b/>
          <w:bCs/>
        </w:rPr>
        <w:t>"</w:t>
      </w:r>
      <w:proofErr w:type="gramEnd"/>
      <w:r w:rsidRPr="005A7AE5">
        <w:rPr>
          <w:b/>
          <w:bCs/>
        </w:rPr>
        <w:t>Applications of Artificial Intelligence for Optimization of Business Processes in ERP Systems"</w:t>
      </w:r>
      <w:r w:rsidRPr="005A7AE5">
        <w:t xml:space="preserve"> - This IEEE paper reviews how AI optimizes ERP systems' business processes, such as supply chain and customer relationship management. It delves into various AI methods, demonstrating how AI enhances process efficiency, reduces human error, and streamlines operations within ERPs</w:t>
      </w:r>
      <w:r w:rsidRPr="005A7AE5">
        <w:rPr>
          <w:rFonts w:ascii="Arial" w:hAnsi="Arial" w:cs="Arial"/>
        </w:rPr>
        <w:t>​</w:t>
      </w:r>
    </w:p>
    <w:p w14:paraId="582111D7" w14:textId="77777777" w:rsidR="005A7AE5" w:rsidRPr="005A7AE5" w:rsidRDefault="005A7AE5" w:rsidP="005A7AE5">
      <w:hyperlink r:id="rId5" w:tgtFrame="_blank" w:history="1">
        <w:r w:rsidRPr="005A7AE5">
          <w:rPr>
            <w:rStyle w:val="Hyperlink"/>
          </w:rPr>
          <w:t>IEEE Xplore</w:t>
        </w:r>
      </w:hyperlink>
    </w:p>
    <w:p w14:paraId="07B63B34" w14:textId="77777777" w:rsidR="005A7AE5" w:rsidRPr="005A7AE5" w:rsidRDefault="005A7AE5" w:rsidP="005A7AE5">
      <w:r w:rsidRPr="005A7AE5">
        <w:t>.</w:t>
      </w:r>
    </w:p>
    <w:p w14:paraId="7509E20D" w14:textId="77777777" w:rsidR="005A7AE5" w:rsidRPr="005A7AE5" w:rsidRDefault="005A7AE5" w:rsidP="005A7AE5">
      <w:proofErr w:type="gramStart"/>
      <w:r w:rsidRPr="005A7AE5">
        <w:t xml:space="preserve">  </w:t>
      </w:r>
      <w:r w:rsidRPr="005A7AE5">
        <w:rPr>
          <w:b/>
          <w:bCs/>
        </w:rPr>
        <w:t>"</w:t>
      </w:r>
      <w:proofErr w:type="gramEnd"/>
      <w:r w:rsidRPr="005A7AE5">
        <w:rPr>
          <w:b/>
          <w:bCs/>
        </w:rPr>
        <w:t>Artificial Intelligence in Enterprise Resource Planning Systems: A Bibliometric Study"</w:t>
      </w:r>
      <w:r w:rsidRPr="005A7AE5">
        <w:t xml:space="preserve"> - Conducted by Cemal Aktürk, this study offers a comprehensive bibliometric analysis of AI research in ERP systems, showing trends and frequently used methodologies like genetic algorithms and fuzzy logic. The study serves as a valuable resource for understanding key AI techniques applied within ERP contexts (Emerald Insight, 2021)</w:t>
      </w:r>
      <w:r w:rsidRPr="005A7AE5">
        <w:rPr>
          <w:rFonts w:ascii="Arial" w:hAnsi="Arial" w:cs="Arial"/>
        </w:rPr>
        <w:t>​</w:t>
      </w:r>
    </w:p>
    <w:p w14:paraId="1731F45A" w14:textId="77777777" w:rsidR="005A7AE5" w:rsidRPr="005A7AE5" w:rsidRDefault="005A7AE5" w:rsidP="005A7AE5">
      <w:hyperlink r:id="rId6" w:tgtFrame="_blank" w:history="1">
        <w:r w:rsidRPr="005A7AE5">
          <w:rPr>
            <w:rStyle w:val="Hyperlink"/>
          </w:rPr>
          <w:t>Emerald</w:t>
        </w:r>
      </w:hyperlink>
    </w:p>
    <w:p w14:paraId="7277DC43" w14:textId="77777777" w:rsidR="005A7AE5" w:rsidRPr="005A7AE5" w:rsidRDefault="005A7AE5" w:rsidP="005A7AE5">
      <w:r w:rsidRPr="005A7AE5">
        <w:t>.</w:t>
      </w:r>
    </w:p>
    <w:p w14:paraId="7B49DFB0" w14:textId="77777777" w:rsidR="005A7AE5" w:rsidRPr="005A7AE5" w:rsidRDefault="005A7AE5" w:rsidP="005A7AE5">
      <w:proofErr w:type="gramStart"/>
      <w:r w:rsidRPr="005A7AE5">
        <w:t xml:space="preserve">  </w:t>
      </w:r>
      <w:r w:rsidRPr="005A7AE5">
        <w:rPr>
          <w:b/>
          <w:bCs/>
        </w:rPr>
        <w:t>"</w:t>
      </w:r>
      <w:proofErr w:type="gramEnd"/>
      <w:r w:rsidRPr="005A7AE5">
        <w:rPr>
          <w:b/>
          <w:bCs/>
        </w:rPr>
        <w:t>Impact of AI-based Predictive Analytics on Demand Forecasting in ERP Systems"</w:t>
      </w:r>
      <w:r w:rsidRPr="005A7AE5">
        <w:t xml:space="preserve"> - This research reviews the impact of predictive analytics powered by AI on ERP systems, particularly in demand forecasting. It highlights how AI enhances forecast accuracy and efficiency, providing a strategic advantage in supply chain management</w:t>
      </w:r>
      <w:r w:rsidRPr="005A7AE5">
        <w:rPr>
          <w:rFonts w:ascii="Arial" w:hAnsi="Arial" w:cs="Arial"/>
        </w:rPr>
        <w:t>​</w:t>
      </w:r>
    </w:p>
    <w:p w14:paraId="5C174BC3" w14:textId="77777777" w:rsidR="005A7AE5" w:rsidRPr="005A7AE5" w:rsidRDefault="005A7AE5" w:rsidP="005A7AE5">
      <w:hyperlink r:id="rId7" w:tgtFrame="_blank" w:history="1">
        <w:r w:rsidRPr="005A7AE5">
          <w:rPr>
            <w:rStyle w:val="Hyperlink"/>
          </w:rPr>
          <w:t>IEEE Xplore</w:t>
        </w:r>
      </w:hyperlink>
    </w:p>
    <w:p w14:paraId="04C2562E" w14:textId="77777777" w:rsidR="005A7AE5" w:rsidRPr="005A7AE5" w:rsidRDefault="005A7AE5" w:rsidP="005A7AE5">
      <w:r w:rsidRPr="005A7AE5">
        <w:t>.</w:t>
      </w:r>
    </w:p>
    <w:p w14:paraId="3CBF01F4" w14:textId="77777777" w:rsidR="005A7AE5" w:rsidRPr="005A7AE5" w:rsidRDefault="005A7AE5">
      <w:pPr>
        <w:rPr>
          <w:lang w:val="en-US"/>
        </w:rPr>
      </w:pPr>
    </w:p>
    <w:sectPr w:rsidR="005A7AE5" w:rsidRPr="005A7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E5"/>
    <w:rsid w:val="005643B7"/>
    <w:rsid w:val="005A7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73A"/>
  <w15:chartTrackingRefBased/>
  <w15:docId w15:val="{E00B037F-F01F-49CD-B122-AAA65544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AE5"/>
    <w:rPr>
      <w:rFonts w:eastAsiaTheme="majorEastAsia" w:cstheme="majorBidi"/>
      <w:color w:val="272727" w:themeColor="text1" w:themeTint="D8"/>
    </w:rPr>
  </w:style>
  <w:style w:type="paragraph" w:styleId="Title">
    <w:name w:val="Title"/>
    <w:basedOn w:val="Normal"/>
    <w:next w:val="Normal"/>
    <w:link w:val="TitleChar"/>
    <w:uiPriority w:val="10"/>
    <w:qFormat/>
    <w:rsid w:val="005A7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AE5"/>
    <w:pPr>
      <w:spacing w:before="160"/>
      <w:jc w:val="center"/>
    </w:pPr>
    <w:rPr>
      <w:i/>
      <w:iCs/>
      <w:color w:val="404040" w:themeColor="text1" w:themeTint="BF"/>
    </w:rPr>
  </w:style>
  <w:style w:type="character" w:customStyle="1" w:styleId="QuoteChar">
    <w:name w:val="Quote Char"/>
    <w:basedOn w:val="DefaultParagraphFont"/>
    <w:link w:val="Quote"/>
    <w:uiPriority w:val="29"/>
    <w:rsid w:val="005A7AE5"/>
    <w:rPr>
      <w:i/>
      <w:iCs/>
      <w:color w:val="404040" w:themeColor="text1" w:themeTint="BF"/>
    </w:rPr>
  </w:style>
  <w:style w:type="paragraph" w:styleId="ListParagraph">
    <w:name w:val="List Paragraph"/>
    <w:basedOn w:val="Normal"/>
    <w:uiPriority w:val="34"/>
    <w:qFormat/>
    <w:rsid w:val="005A7AE5"/>
    <w:pPr>
      <w:ind w:left="720"/>
      <w:contextualSpacing/>
    </w:pPr>
  </w:style>
  <w:style w:type="character" w:styleId="IntenseEmphasis">
    <w:name w:val="Intense Emphasis"/>
    <w:basedOn w:val="DefaultParagraphFont"/>
    <w:uiPriority w:val="21"/>
    <w:qFormat/>
    <w:rsid w:val="005A7AE5"/>
    <w:rPr>
      <w:i/>
      <w:iCs/>
      <w:color w:val="0F4761" w:themeColor="accent1" w:themeShade="BF"/>
    </w:rPr>
  </w:style>
  <w:style w:type="paragraph" w:styleId="IntenseQuote">
    <w:name w:val="Intense Quote"/>
    <w:basedOn w:val="Normal"/>
    <w:next w:val="Normal"/>
    <w:link w:val="IntenseQuoteChar"/>
    <w:uiPriority w:val="30"/>
    <w:qFormat/>
    <w:rsid w:val="005A7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AE5"/>
    <w:rPr>
      <w:i/>
      <w:iCs/>
      <w:color w:val="0F4761" w:themeColor="accent1" w:themeShade="BF"/>
    </w:rPr>
  </w:style>
  <w:style w:type="character" w:styleId="IntenseReference">
    <w:name w:val="Intense Reference"/>
    <w:basedOn w:val="DefaultParagraphFont"/>
    <w:uiPriority w:val="32"/>
    <w:qFormat/>
    <w:rsid w:val="005A7AE5"/>
    <w:rPr>
      <w:b/>
      <w:bCs/>
      <w:smallCaps/>
      <w:color w:val="0F4761" w:themeColor="accent1" w:themeShade="BF"/>
      <w:spacing w:val="5"/>
    </w:rPr>
  </w:style>
  <w:style w:type="character" w:styleId="Hyperlink">
    <w:name w:val="Hyperlink"/>
    <w:basedOn w:val="DefaultParagraphFont"/>
    <w:uiPriority w:val="99"/>
    <w:unhideWhenUsed/>
    <w:rsid w:val="005A7AE5"/>
    <w:rPr>
      <w:color w:val="467886" w:themeColor="hyperlink"/>
      <w:u w:val="single"/>
    </w:rPr>
  </w:style>
  <w:style w:type="character" w:styleId="UnresolvedMention">
    <w:name w:val="Unresolved Mention"/>
    <w:basedOn w:val="DefaultParagraphFont"/>
    <w:uiPriority w:val="99"/>
    <w:semiHidden/>
    <w:unhideWhenUsed/>
    <w:rsid w:val="005A7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20229">
      <w:bodyDiv w:val="1"/>
      <w:marLeft w:val="0"/>
      <w:marRight w:val="0"/>
      <w:marTop w:val="0"/>
      <w:marBottom w:val="0"/>
      <w:divBdr>
        <w:top w:val="none" w:sz="0" w:space="0" w:color="auto"/>
        <w:left w:val="none" w:sz="0" w:space="0" w:color="auto"/>
        <w:bottom w:val="none" w:sz="0" w:space="0" w:color="auto"/>
        <w:right w:val="none" w:sz="0" w:space="0" w:color="auto"/>
      </w:divBdr>
      <w:divsChild>
        <w:div w:id="1085154530">
          <w:marLeft w:val="0"/>
          <w:marRight w:val="0"/>
          <w:marTop w:val="0"/>
          <w:marBottom w:val="0"/>
          <w:divBdr>
            <w:top w:val="none" w:sz="0" w:space="0" w:color="auto"/>
            <w:left w:val="none" w:sz="0" w:space="0" w:color="auto"/>
            <w:bottom w:val="none" w:sz="0" w:space="0" w:color="auto"/>
            <w:right w:val="none" w:sz="0" w:space="0" w:color="auto"/>
          </w:divBdr>
        </w:div>
        <w:div w:id="2111662247">
          <w:marLeft w:val="0"/>
          <w:marRight w:val="0"/>
          <w:marTop w:val="0"/>
          <w:marBottom w:val="0"/>
          <w:divBdr>
            <w:top w:val="none" w:sz="0" w:space="0" w:color="auto"/>
            <w:left w:val="none" w:sz="0" w:space="0" w:color="auto"/>
            <w:bottom w:val="none" w:sz="0" w:space="0" w:color="auto"/>
            <w:right w:val="none" w:sz="0" w:space="0" w:color="auto"/>
          </w:divBdr>
        </w:div>
        <w:div w:id="1931234005">
          <w:marLeft w:val="0"/>
          <w:marRight w:val="0"/>
          <w:marTop w:val="0"/>
          <w:marBottom w:val="0"/>
          <w:divBdr>
            <w:top w:val="none" w:sz="0" w:space="0" w:color="auto"/>
            <w:left w:val="none" w:sz="0" w:space="0" w:color="auto"/>
            <w:bottom w:val="none" w:sz="0" w:space="0" w:color="auto"/>
            <w:right w:val="none" w:sz="0" w:space="0" w:color="auto"/>
          </w:divBdr>
        </w:div>
        <w:div w:id="1663967085">
          <w:marLeft w:val="0"/>
          <w:marRight w:val="0"/>
          <w:marTop w:val="0"/>
          <w:marBottom w:val="0"/>
          <w:divBdr>
            <w:top w:val="none" w:sz="0" w:space="0" w:color="auto"/>
            <w:left w:val="none" w:sz="0" w:space="0" w:color="auto"/>
            <w:bottom w:val="none" w:sz="0" w:space="0" w:color="auto"/>
            <w:right w:val="none" w:sz="0" w:space="0" w:color="auto"/>
          </w:divBdr>
        </w:div>
      </w:divsChild>
    </w:div>
    <w:div w:id="1568881568">
      <w:bodyDiv w:val="1"/>
      <w:marLeft w:val="0"/>
      <w:marRight w:val="0"/>
      <w:marTop w:val="0"/>
      <w:marBottom w:val="0"/>
      <w:divBdr>
        <w:top w:val="none" w:sz="0" w:space="0" w:color="auto"/>
        <w:left w:val="none" w:sz="0" w:space="0" w:color="auto"/>
        <w:bottom w:val="none" w:sz="0" w:space="0" w:color="auto"/>
        <w:right w:val="none" w:sz="0" w:space="0" w:color="auto"/>
      </w:divBdr>
      <w:divsChild>
        <w:div w:id="367070709">
          <w:marLeft w:val="0"/>
          <w:marRight w:val="0"/>
          <w:marTop w:val="0"/>
          <w:marBottom w:val="0"/>
          <w:divBdr>
            <w:top w:val="none" w:sz="0" w:space="0" w:color="auto"/>
            <w:left w:val="none" w:sz="0" w:space="0" w:color="auto"/>
            <w:bottom w:val="none" w:sz="0" w:space="0" w:color="auto"/>
            <w:right w:val="none" w:sz="0" w:space="0" w:color="auto"/>
          </w:divBdr>
        </w:div>
        <w:div w:id="1991516387">
          <w:marLeft w:val="0"/>
          <w:marRight w:val="0"/>
          <w:marTop w:val="0"/>
          <w:marBottom w:val="0"/>
          <w:divBdr>
            <w:top w:val="none" w:sz="0" w:space="0" w:color="auto"/>
            <w:left w:val="none" w:sz="0" w:space="0" w:color="auto"/>
            <w:bottom w:val="none" w:sz="0" w:space="0" w:color="auto"/>
            <w:right w:val="none" w:sz="0" w:space="0" w:color="auto"/>
          </w:divBdr>
        </w:div>
        <w:div w:id="1199973056">
          <w:marLeft w:val="0"/>
          <w:marRight w:val="0"/>
          <w:marTop w:val="0"/>
          <w:marBottom w:val="0"/>
          <w:divBdr>
            <w:top w:val="none" w:sz="0" w:space="0" w:color="auto"/>
            <w:left w:val="none" w:sz="0" w:space="0" w:color="auto"/>
            <w:bottom w:val="none" w:sz="0" w:space="0" w:color="auto"/>
            <w:right w:val="none" w:sz="0" w:space="0" w:color="auto"/>
          </w:divBdr>
        </w:div>
        <w:div w:id="67882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abstract/document/105504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erald.com/insight/content/doi/10.24006/jilt.2021.19.2.069/full/html" TargetMode="External"/><Relationship Id="rId5" Type="http://schemas.openxmlformats.org/officeDocument/2006/relationships/hyperlink" Target="https://ieeexplore.ieee.org/document/9513677" TargetMode="External"/><Relationship Id="rId4" Type="http://schemas.openxmlformats.org/officeDocument/2006/relationships/hyperlink" Target="https://ieeexplore.ieee.org/abstract/document/1055048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Choudhury</dc:creator>
  <cp:keywords/>
  <dc:description/>
  <cp:lastModifiedBy>Shreya Choudhury</cp:lastModifiedBy>
  <cp:revision>1</cp:revision>
  <dcterms:created xsi:type="dcterms:W3CDTF">2024-11-10T16:32:00Z</dcterms:created>
  <dcterms:modified xsi:type="dcterms:W3CDTF">2024-11-10T16:34:00Z</dcterms:modified>
</cp:coreProperties>
</file>