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CMPE 295 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Kaikai Liu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Sustainable Fashion Recommendation Application using Machine Learning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80"/>
          <w:szCs w:val="8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ML Deployment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80"/>
          <w:szCs w:val="8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ML Deployment Architecture 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0 ML Deployment Architecture Diagram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 Stack: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Sagemaker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Lambda Functions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APT Gateway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Boto3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Jupyter Notebook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S3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shown we are going to deploy the trained model to AWS Sagemaker. AWS Sagemaker is a web service that is used to train, test and deploy the machine learning model and is integrated with Jupyter Notebook.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Once, we trained models. We will be deploying it to AWS Sagmaker.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deployment, we need to upload a trained model file to Sagemaker, and deployment includes configuring Sagmaker Endpoint, creating it.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uploading model artifacts and holding other files like training dataset, training data, etc. we are going to use S3 bucket.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interaction with all AWS services, we are going to use Boto3 which is Python SDK for AWS.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we get Sagemaker Endpoint, we will create a serverless service with help of Amazon API Gateway and AWS Lambda Function to trigger/invoke Sagemaker Endpoint from the Front-end of the hosted Web Application.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testing the API, we can use Postman/ can do end to end testing.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way, users will be able to interact with the Machine Learning component.</w:t>
      </w:r>
    </w:p>
    <w:p w:rsidR="00000000" w:rsidDel="00000000" w:rsidP="00000000" w:rsidRDefault="00000000" w:rsidRPr="00000000" w14:paraId="0000001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Followed:</w:t>
      </w:r>
    </w:p>
    <w:p w:rsidR="00000000" w:rsidDel="00000000" w:rsidP="00000000" w:rsidRDefault="00000000" w:rsidRPr="00000000" w14:paraId="0000002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document has the screenshots of AWS Setup.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see the following steps.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the ML Model Locally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Sagemaker Notebook instance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Sagemaker Endpoint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Lambda Function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API Gateway REST API</w:t>
      </w:r>
    </w:p>
    <w:p w:rsidR="00000000" w:rsidDel="00000000" w:rsidP="00000000" w:rsidRDefault="00000000" w:rsidRPr="00000000" w14:paraId="00000027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 the ML Model Locally.</w:t>
      </w:r>
    </w:p>
    <w:p w:rsidR="00000000" w:rsidDel="00000000" w:rsidP="00000000" w:rsidRDefault="00000000" w:rsidRPr="00000000" w14:paraId="00000029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refer to the code uploaded on Project Github. The model is trained locally on Jupyter Notebook.</w:t>
      </w:r>
    </w:p>
    <w:p w:rsidR="00000000" w:rsidDel="00000000" w:rsidP="00000000" w:rsidRDefault="00000000" w:rsidRPr="00000000" w14:paraId="0000002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https://github.com/shreyaghotankar/CMPE295-Masters_Project/blob/master/datacleaning/models/knnmodel/KNN.ipynb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Sagemaker Notebook instance:</w:t>
      </w:r>
    </w:p>
    <w:p w:rsidR="00000000" w:rsidDel="00000000" w:rsidP="00000000" w:rsidRDefault="00000000" w:rsidRPr="00000000" w14:paraId="0000002D">
      <w:pPr>
        <w:spacing w:line="48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Sagemaker setup in AWS: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jc w:val="center"/>
        <w:rPr/>
      </w:pPr>
      <w:r w:rsidDel="00000000" w:rsidR="00000000" w:rsidRPr="00000000">
        <w:rPr>
          <w:rtl w:val="0"/>
        </w:rPr>
        <w:t xml:space="preserve">Figure 1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jc w:val="center"/>
        <w:rPr/>
      </w:pPr>
      <w:r w:rsidDel="00000000" w:rsidR="00000000" w:rsidRPr="00000000">
        <w:rPr>
          <w:rtl w:val="0"/>
        </w:rPr>
        <w:t xml:space="preserve">Figure 2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jc w:val="center"/>
        <w:rPr/>
      </w:pPr>
      <w:r w:rsidDel="00000000" w:rsidR="00000000" w:rsidRPr="00000000">
        <w:rPr>
          <w:rtl w:val="0"/>
        </w:rPr>
        <w:t xml:space="preserve">Figure 3</w:t>
      </w: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jc w:val="center"/>
        <w:rPr/>
      </w:pPr>
      <w:r w:rsidDel="00000000" w:rsidR="00000000" w:rsidRPr="00000000">
        <w:rPr>
          <w:rtl w:val="0"/>
        </w:rPr>
        <w:t xml:space="preserve">Figure 4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Create a Sagemaker Endpoint: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refer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https://github.com/shreyaghotankar/CMPE295-Masters_Project/blob/mlDeploy/datacleaning/deployment/KNNdeployment.ipynb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Sagemaker Endpoint: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77040" cy="294739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040" cy="2947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Create A Lambda Function: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Lambda function setup: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12927" cy="286479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2927" cy="2864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6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E) Create API Gateway REST API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Gateway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firstLine="0"/>
        <w:jc w:val="center"/>
        <w:rPr/>
      </w:pPr>
      <w:r w:rsidDel="00000000" w:rsidR="00000000" w:rsidRPr="00000000">
        <w:rPr>
          <w:rtl w:val="0"/>
        </w:rPr>
        <w:t xml:space="preserve">Figure 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1"/>
          <w:u w:val="none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https://aws.amazon.com/getting-started/hands-on/semantic-content-recommendation-system-amazon-sagemaker/5/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https://aws.amazon.com/sagemaker/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hyperlink" Target="https://github.com/shreyaghotankar/CMPE295-Masters_Project/blob/mlDeploy/datacleaning/deployment/KNNdeployment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6" Type="http://schemas.openxmlformats.org/officeDocument/2006/relationships/hyperlink" Target="https://aws.amazon.com/getting-started/hands-on/semantic-content-recommendation-system-amazon-sagemaker/5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hreyaghotankar/CMPE295-Masters_Project/blob/master/datacleaning/models/knnmodel/KNN.ipynb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