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Test Execution Log: Task Management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[Current Date]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Tester: [Your Name]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 TC001: Create New Task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**Status**: Pass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**Actual Result**: Successfully created "Buy groceries" task. It appeared in the task list.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 TC002: Edit Existing Task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**Status**: Pass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**Actual Result**: Successfully edited "Buy groceries" to "Buy organic groceries" with updated description.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 TC003: Delete Task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**Status**: Pass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**Actual Result**: "Buy organic groceries" task was successfully deleted after confirmation.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## TC004: Mark Task as Complete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**Status**: Pass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**Actual Result**: Created "Call mom" task and marked it as complete. The task was visually marked with a strikethrough.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## TC005: Data Persistence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**Status**: Pass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**Actual Result**: Created "Prepare presentation" task, reloaded the page, and the task remained in the list.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