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PCOSense App V3 Submission Draft</w:t>
      </w:r>
    </w:p>
    <w:p>
      <w:r>
        <w:t>Generated from project docs for final review and submission packaging.</w:t>
      </w:r>
    </w:p>
    <w:p>
      <w:pPr>
        <w:pStyle w:val="Heading1"/>
      </w:pPr>
      <w:r>
        <w:t>Production Readiness Report</w:t>
      </w:r>
    </w:p>
    <w:p>
      <w:pPr>
        <w:pStyle w:val="Heading1"/>
      </w:pPr>
      <w:r>
        <w:t>PCOSense Production Readiness Report (App V3)</w:t>
      </w:r>
    </w:p>
    <w:p/>
    <w:p>
      <w:r>
        <w:t>This report summarizes how PCOSense is finalized for production-quality expectations while preserving the App V1 + App V2 architecture (multi-agent orchestration, RAG/tool calling, deployed web app).</w:t>
      </w:r>
    </w:p>
    <w:p/>
    <w:p>
      <w:pPr>
        <w:pStyle w:val="Heading2"/>
      </w:pPr>
      <w:r>
        <w:t>1) Stakeholder Alignment</w:t>
      </w:r>
    </w:p>
    <w:p/>
    <w:p>
      <w:pPr>
        <w:pStyle w:val="ListBullet"/>
      </w:pPr>
      <w:r>
        <w:t>**Primary stakeholders:** patients seeking early PCOS screening context, clinicians needing explainable pre-screening outputs, and course evaluators validating agentic AI workflow quality.</w:t>
      </w:r>
    </w:p>
    <w:p>
      <w:pPr>
        <w:pStyle w:val="ListBullet"/>
      </w:pPr>
      <w:r>
        <w:t>**Value delivered:** combines patient-friendly UX with evidence-backed output (`validation`, `evidence`, `assessment`, `quality_control`) in one run.</w:t>
      </w:r>
    </w:p>
    <w:p>
      <w:pPr>
        <w:pStyle w:val="ListBullet"/>
      </w:pPr>
      <w:r>
        <w:t>**Real problem addressed:** inaccessible and fragmented pre-consultation insight for cycle/hormone symptoms.</w:t>
      </w:r>
    </w:p>
    <w:p/>
    <w:p>
      <w:pPr>
        <w:pStyle w:val="Heading2"/>
      </w:pPr>
      <w:r>
        <w:t>2) Clarity Improvements</w:t>
      </w:r>
    </w:p>
    <w:p/>
    <w:p>
      <w:pPr>
        <w:pStyle w:val="ListBullet"/>
      </w:pPr>
      <w:r>
        <w:t>Guided form with sectioned data entry and tooltips.</w:t>
      </w:r>
    </w:p>
    <w:p>
      <w:pPr>
        <w:pStyle w:val="ListBullet"/>
      </w:pPr>
      <w:r>
        <w:t>Result blocks are structured in clinical order: validation -&gt; evidence -&gt; risk -&gt; recommendation -&gt; quality control.</w:t>
      </w:r>
    </w:p>
    <w:p>
      <w:pPr>
        <w:pStyle w:val="ListBullet"/>
      </w:pPr>
      <w:r>
        <w:t>Health and readiness endpoints expose system status clearly:</w:t>
      </w:r>
    </w:p>
    <w:p>
      <w:r>
        <w:t xml:space="preserve">  - `GET /api/v1/health`</w:t>
      </w:r>
    </w:p>
    <w:p>
      <w:r>
        <w:t xml:space="preserve">  - `GET /api/v1/readiness`</w:t>
      </w:r>
    </w:p>
    <w:p/>
    <w:p>
      <w:pPr>
        <w:pStyle w:val="Heading2"/>
      </w:pPr>
      <w:r>
        <w:t>3) Streamlining</w:t>
      </w:r>
    </w:p>
    <w:p/>
    <w:p>
      <w:pPr>
        <w:pStyle w:val="ListBullet"/>
      </w:pPr>
      <w:r>
        <w:t>Pipeline remains focused on three concrete agent stages:</w:t>
      </w:r>
    </w:p>
    <w:p>
      <w:r>
        <w:t xml:space="preserve">  1. Data validation</w:t>
      </w:r>
    </w:p>
    <w:p>
      <w:r>
        <w:t xml:space="preserve">  2. Clinical evidence retrieval</w:t>
      </w:r>
    </w:p>
    <w:p>
      <w:r>
        <w:t xml:space="preserve">  3. Risk assessment and recommendations</w:t>
      </w:r>
    </w:p>
    <w:p>
      <w:pPr>
        <w:pStyle w:val="ListBullet"/>
      </w:pPr>
      <w:r>
        <w:t>Optional dependencies degrade gracefully rather than crashing startup.</w:t>
      </w:r>
    </w:p>
    <w:p>
      <w:pPr>
        <w:pStyle w:val="ListBullet"/>
      </w:pPr>
      <w:r>
        <w:t>Non-essential blocking behavior removed from startup path.</w:t>
      </w:r>
    </w:p>
    <w:p/>
    <w:p>
      <w:pPr>
        <w:pStyle w:val="Heading2"/>
      </w:pPr>
      <w:r>
        <w:t>4) Efficiency</w:t>
      </w:r>
    </w:p>
    <w:p/>
    <w:p>
      <w:pPr>
        <w:pStyle w:val="ListBullet"/>
      </w:pPr>
      <w:r>
        <w:t>Heavy resources are initialized once in FastAPI lifespan.</w:t>
      </w:r>
    </w:p>
    <w:p>
      <w:pPr>
        <w:pStyle w:val="ListBullet"/>
      </w:pPr>
      <w:r>
        <w:t>Feature preprocessing uses metadata fallback when optional artifacts are absent.</w:t>
      </w:r>
    </w:p>
    <w:p>
      <w:pPr>
        <w:pStyle w:val="ListBullet"/>
      </w:pPr>
      <w:r>
        <w:t>Evidence retrieval now includes an **agentic retry loop** only when sparse results occur (one bounded retry), avoiding unnecessary repeated calls.</w:t>
      </w:r>
    </w:p>
    <w:p/>
    <w:p>
      <w:pPr>
        <w:pStyle w:val="Heading2"/>
      </w:pPr>
      <w:r>
        <w:t>5) Reliability</w:t>
      </w:r>
    </w:p>
    <w:p/>
    <w:p>
      <w:pPr>
        <w:pStyle w:val="ListBullet"/>
      </w:pPr>
      <w:r>
        <w:t>Startup resilience for optional runtime dependencies.</w:t>
      </w:r>
    </w:p>
    <w:p>
      <w:pPr>
        <w:pStyle w:val="ListBullet"/>
      </w:pPr>
      <w:r>
        <w:t>Better error surfacing via `health` and `readiness`.</w:t>
      </w:r>
    </w:p>
    <w:p>
      <w:pPr>
        <w:pStyle w:val="ListBullet"/>
      </w:pPr>
      <w:r>
        <w:t>Quality control helper bug fixed (`_get`) to ensure consistent report generation.</w:t>
      </w:r>
    </w:p>
    <w:p>
      <w:pPr>
        <w:pStyle w:val="ListBullet"/>
      </w:pPr>
      <w:r>
        <w:t>Endpoint sanity tested:</w:t>
      </w:r>
    </w:p>
    <w:p>
      <w:r>
        <w:t xml:space="preserve">  - `/api/v1/health` returns service state</w:t>
      </w:r>
    </w:p>
    <w:p>
      <w:r>
        <w:t xml:space="preserve">  - `/api/v1/assess` returns full structured response</w:t>
      </w:r>
    </w:p>
    <w:p/>
    <w:p>
      <w:pPr>
        <w:pStyle w:val="Heading2"/>
      </w:pPr>
      <w:r>
        <w:t>6) Quality Control and Validation Evidence</w:t>
      </w:r>
    </w:p>
    <w:p/>
    <w:p>
      <w:pPr>
        <w:pStyle w:val="ListBullet"/>
      </w:pPr>
      <w:r>
        <w:t>Existing QC scoring preserved and operational:</w:t>
      </w:r>
    </w:p>
    <w:p>
      <w:r>
        <w:t xml:space="preserve">  - Input validation score</w:t>
      </w:r>
    </w:p>
    <w:p>
      <w:r>
        <w:t xml:space="preserve">  - Model confidence</w:t>
      </w:r>
    </w:p>
    <w:p>
      <w:r>
        <w:t xml:space="preserve">  - Prediction plausibility</w:t>
      </w:r>
    </w:p>
    <w:p>
      <w:r>
        <w:t xml:space="preserve">  - RAG evidence score</w:t>
      </w:r>
    </w:p>
    <w:p>
      <w:r>
        <w:t xml:space="preserve">  - Overall weighted quality score</w:t>
      </w:r>
    </w:p>
    <w:p>
      <w:pPr>
        <w:pStyle w:val="ListBullet"/>
      </w:pPr>
      <w:r>
        <w:t>QC now reflects real evidence payload keys (`retrieved_papers`, `pubmed_papers`, `diagnostic_criteria`, `key_findings`).</w:t>
      </w:r>
    </w:p>
    <w:p>
      <w:pPr>
        <w:pStyle w:val="ListBullet"/>
      </w:pPr>
      <w:r>
        <w:t>Evidence pipeline now emits `agentic_loop` telemetry:</w:t>
      </w:r>
    </w:p>
    <w:p>
      <w:r>
        <w:t xml:space="preserve">  - attempts list</w:t>
      </w:r>
    </w:p>
    <w:p>
      <w:r>
        <w:t xml:space="preserve">  - fallback query usage</w:t>
      </w:r>
    </w:p>
    <w:p>
      <w:r>
        <w:t xml:space="preserve">  - total sources found</w:t>
      </w:r>
    </w:p>
    <w:p/>
    <w:p>
      <w:pPr>
        <w:pStyle w:val="Heading2"/>
      </w:pPr>
      <w:r>
        <w:t>7) Agentic Loop Design</w:t>
      </w:r>
    </w:p>
    <w:p/>
    <w:p>
      <w:pPr>
        <w:pStyle w:val="ListBullet"/>
      </w:pPr>
      <w:r>
        <w:t>Implemented in `ClinicalEvidenceRetriever`:</w:t>
      </w:r>
    </w:p>
    <w:p>
      <w:r>
        <w:t xml:space="preserve">  - Attempt 1: symptom-specific query</w:t>
      </w:r>
    </w:p>
    <w:p>
      <w:r>
        <w:t xml:space="preserve">  - Attempt 2 (conditional): broader fallback query when evidence is sparse</w:t>
      </w:r>
    </w:p>
    <w:p>
      <w:pPr>
        <w:pStyle w:val="ListBullet"/>
      </w:pPr>
      <w:r>
        <w:t>Loop is bounded and transparent (included in response payload).</w:t>
      </w:r>
    </w:p>
    <w:p/>
    <w:p>
      <w:pPr>
        <w:pStyle w:val="Heading2"/>
      </w:pPr>
      <w:r>
        <w:t>8) Deployment and Operational Checks</w:t>
      </w:r>
    </w:p>
    <w:p/>
    <w:p>
      <w:pPr>
        <w:pStyle w:val="ListBullet"/>
      </w:pPr>
      <w:r>
        <w:t>Deployed app link (team-provided): `https://pcosense-v0xd.onrender.com`</w:t>
      </w:r>
    </w:p>
    <w:p>
      <w:pPr>
        <w:pStyle w:val="ListBullet"/>
      </w:pPr>
      <w:r>
        <w:t>Recommended runbook checks before demo:</w:t>
      </w:r>
    </w:p>
    <w:p>
      <w:r>
        <w:t xml:space="preserve">  1. `GET /api/v1/health` -&gt; status `ok`</w:t>
      </w:r>
    </w:p>
    <w:p>
      <w:r>
        <w:t xml:space="preserve">  2. `GET /api/v1/readiness` -&gt; status `ready` or known degraded checks</w:t>
      </w:r>
    </w:p>
    <w:p>
      <w:r>
        <w:t xml:space="preserve">  3. One full `POST /api/v1/assess` smoke test</w:t>
      </w:r>
    </w:p>
    <w:p/>
    <w:p>
      <w:pPr>
        <w:pStyle w:val="Heading2"/>
      </w:pPr>
      <w:r>
        <w:t>9) Submission Checklist Mapping (Rubric)</w:t>
      </w:r>
    </w:p>
    <w:p/>
    <w:p>
      <w:pPr>
        <w:pStyle w:val="ListBullet"/>
      </w:pPr>
      <w:r>
        <w:t>**Production-ready app (50):** addressed via stakeholder alignment, clarity, streamlining, efficiency, reliability improvements.</w:t>
      </w:r>
    </w:p>
    <w:p>
      <w:pPr>
        <w:pStyle w:val="ListBullet"/>
      </w:pPr>
      <w:r>
        <w:t>**QC + validation (20):** implemented QC scoring + evidence telemetry + readiness checks.</w:t>
      </w:r>
    </w:p>
    <w:p>
      <w:pPr>
        <w:pStyle w:val="ListBullet"/>
      </w:pPr>
      <w:r>
        <w:t>**Presentation (20):** see `docs/presentation_demo_script.md`.</w:t>
      </w:r>
    </w:p>
    <w:p>
      <w:pPr>
        <w:pStyle w:val="ListBullet"/>
      </w:pPr>
      <w:r>
        <w:t>**Deployed link (10):** documented and validated in team report.</w:t>
      </w:r>
    </w:p>
    <w:p>
      <w:pPr>
        <w:pStyle w:val="Heading1"/>
      </w:pPr>
      <w:r>
        <w:t>Presentation Demo Script</w:t>
      </w:r>
    </w:p>
    <w:p>
      <w:pPr>
        <w:pStyle w:val="Heading1"/>
      </w:pPr>
      <w:r>
        <w:t>PCOSense Live Demo Script (8-10 minutes)</w:t>
      </w:r>
    </w:p>
    <w:p/>
    <w:p>
      <w:pPr>
        <w:pStyle w:val="Heading2"/>
      </w:pPr>
      <w:r>
        <w:t>Slide 1 - Title (30 sec)</w:t>
      </w:r>
    </w:p>
    <w:p/>
    <w:p>
      <w:r>
        <w:t>**Say:**</w:t>
      </w:r>
    </w:p>
    <w:p>
      <w:r>
        <w:t>"We are Team PCOSense. This is our production-ready AI-powered PCOS screening assistant built with a three-agent architecture, explainable ML, and evidence retrieval."</w:t>
      </w:r>
    </w:p>
    <w:p/>
    <w:p>
      <w:pPr>
        <w:pStyle w:val="Heading2"/>
      </w:pPr>
      <w:r>
        <w:t>Slide 2 - Problem and Stakeholders (45 sec)</w:t>
      </w:r>
    </w:p>
    <w:p/>
    <w:p>
      <w:r>
        <w:t>**Say:**</w:t>
      </w:r>
    </w:p>
    <w:p>
      <w:r>
        <w:t>"PCOS screening is often delayed because early symptom interpretation is fragmented. Our stakeholders are patients, clinicians, and researchers. We provide faster pre-consultation clarity with transparent quality controls."</w:t>
      </w:r>
    </w:p>
    <w:p/>
    <w:p>
      <w:pPr>
        <w:pStyle w:val="Heading2"/>
      </w:pPr>
      <w:r>
        <w:t>Slide 3 - Architecture (60 sec)</w:t>
      </w:r>
    </w:p>
    <w:p/>
    <w:p>
      <w:r>
        <w:t>**Show:** `docs/multi_agent_architecture.md` diagram</w:t>
      </w:r>
    </w:p>
    <w:p>
      <w:r>
        <w:t>**Say:**</w:t>
      </w:r>
    </w:p>
    <w:p>
      <w:r>
        <w:t>"The orchestrator coordinates three agents: Data Validator, Evidence Retriever, and Risk Assessor. Outputs are merged into one response with metadata and quality metrics."</w:t>
      </w:r>
    </w:p>
    <w:p/>
    <w:p>
      <w:pPr>
        <w:pStyle w:val="Heading2"/>
      </w:pPr>
      <w:r>
        <w:t>Slide 4 - Live App Walkthrough (2.5 min)</w:t>
      </w:r>
    </w:p>
    <w:p/>
    <w:p>
      <w:r>
        <w:t>**Demo steps:**</w:t>
      </w:r>
    </w:p>
    <w:p>
      <w:pPr>
        <w:pStyle w:val="ListNumber"/>
      </w:pPr>
      <w:r>
        <w:t>Open deployed app link.</w:t>
      </w:r>
    </w:p>
    <w:p>
      <w:r>
        <w:t>2. Enter age, cycle pattern, symptoms, optional labs.</w:t>
      </w:r>
    </w:p>
    <w:p>
      <w:r>
        <w:t>3. Click **Run assessment**.</w:t>
      </w:r>
    </w:p>
    <w:p>
      <w:r>
        <w:t>4. Walk through results in order:</w:t>
      </w:r>
    </w:p>
    <w:p>
      <w:r>
        <w:t xml:space="preserve">   - Validation</w:t>
      </w:r>
    </w:p>
    <w:p>
      <w:r>
        <w:t xml:space="preserve">   - Clinical evidence</w:t>
      </w:r>
    </w:p>
    <w:p>
      <w:r>
        <w:t xml:space="preserve">   - Risk score and factors</w:t>
      </w:r>
    </w:p>
    <w:p>
      <w:r>
        <w:t xml:space="preserve">   - Recommendation</w:t>
      </w:r>
    </w:p>
    <w:p>
      <w:r>
        <w:t xml:space="preserve">   - Quality control bar/report</w:t>
      </w:r>
    </w:p>
    <w:p/>
    <w:p>
      <w:r>
        <w:t>**Say:**</w:t>
      </w:r>
    </w:p>
    <w:p>
      <w:r>
        <w:t>"This ordering is deliberate so users see data trustworthiness before acting on recommendations."</w:t>
      </w:r>
    </w:p>
    <w:p/>
    <w:p>
      <w:pPr>
        <w:pStyle w:val="Heading2"/>
      </w:pPr>
      <w:r>
        <w:t>Slide 5 - Quality Control Evidence (1.5 min)</w:t>
      </w:r>
    </w:p>
    <w:p/>
    <w:p>
      <w:r>
        <w:t>**Show:** QC panel and API examples:</w:t>
      </w:r>
    </w:p>
    <w:p>
      <w:pPr>
        <w:pStyle w:val="ListBullet"/>
      </w:pPr>
      <w:r>
        <w:t>`GET /api/v1/health`</w:t>
      </w:r>
    </w:p>
    <w:p>
      <w:pPr>
        <w:pStyle w:val="ListBullet"/>
      </w:pPr>
      <w:r>
        <w:t>`GET /api/v1/readiness`</w:t>
      </w:r>
    </w:p>
    <w:p>
      <w:pPr>
        <w:pStyle w:val="ListBullet"/>
      </w:pPr>
      <w:r>
        <w:t>`GET /api/v1/quality-summary`</w:t>
      </w:r>
    </w:p>
    <w:p/>
    <w:p>
      <w:r>
        <w:t>**Say:**</w:t>
      </w:r>
    </w:p>
    <w:p>
      <w:r>
        <w:t>"We quantify reliability through validation scores, model confidence, plausibility checks, and evidence quality. This gives stakeholders objective confidence signals, not just model outputs."</w:t>
      </w:r>
    </w:p>
    <w:p/>
    <w:p>
      <w:pPr>
        <w:pStyle w:val="Heading2"/>
      </w:pPr>
      <w:r>
        <w:t>Slide 6 - Agentic Loop (1 min)</w:t>
      </w:r>
    </w:p>
    <w:p/>
    <w:p>
      <w:r>
        <w:t>**Say:**</w:t>
      </w:r>
    </w:p>
    <w:p>
      <w:r>
        <w:t>"Our evidence agent includes a bounded recovery loop. If initial retrieval is sparse, it automatically broadens the query and retries once. We expose loop telemetry in output for auditability."</w:t>
      </w:r>
    </w:p>
    <w:p/>
    <w:p>
      <w:pPr>
        <w:pStyle w:val="Heading2"/>
      </w:pPr>
      <w:r>
        <w:t>Slide 7 - Production Readiness (1 min)</w:t>
      </w:r>
    </w:p>
    <w:p/>
    <w:p>
      <w:r>
        <w:t>**Say:**</w:t>
      </w:r>
    </w:p>
    <w:p>
      <w:r>
        <w:t>"For production readiness, we focused on startup resilience, graceful degradation, endpoint health/readiness checks, and reliable quality report generation. The system remains usable even if optional components are unavailable."</w:t>
      </w:r>
    </w:p>
    <w:p/>
    <w:p>
      <w:pPr>
        <w:pStyle w:val="Heading2"/>
      </w:pPr>
      <w:r>
        <w:t>Slide 8 - Impact and Next Steps (45 sec)</w:t>
      </w:r>
    </w:p>
    <w:p/>
    <w:p>
      <w:r>
        <w:t>**Say:**</w:t>
      </w:r>
    </w:p>
    <w:p>
      <w:r>
        <w:t>"This app is a screening aid, not a diagnosis tool. Next steps include clinician-in-the-loop feedback logging, longitudinal patient trend views, and stronger evidence citation UX."</w:t>
      </w:r>
    </w:p>
    <w:p/>
    <w:p>
      <w:pPr>
        <w:pStyle w:val="Heading2"/>
      </w:pPr>
      <w:r>
        <w:t>Backup Technical Q&amp;A (optional)</w:t>
      </w:r>
    </w:p>
    <w:p/>
    <w:p>
      <w:pPr>
        <w:pStyle w:val="ListBullet"/>
      </w:pPr>
      <w:r>
        <w:t>Why this model? -&gt; XGBoost provides robust tabular performance and fast inference.</w:t>
      </w:r>
    </w:p>
    <w:p>
      <w:pPr>
        <w:pStyle w:val="ListBullet"/>
      </w:pPr>
      <w:r>
        <w:t>How is explainability done? -&gt; SHAP top factors per patient.</w:t>
      </w:r>
    </w:p>
    <w:p>
      <w:pPr>
        <w:pStyle w:val="ListBullet"/>
      </w:pPr>
      <w:r>
        <w:t>How is external evidence handled? -&gt; ChromaDB + PubMed with retry loop.</w:t>
      </w:r>
    </w:p>
    <w:p>
      <w:pPr>
        <w:pStyle w:val="ListBullet"/>
      </w:pPr>
      <w:r>
        <w:t>How do we know it works reliably? -&gt; health/readiness endpoints + QC score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