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723D4E2" wp14:paraId="2C078E63" wp14:textId="38872272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723D4E2" w:rsidR="1EC32C7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SAS Project</w:t>
      </w:r>
    </w:p>
    <w:p w:rsidR="1EC32C74" w:rsidP="3723D4E2" w:rsidRDefault="1EC32C74" w14:paraId="0AF41431" w14:textId="3DD56EDC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723D4E2" w:rsidR="1EC32C7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Bitcoin Project Prediction</w:t>
      </w:r>
    </w:p>
    <w:p w:rsidR="3723D4E2" w:rsidP="3723D4E2" w:rsidRDefault="3723D4E2" w14:paraId="0791FD2E" w14:textId="5A17C00A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1A3E3F8" w:rsidP="3723D4E2" w:rsidRDefault="51A3E3F8" w14:paraId="1BA21A53" w14:textId="3F35EF86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23D4E2" w:rsidR="51A3E3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DESCRIPTION OF VARIABLES</w:t>
      </w:r>
      <w:r w:rsidRPr="3723D4E2" w:rsidR="51A3E3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1A3E3F8" w:rsidP="3723D4E2" w:rsidRDefault="51A3E3F8" w14:paraId="43419FCE" w14:textId="0A37F8BA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3D4E2" w:rsidR="51A3E3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coin_avg</w:t>
      </w:r>
      <w:r w:rsidRPr="3723D4E2" w:rsidR="51A3E3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(Outcome Variable) - It is the weekly average price of the bitcoin.</w:t>
      </w:r>
    </w:p>
    <w:p w:rsidR="51A3E3F8" w:rsidP="3723D4E2" w:rsidRDefault="51A3E3F8" w14:paraId="47402182" w14:textId="02EE4E51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C953B" w:rsidR="51A3E3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new_wallets</w:t>
      </w:r>
      <w:r w:rsidRPr="218C953B" w:rsidR="51A3E3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Number of </w:t>
      </w:r>
      <w:r w:rsidRPr="218C953B" w:rsidR="0FA040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active </w:t>
      </w:r>
      <w:r w:rsidRPr="218C953B" w:rsidR="51A3E3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wallets in a week.</w:t>
      </w:r>
    </w:p>
    <w:p w:rsidR="51A3E3F8" w:rsidP="3723D4E2" w:rsidRDefault="51A3E3F8" w14:paraId="7CBF5085" w14:textId="4A464F7C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3D4E2" w:rsidR="51A3E3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coin_day</w:t>
      </w:r>
      <w:r w:rsidRPr="3723D4E2" w:rsidR="51A3E3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Number of sold bitcoins aggregated to a weekly level.</w:t>
      </w:r>
    </w:p>
    <w:p w:rsidR="51A3E3F8" w:rsidP="3723D4E2" w:rsidRDefault="51A3E3F8" w14:paraId="6CB73DCE" w14:textId="1DB063BB">
      <w:p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3D4E2" w:rsidR="51A3E3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buy_bitcoin</w:t>
      </w:r>
      <w:r w:rsidRPr="3723D4E2" w:rsidR="51A3E3F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Percentage of google searches for the bitcoin aggregated to a weekly level.</w:t>
      </w:r>
    </w:p>
    <w:p w:rsidR="0EAFD3B0" w:rsidP="3723D4E2" w:rsidRDefault="0EAFD3B0" w14:paraId="017675C2" w14:textId="7C884E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avg_dxy_value – Average dollar value aggregated to a weekly level.</w:t>
      </w:r>
    </w:p>
    <w:p w:rsidR="0EAFD3B0" w:rsidP="3723D4E2" w:rsidRDefault="0EAFD3B0" w14:paraId="1BEFC3EE" w14:textId="48AEA81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gold – Price of gold aggregated to a weekly level.</w:t>
      </w:r>
    </w:p>
    <w:p w:rsidR="0EAFD3B0" w:rsidP="3723D4E2" w:rsidRDefault="0EAFD3B0" w14:paraId="560759BC" w14:textId="5F60EF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Intel_avg</w:t>
      </w: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Average price of intel stock aggregated to a weekly level.</w:t>
      </w:r>
    </w:p>
    <w:p w:rsidR="0EAFD3B0" w:rsidP="3723D4E2" w:rsidRDefault="0EAFD3B0" w14:paraId="4EB400DF" w14:textId="71B185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C953B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wallets_total</w:t>
      </w:r>
      <w:r w:rsidRPr="218C953B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Total number of </w:t>
      </w:r>
      <w:r w:rsidRPr="218C953B" w:rsidR="214F62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</w:t>
      </w:r>
      <w:r w:rsidRPr="218C953B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wallets aggregated to a weekly level.</w:t>
      </w:r>
    </w:p>
    <w:p w:rsidR="0EAFD3B0" w:rsidP="3723D4E2" w:rsidRDefault="0EAFD3B0" w14:paraId="209F3E17" w14:textId="748F73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snp_close</w:t>
      </w: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The value of </w:t>
      </w: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</w:t>
      </w: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at the end of the week or the closing value of </w:t>
      </w: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</w:t>
      </w: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at the end of the week.</w:t>
      </w:r>
    </w:p>
    <w:p w:rsidR="0EAFD3B0" w:rsidP="3723D4E2" w:rsidRDefault="0EAFD3B0" w14:paraId="228F1B88" w14:textId="305BBA9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above variables were first-differenced or differenced once to reduce the autocorrelation among the variables</w:t>
      </w:r>
      <w:r w:rsidRPr="3723D4E2" w:rsidR="214FE07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the regression</w:t>
      </w:r>
      <w:r w:rsidRPr="3723D4E2" w:rsidR="0EAFD3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723D4E2" w:rsidP="3723D4E2" w:rsidRDefault="3723D4E2" w14:paraId="547E815B" w14:textId="277809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EAFD3B0" w:rsidP="3723D4E2" w:rsidRDefault="0EAFD3B0" w14:paraId="1B5403F2" w14:textId="763D76B5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723D4E2" w:rsidR="0EAFD3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REGRESSION TABLES</w:t>
      </w:r>
      <w:r w:rsidRPr="3723D4E2" w:rsidR="0EAFD3B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7892B20D" w:rsidP="3723D4E2" w:rsidRDefault="7892B20D" w14:paraId="0A898FC4" w14:textId="1A5BCCF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405A74" w:rsidR="7892B2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Regression table with all predict</w:t>
      </w:r>
      <w:r w:rsidRPr="68405A74" w:rsidR="0DF8E63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</w:t>
      </w:r>
      <w:r w:rsidRPr="68405A74" w:rsidR="7892B20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variables</w:t>
      </w:r>
    </w:p>
    <w:tbl>
      <w:tblPr>
        <w:tblStyle w:val="TableNormal"/>
        <w:tblW w:w="9477" w:type="dxa"/>
        <w:tblBorders>
          <w:top w:val="single" w:color="000000" w:themeColor="text1" w:sz="0"/>
          <w:left w:val="single" w:color="000000" w:themeColor="text1" w:sz="0"/>
          <w:bottom w:val="single" w:color="000000" w:themeColor="text1" w:sz="0"/>
          <w:right w:val="single" w:color="000000" w:themeColor="text1" w:sz="0"/>
        </w:tblBorders>
        <w:tblLayout w:type="fixed"/>
        <w:tblLook w:val="06A0" w:firstRow="1" w:lastRow="0" w:firstColumn="1" w:lastColumn="0" w:noHBand="1" w:noVBand="1"/>
      </w:tblPr>
      <w:tblGrid>
        <w:gridCol w:w="9477"/>
      </w:tblGrid>
      <w:tr w:rsidR="3723D4E2" w:rsidTr="68405A74" w14:paraId="0F91F8A9">
        <w:trPr>
          <w:trHeight w:val="300"/>
        </w:trPr>
        <w:tc>
          <w:tcPr>
            <w:tcW w:w="9477" w:type="dxa"/>
            <w:shd w:val="clear" w:color="auto" w:fill="FAFBFE"/>
            <w:tcMar/>
            <w:vAlign w:val="top"/>
          </w:tcPr>
          <w:p w:rsidR="3723D4E2" w:rsidP="3723D4E2" w:rsidRDefault="3723D4E2" w14:paraId="4ED3FC37" w14:textId="76FE9517">
            <w:pPr>
              <w:spacing w:before="0" w:beforeAutospacing="off" w:after="0" w:afterAutospacing="off"/>
              <w:jc w:val="center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The SAS System</w:t>
            </w:r>
          </w:p>
        </w:tc>
      </w:tr>
    </w:tbl>
    <w:p w:rsidR="3723D4E2" w:rsidP="3723D4E2" w:rsidRDefault="3723D4E2" w14:paraId="7B6B5055" w14:textId="452AF091">
      <w:pPr>
        <w:spacing w:before="0" w:beforeAutospacing="off" w:after="0" w:afterAutospacing="off"/>
        <w:jc w:val="left"/>
      </w:pPr>
    </w:p>
    <w:p w:rsidR="013AC94F" w:rsidP="3723D4E2" w:rsidRDefault="013AC94F" w14:paraId="65BA596A" w14:textId="3900CEF4">
      <w:pPr>
        <w:shd w:val="clear" w:color="auto" w:fill="FAFBFE"/>
        <w:spacing w:before="0" w:beforeAutospacing="off" w:after="0" w:afterAutospacing="off"/>
        <w:jc w:val="center"/>
      </w:pPr>
      <w:r w:rsidRPr="3723D4E2" w:rsidR="013AC94F"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  <w:t>The REG Procedure</w:t>
      </w:r>
    </w:p>
    <w:p w:rsidR="013AC94F" w:rsidP="3723D4E2" w:rsidRDefault="013AC94F" w14:paraId="17411E26" w14:textId="02B38752">
      <w:pPr>
        <w:shd w:val="clear" w:color="auto" w:fill="FAFBFE"/>
        <w:spacing w:before="0" w:beforeAutospacing="off" w:after="0" w:afterAutospacing="off"/>
        <w:jc w:val="center"/>
      </w:pPr>
      <w:r w:rsidRPr="3723D4E2" w:rsidR="013AC94F"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  <w:t>Model: MODEL1</w:t>
      </w:r>
    </w:p>
    <w:p w:rsidR="013AC94F" w:rsidP="3723D4E2" w:rsidRDefault="013AC94F" w14:paraId="7C920F93" w14:textId="11A77CBF">
      <w:pPr>
        <w:shd w:val="clear" w:color="auto" w:fill="FAFBFE"/>
        <w:spacing w:before="0" w:beforeAutospacing="off" w:after="0" w:afterAutospacing="off"/>
        <w:jc w:val="center"/>
      </w:pPr>
      <w:r w:rsidRPr="3723D4E2" w:rsidR="013AC94F"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  <w:t xml:space="preserve">Dependent Variable: coin_avg_diff </w:t>
      </w:r>
    </w:p>
    <w:tbl>
      <w:tblPr>
        <w:tblStyle w:val="TableNormal"/>
        <w:tblW w:w="0" w:type="auto"/>
        <w:tblBorders>
          <w:top w:val="single" w:color="C1C1C1" w:sz="6"/>
          <w:left w:val="single" w:color="C1C1C1" w:sz="6"/>
          <w:bottom w:val="single" w:color="C1C1C1" w:sz="0"/>
          <w:right w:val="single" w:color="C1C1C1" w:sz="0"/>
        </w:tblBorders>
        <w:tblLayout w:type="fixed"/>
        <w:tblLook w:val="06A0" w:firstRow="1" w:lastRow="0" w:firstColumn="1" w:lastColumn="0" w:noHBand="1" w:noVBand="1"/>
      </w:tblPr>
      <w:tblGrid>
        <w:gridCol w:w="7755"/>
        <w:gridCol w:w="1732"/>
      </w:tblGrid>
      <w:tr w:rsidR="3723D4E2" w:rsidTr="3723D4E2" w14:paraId="43BDA8ED">
        <w:trPr>
          <w:trHeight w:val="300"/>
        </w:trPr>
        <w:tc>
          <w:tcPr>
            <w:tcW w:w="775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6E30FC96" w14:textId="10CC57C6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Read</w:t>
            </w:r>
          </w:p>
        </w:tc>
        <w:tc>
          <w:tcPr>
            <w:tcW w:w="1732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6AAAFA72" w14:textId="7907BE3A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206</w:t>
            </w:r>
          </w:p>
        </w:tc>
      </w:tr>
      <w:tr w:rsidR="3723D4E2" w:rsidTr="3723D4E2" w14:paraId="2B249EF3">
        <w:trPr>
          <w:trHeight w:val="300"/>
        </w:trPr>
        <w:tc>
          <w:tcPr>
            <w:tcW w:w="775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3BD85D92" w14:textId="05D9B6A9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Used</w:t>
            </w:r>
          </w:p>
        </w:tc>
        <w:tc>
          <w:tcPr>
            <w:tcW w:w="1732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CB955A3" w14:textId="05A84C43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205</w:t>
            </w:r>
          </w:p>
        </w:tc>
      </w:tr>
      <w:tr w:rsidR="3723D4E2" w:rsidTr="3723D4E2" w14:paraId="05B686DB">
        <w:trPr>
          <w:trHeight w:val="300"/>
        </w:trPr>
        <w:tc>
          <w:tcPr>
            <w:tcW w:w="775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1D7B0E22" w14:textId="43CF05B4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with Missing Values</w:t>
            </w:r>
          </w:p>
        </w:tc>
        <w:tc>
          <w:tcPr>
            <w:tcW w:w="1732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7DA8B36E" w14:textId="51FF465F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</w:tr>
    </w:tbl>
    <w:p w:rsidR="3723D4E2" w:rsidP="3723D4E2" w:rsidRDefault="3723D4E2" w14:paraId="25909582" w14:textId="2C9DF2B2">
      <w:pPr>
        <w:spacing w:before="0" w:beforeAutospacing="off" w:after="0" w:afterAutospacing="off"/>
        <w:jc w:val="left"/>
      </w:pPr>
    </w:p>
    <w:tbl>
      <w:tblPr>
        <w:tblStyle w:val="TableNormal"/>
        <w:tblW w:w="0" w:type="auto"/>
        <w:tblBorders>
          <w:top w:val="single" w:color="C1C1C1" w:sz="6"/>
          <w:left w:val="single" w:color="C1C1C1" w:sz="6"/>
          <w:bottom w:val="single" w:color="C1C1C1" w:sz="0"/>
          <w:right w:val="single" w:color="C1C1C1" w:sz="0"/>
        </w:tblBorders>
        <w:tblLayout w:type="fixed"/>
        <w:tblLook w:val="06A0" w:firstRow="1" w:lastRow="0" w:firstColumn="1" w:lastColumn="0" w:noHBand="1" w:noVBand="1"/>
      </w:tblPr>
      <w:tblGrid>
        <w:gridCol w:w="2160"/>
        <w:gridCol w:w="1020"/>
        <w:gridCol w:w="1618"/>
        <w:gridCol w:w="1591"/>
        <w:gridCol w:w="1604"/>
        <w:gridCol w:w="1508"/>
      </w:tblGrid>
      <w:tr w:rsidR="3723D4E2" w:rsidTr="218C953B" w14:paraId="20C43EAC">
        <w:trPr>
          <w:trHeight w:val="300"/>
        </w:trPr>
        <w:tc>
          <w:tcPr>
            <w:tcW w:w="9501" w:type="dxa"/>
            <w:gridSpan w:val="6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3FFC7D83" w14:textId="2F2F530E">
            <w:pPr>
              <w:spacing w:before="0" w:beforeAutospacing="off" w:after="0" w:afterAutospacing="off"/>
              <w:jc w:val="center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Analysis of Variance</w:t>
            </w:r>
          </w:p>
        </w:tc>
      </w:tr>
      <w:tr w:rsidR="3723D4E2" w:rsidTr="218C953B" w14:paraId="4FEF056E">
        <w:trPr>
          <w:trHeight w:val="300"/>
        </w:trPr>
        <w:tc>
          <w:tcPr>
            <w:tcW w:w="216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32F35B3B" w14:textId="1D35915C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Source</w:t>
            </w:r>
          </w:p>
        </w:tc>
        <w:tc>
          <w:tcPr>
            <w:tcW w:w="102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1506492E" w14:textId="2D530909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618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0138572E" w14:textId="11F30CFF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Sum of</w:t>
            </w:r>
            <w:r>
              <w:br/>
            </w: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Squares</w:t>
            </w:r>
          </w:p>
        </w:tc>
        <w:tc>
          <w:tcPr>
            <w:tcW w:w="1591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41FD15BA" w14:textId="5D5B5E60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Mean</w:t>
            </w:r>
            <w:r>
              <w:br/>
            </w: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</w:t>
            </w:r>
          </w:p>
        </w:tc>
        <w:tc>
          <w:tcPr>
            <w:tcW w:w="1604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25BA9FBD" w14:textId="06B28B6F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F Value</w:t>
            </w:r>
          </w:p>
        </w:tc>
        <w:tc>
          <w:tcPr>
            <w:tcW w:w="1508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42DC9DBF" w14:textId="1F4F23C9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F</w:t>
            </w:r>
          </w:p>
        </w:tc>
      </w:tr>
      <w:tr w:rsidR="3723D4E2" w:rsidTr="218C953B" w14:paraId="7DC12D25">
        <w:trPr>
          <w:trHeight w:val="300"/>
        </w:trPr>
        <w:tc>
          <w:tcPr>
            <w:tcW w:w="216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0FA982DF" w14:textId="61BE0584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Model</w:t>
            </w:r>
          </w:p>
        </w:tc>
        <w:tc>
          <w:tcPr>
            <w:tcW w:w="102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24A669CB" w14:textId="5176226B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8</w:t>
            </w:r>
          </w:p>
        </w:tc>
        <w:tc>
          <w:tcPr>
            <w:tcW w:w="161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1739843" w14:textId="5A04B1B8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39534253</w:t>
            </w:r>
          </w:p>
        </w:tc>
        <w:tc>
          <w:tcPr>
            <w:tcW w:w="1591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1BCB814C" w14:textId="1C86E148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4941782</w:t>
            </w:r>
          </w:p>
        </w:tc>
        <w:tc>
          <w:tcPr>
            <w:tcW w:w="1604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CE47977" w14:textId="43CB7B09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10.17</w:t>
            </w:r>
          </w:p>
        </w:tc>
        <w:tc>
          <w:tcPr>
            <w:tcW w:w="150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63BCC16" w14:textId="7DB48AB7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3723D4E2" w:rsidTr="218C953B" w14:paraId="09137177">
        <w:trPr>
          <w:trHeight w:val="300"/>
        </w:trPr>
        <w:tc>
          <w:tcPr>
            <w:tcW w:w="216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222F36D1" w14:textId="6B8AEA5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02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18F44A5" w14:textId="5E1C36C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196</w:t>
            </w:r>
          </w:p>
        </w:tc>
        <w:tc>
          <w:tcPr>
            <w:tcW w:w="161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3B022B52" w14:textId="0122E94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95259732</w:t>
            </w:r>
          </w:p>
        </w:tc>
        <w:tc>
          <w:tcPr>
            <w:tcW w:w="1591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012BEA82" w14:textId="793D7F3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486019</w:t>
            </w:r>
          </w:p>
        </w:tc>
        <w:tc>
          <w:tcPr>
            <w:tcW w:w="1604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1ED6A1FF" w14:textId="0EE9E62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50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2EF67CCD" w14:textId="3DD8F34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  <w:tr w:rsidR="3723D4E2" w:rsidTr="218C953B" w14:paraId="4D672773">
        <w:trPr>
          <w:trHeight w:val="300"/>
        </w:trPr>
        <w:tc>
          <w:tcPr>
            <w:tcW w:w="216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68A88518" w14:textId="5FAF217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Corrected Total</w:t>
            </w:r>
          </w:p>
        </w:tc>
        <w:tc>
          <w:tcPr>
            <w:tcW w:w="102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409EDBF5" w14:textId="0B6E1A1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204</w:t>
            </w:r>
          </w:p>
        </w:tc>
        <w:tc>
          <w:tcPr>
            <w:tcW w:w="161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0CDAF5B2" w14:textId="1F6EFB7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134793985</w:t>
            </w:r>
          </w:p>
        </w:tc>
        <w:tc>
          <w:tcPr>
            <w:tcW w:w="1591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15C15934" w14:textId="58CF03A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604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6F48EDF3" w14:textId="786BD04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50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74743B5B" w14:textId="75BB8E0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3723D4E2" w:rsidP="218C953B" w:rsidRDefault="3723D4E2" w14:paraId="1C8CA92A" w14:textId="680C3402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</w:p>
    <w:tbl>
      <w:tblPr>
        <w:tblStyle w:val="TableNormal"/>
        <w:tblW w:w="0" w:type="auto"/>
        <w:tblBorders>
          <w:top w:val="single" w:color="C1C1C1" w:sz="6"/>
          <w:left w:val="single" w:color="C1C1C1" w:sz="6"/>
          <w:bottom w:val="single" w:color="C1C1C1" w:sz="0"/>
          <w:right w:val="single" w:color="C1C1C1" w:sz="0"/>
        </w:tblBorders>
        <w:tblLayout w:type="fixed"/>
        <w:tblLook w:val="06A0" w:firstRow="1" w:lastRow="0" w:firstColumn="1" w:lastColumn="0" w:noHBand="1" w:noVBand="1"/>
      </w:tblPr>
      <w:tblGrid>
        <w:gridCol w:w="2865"/>
        <w:gridCol w:w="2250"/>
        <w:gridCol w:w="2899"/>
        <w:gridCol w:w="1469"/>
      </w:tblGrid>
      <w:tr w:rsidR="3723D4E2" w:rsidTr="218C953B" w14:paraId="0F47C517">
        <w:trPr>
          <w:trHeight w:val="300"/>
        </w:trPr>
        <w:tc>
          <w:tcPr>
            <w:tcW w:w="286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0D2F75D5" w14:textId="4E7A47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Root MSE</w:t>
            </w:r>
          </w:p>
        </w:tc>
        <w:tc>
          <w:tcPr>
            <w:tcW w:w="225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8FC3933" w14:textId="76B6930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697.15066</w:t>
            </w:r>
          </w:p>
        </w:tc>
        <w:tc>
          <w:tcPr>
            <w:tcW w:w="2899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0C11664C" w14:textId="6B6F228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R-Square</w:t>
            </w:r>
          </w:p>
        </w:tc>
        <w:tc>
          <w:tcPr>
            <w:tcW w:w="14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630E9339" w14:textId="1643882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0.2933</w:t>
            </w:r>
          </w:p>
        </w:tc>
      </w:tr>
      <w:tr w:rsidR="3723D4E2" w:rsidTr="218C953B" w14:paraId="25776C8C">
        <w:trPr>
          <w:trHeight w:val="300"/>
        </w:trPr>
        <w:tc>
          <w:tcPr>
            <w:tcW w:w="286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4DBF5AC7" w14:textId="2AD33A0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Dependent Mean</w:t>
            </w:r>
          </w:p>
        </w:tc>
        <w:tc>
          <w:tcPr>
            <w:tcW w:w="225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0137F55" w14:textId="4047DCF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113.99637</w:t>
            </w:r>
          </w:p>
        </w:tc>
        <w:tc>
          <w:tcPr>
            <w:tcW w:w="2899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365C6FCD" w14:textId="2ACF0D8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Adj R-Sq</w:t>
            </w:r>
          </w:p>
        </w:tc>
        <w:tc>
          <w:tcPr>
            <w:tcW w:w="14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7A04343E" w14:textId="3C09608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0.2644</w:t>
            </w:r>
          </w:p>
        </w:tc>
      </w:tr>
      <w:tr w:rsidR="3723D4E2" w:rsidTr="218C953B" w14:paraId="400718D4">
        <w:trPr>
          <w:trHeight w:val="300"/>
        </w:trPr>
        <w:tc>
          <w:tcPr>
            <w:tcW w:w="286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0DE96F5C" w14:textId="4E75CE9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Coeff Var</w:t>
            </w:r>
          </w:p>
        </w:tc>
        <w:tc>
          <w:tcPr>
            <w:tcW w:w="225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4F1CAAB4" w14:textId="70FDA74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611.55515</w:t>
            </w:r>
          </w:p>
        </w:tc>
        <w:tc>
          <w:tcPr>
            <w:tcW w:w="2899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2D6CC3C7" w14:textId="0EA4807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 xml:space="preserve"> </w:t>
            </w:r>
          </w:p>
        </w:tc>
        <w:tc>
          <w:tcPr>
            <w:tcW w:w="14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2696BD87" w14:textId="1501590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3723D4E2" w:rsidP="218C953B" w:rsidRDefault="3723D4E2" w14:paraId="0D6DD40B" w14:textId="2E471E6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</w:rPr>
      </w:pPr>
    </w:p>
    <w:tbl>
      <w:tblPr>
        <w:tblStyle w:val="TableNormal"/>
        <w:tblW w:w="0" w:type="auto"/>
        <w:tblBorders>
          <w:top w:val="single" w:color="C1C1C1" w:sz="6"/>
          <w:left w:val="single" w:color="C1C1C1" w:sz="6"/>
          <w:bottom w:val="single" w:color="C1C1C1" w:sz="0"/>
          <w:right w:val="single" w:color="C1C1C1" w:sz="0"/>
        </w:tblBorders>
        <w:tblLayout w:type="fixed"/>
        <w:tblLook w:val="06A0" w:firstRow="1" w:lastRow="0" w:firstColumn="1" w:lastColumn="0" w:noHBand="1" w:noVBand="1"/>
      </w:tblPr>
      <w:tblGrid>
        <w:gridCol w:w="2835"/>
        <w:gridCol w:w="769"/>
        <w:gridCol w:w="1670"/>
        <w:gridCol w:w="1648"/>
        <w:gridCol w:w="1183"/>
        <w:gridCol w:w="1406"/>
      </w:tblGrid>
      <w:tr w:rsidR="3723D4E2" w:rsidTr="218C953B" w14:paraId="743C1D1A">
        <w:trPr>
          <w:trHeight w:val="300"/>
        </w:trPr>
        <w:tc>
          <w:tcPr>
            <w:tcW w:w="9511" w:type="dxa"/>
            <w:gridSpan w:val="6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40EC6A7E" w14:textId="5FB2D1E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Parameter Estimates</w:t>
            </w:r>
          </w:p>
        </w:tc>
      </w:tr>
      <w:tr w:rsidR="3723D4E2" w:rsidTr="218C953B" w14:paraId="7C0734CE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6B536E09" w14:textId="7A0753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Variable</w:t>
            </w:r>
          </w:p>
        </w:tc>
        <w:tc>
          <w:tcPr>
            <w:tcW w:w="769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639BE136" w14:textId="208A14D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67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6AC12827" w14:textId="612010D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Parameter</w:t>
            </w:r>
            <w:r>
              <w:br/>
            </w: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Estimate</w:t>
            </w:r>
          </w:p>
        </w:tc>
        <w:tc>
          <w:tcPr>
            <w:tcW w:w="1648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01A3695F" w14:textId="1884313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Standard</w:t>
            </w:r>
            <w:r>
              <w:br/>
            </w: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183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08FAC511" w14:textId="1D1F962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t Value</w:t>
            </w:r>
          </w:p>
        </w:tc>
        <w:tc>
          <w:tcPr>
            <w:tcW w:w="1406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729891C7" w14:textId="2DCCA46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Pr</w:t>
            </w: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 xml:space="preserve"> &gt; |t|</w:t>
            </w:r>
          </w:p>
        </w:tc>
      </w:tr>
      <w:tr w:rsidR="3723D4E2" w:rsidTr="218C953B" w14:paraId="22C37E56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19ED546E" w14:textId="2586302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Intercept</w:t>
            </w:r>
          </w:p>
        </w:tc>
        <w:tc>
          <w:tcPr>
            <w:tcW w:w="7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3D3E7B99" w14:textId="53182CE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7CA8742" w14:textId="7FFFB93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-302.12776</w:t>
            </w:r>
          </w:p>
        </w:tc>
        <w:tc>
          <w:tcPr>
            <w:tcW w:w="164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03E02663" w14:textId="6FF1ABB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88.72618</w:t>
            </w:r>
          </w:p>
        </w:tc>
        <w:tc>
          <w:tcPr>
            <w:tcW w:w="1183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3D3A728C" w14:textId="193D263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-3.41</w:t>
            </w:r>
          </w:p>
        </w:tc>
        <w:tc>
          <w:tcPr>
            <w:tcW w:w="1406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B2929C4" w14:textId="0D8D0E0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0.0008</w:t>
            </w:r>
          </w:p>
        </w:tc>
      </w:tr>
      <w:tr w:rsidR="3723D4E2" w:rsidTr="218C953B" w14:paraId="5EC06900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1A0A1875" w14:textId="73E0AF8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new_wallet_diff</w:t>
            </w:r>
          </w:p>
        </w:tc>
        <w:tc>
          <w:tcPr>
            <w:tcW w:w="7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421B0BA7" w14:textId="222F597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45BFE3A6" w14:textId="54FEE13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0.00473</w:t>
            </w:r>
          </w:p>
        </w:tc>
        <w:tc>
          <w:tcPr>
            <w:tcW w:w="164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78C6046A" w14:textId="58FC9F92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0.00108</w:t>
            </w:r>
          </w:p>
        </w:tc>
        <w:tc>
          <w:tcPr>
            <w:tcW w:w="1183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2CECBFD6" w14:textId="668FC75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4.36</w:t>
            </w:r>
          </w:p>
        </w:tc>
        <w:tc>
          <w:tcPr>
            <w:tcW w:w="1406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17BAEC6C" w14:textId="40BA635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3723D4E2" w:rsidTr="218C953B" w14:paraId="0F63CBE7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50DFCCEA" w14:textId="18C4AFB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coin_day_diff</w:t>
            </w:r>
          </w:p>
        </w:tc>
        <w:tc>
          <w:tcPr>
            <w:tcW w:w="7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45BA808F" w14:textId="44DE243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131D811E" w14:textId="310270E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0.00000448</w:t>
            </w:r>
          </w:p>
        </w:tc>
        <w:tc>
          <w:tcPr>
            <w:tcW w:w="164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673FC363" w14:textId="082F64E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0.00012133</w:t>
            </w:r>
          </w:p>
        </w:tc>
        <w:tc>
          <w:tcPr>
            <w:tcW w:w="1183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056604EA" w14:textId="34AC410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0.04</w:t>
            </w:r>
          </w:p>
        </w:tc>
        <w:tc>
          <w:tcPr>
            <w:tcW w:w="1406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20180EE2" w14:textId="0F46B24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0.9706</w:t>
            </w:r>
          </w:p>
        </w:tc>
      </w:tr>
      <w:tr w:rsidR="3723D4E2" w:rsidTr="218C953B" w14:paraId="4520F029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05DFC297" w14:textId="03E564B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buy_bitcoin_diff</w:t>
            </w:r>
          </w:p>
        </w:tc>
        <w:tc>
          <w:tcPr>
            <w:tcW w:w="7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10D0857F" w14:textId="18BF374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3E138A2A" w14:textId="5A5E82A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19.64082</w:t>
            </w:r>
          </w:p>
        </w:tc>
        <w:tc>
          <w:tcPr>
            <w:tcW w:w="164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2C381FF2" w14:textId="283F5A8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9.42561</w:t>
            </w:r>
          </w:p>
        </w:tc>
        <w:tc>
          <w:tcPr>
            <w:tcW w:w="1183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458F7FFD" w14:textId="120340C7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2.08</w:t>
            </w:r>
          </w:p>
        </w:tc>
        <w:tc>
          <w:tcPr>
            <w:tcW w:w="1406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63ABA9FB" w14:textId="0963460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0.0385</w:t>
            </w:r>
          </w:p>
        </w:tc>
      </w:tr>
      <w:tr w:rsidR="3723D4E2" w:rsidTr="218C953B" w14:paraId="0B3A8783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6118B4C8" w14:textId="7BDA395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avg_dxy_value_diff</w:t>
            </w:r>
          </w:p>
        </w:tc>
        <w:tc>
          <w:tcPr>
            <w:tcW w:w="7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7BA4B25" w14:textId="5D568D51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4EE953D8" w14:textId="11E15C9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83.78310</w:t>
            </w:r>
          </w:p>
        </w:tc>
        <w:tc>
          <w:tcPr>
            <w:tcW w:w="164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6AE60F10" w14:textId="267B668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96.25677</w:t>
            </w:r>
          </w:p>
        </w:tc>
        <w:tc>
          <w:tcPr>
            <w:tcW w:w="1183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BD47C95" w14:textId="3EF9F56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0.87</w:t>
            </w:r>
          </w:p>
        </w:tc>
        <w:tc>
          <w:tcPr>
            <w:tcW w:w="1406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2A60A8C2" w14:textId="14E2622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0.3851</w:t>
            </w:r>
          </w:p>
        </w:tc>
      </w:tr>
      <w:tr w:rsidR="3723D4E2" w:rsidTr="218C953B" w14:paraId="564A8A30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558E694D" w14:textId="5B358E1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gold_diff</w:t>
            </w:r>
          </w:p>
        </w:tc>
        <w:tc>
          <w:tcPr>
            <w:tcW w:w="7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35F56EC3" w14:textId="1B4682B6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7A00A732" w14:textId="0BBEC27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2.54638</w:t>
            </w:r>
          </w:p>
        </w:tc>
        <w:tc>
          <w:tcPr>
            <w:tcW w:w="164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705E62C9" w14:textId="25328E5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1.65496</w:t>
            </w:r>
          </w:p>
        </w:tc>
        <w:tc>
          <w:tcPr>
            <w:tcW w:w="1183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4BA4A893" w14:textId="3FB88BA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1.54</w:t>
            </w:r>
          </w:p>
        </w:tc>
        <w:tc>
          <w:tcPr>
            <w:tcW w:w="1406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CBE55EF" w14:textId="0495B8D5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0.1255</w:t>
            </w:r>
          </w:p>
        </w:tc>
      </w:tr>
      <w:tr w:rsidR="3723D4E2" w:rsidTr="218C953B" w14:paraId="7F075644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7F2ED807" w14:textId="6C2577F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Intel_avg_diff</w:t>
            </w:r>
          </w:p>
        </w:tc>
        <w:tc>
          <w:tcPr>
            <w:tcW w:w="7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8D4A910" w14:textId="025201C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065C0865" w14:textId="14AEB400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-46.74957</w:t>
            </w:r>
          </w:p>
        </w:tc>
        <w:tc>
          <w:tcPr>
            <w:tcW w:w="164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7A01CCA6" w14:textId="66158EC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34.73712</w:t>
            </w:r>
          </w:p>
        </w:tc>
        <w:tc>
          <w:tcPr>
            <w:tcW w:w="1183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0554FA88" w14:textId="3C98FF6F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-1.35</w:t>
            </w:r>
          </w:p>
        </w:tc>
        <w:tc>
          <w:tcPr>
            <w:tcW w:w="1406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62EFB102" w14:textId="5B5CCDDC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0.1799</w:t>
            </w:r>
          </w:p>
        </w:tc>
      </w:tr>
      <w:tr w:rsidR="3723D4E2" w:rsidTr="218C953B" w14:paraId="612D3E90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2E2DCADB" w14:textId="0EF5B47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wallets_total_diff</w:t>
            </w:r>
          </w:p>
        </w:tc>
        <w:tc>
          <w:tcPr>
            <w:tcW w:w="7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75CCAEC4" w14:textId="2AF1595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5403047C" w14:textId="6F9F4E14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0.00155</w:t>
            </w:r>
          </w:p>
        </w:tc>
        <w:tc>
          <w:tcPr>
            <w:tcW w:w="164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055EAD4B" w14:textId="5492D28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0.00029657</w:t>
            </w:r>
          </w:p>
        </w:tc>
        <w:tc>
          <w:tcPr>
            <w:tcW w:w="1183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7F127FDC" w14:textId="61374A09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5.23</w:t>
            </w:r>
          </w:p>
        </w:tc>
        <w:tc>
          <w:tcPr>
            <w:tcW w:w="1406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3DABA0D3" w14:textId="373185A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3723D4E2" w:rsidTr="218C953B" w14:paraId="32333558">
        <w:trPr>
          <w:trHeight w:val="300"/>
        </w:trPr>
        <w:tc>
          <w:tcPr>
            <w:tcW w:w="28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218C953B" w:rsidRDefault="3723D4E2" w14:paraId="2C682700" w14:textId="0EA3FA9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112277"/>
              </w:rPr>
              <w:t>snp_close_diff</w:t>
            </w:r>
          </w:p>
        </w:tc>
        <w:tc>
          <w:tcPr>
            <w:tcW w:w="76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108A7CB6" w14:textId="47BA3AFD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6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7F145224" w14:textId="6F4F5158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2.51185</w:t>
            </w:r>
          </w:p>
        </w:tc>
        <w:tc>
          <w:tcPr>
            <w:tcW w:w="164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0E332BBF" w14:textId="6DD0519B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1.17566</w:t>
            </w:r>
          </w:p>
        </w:tc>
        <w:tc>
          <w:tcPr>
            <w:tcW w:w="1183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250CAEC8" w14:textId="160AF893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2.14</w:t>
            </w:r>
          </w:p>
        </w:tc>
        <w:tc>
          <w:tcPr>
            <w:tcW w:w="1406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218C953B" w:rsidRDefault="3723D4E2" w14:paraId="050FB54E" w14:textId="5AD73D7E">
            <w:pPr>
              <w:spacing w:before="0" w:beforeAutospacing="off" w:after="0" w:afterAutospacing="off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</w:pPr>
            <w:r w:rsidRPr="218C953B" w:rsidR="3723D4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>0.0339</w:t>
            </w:r>
          </w:p>
        </w:tc>
      </w:tr>
    </w:tbl>
    <w:p w:rsidR="61335271" w:rsidP="3723D4E2" w:rsidRDefault="61335271" w14:paraId="6757F1CA" w14:textId="21C630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18C953B" w:rsidR="613352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Explanation:</w:t>
      </w:r>
    </w:p>
    <w:p w:rsidR="4E16AE12" w:rsidP="3723D4E2" w:rsidRDefault="4E16AE12" w14:paraId="59F10603" w14:textId="339B37C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4E16AE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R-squared value of the regression model is 0.2933 which </w:t>
      </w:r>
      <w:r w:rsidRPr="68405A74" w:rsidR="4E16AE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4E16AE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29.33% variability can be explained by the predictor variables. The F-value is 10.17 with a </w:t>
      </w:r>
      <w:r w:rsidRPr="68405A74" w:rsidR="75A65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corresponding value of &lt; 0.0</w:t>
      </w:r>
      <w:r w:rsidRPr="68405A74" w:rsidR="75A65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001 which is less than the significance level</w:t>
      </w:r>
      <w:r w:rsidRPr="68405A74" w:rsidR="1A8C56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0.01</w:t>
      </w:r>
      <w:r w:rsidRPr="68405A74" w:rsidR="75A651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This means that the model is statistically significant.</w:t>
      </w:r>
    </w:p>
    <w:p w:rsidR="4E16AE12" w:rsidP="3723D4E2" w:rsidRDefault="4E16AE12" w14:paraId="2C9CD813" w14:textId="1485CB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C953B" w:rsidR="4E16AE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218C953B" w:rsidR="4E16AE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new_wallet_diff</w:t>
      </w:r>
      <w:r w:rsidRPr="218C953B" w:rsidR="4E16AE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first-differenced value for the number of</w:t>
      </w:r>
      <w:r w:rsidRPr="218C953B" w:rsidR="4F78E2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active </w:t>
      </w:r>
      <w:r w:rsidRPr="218C953B" w:rsidR="4E16AE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wallets per week. The </w:t>
      </w:r>
      <w:r w:rsidRPr="218C953B" w:rsidR="1A73FB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t-value (4.36) </w:t>
      </w:r>
      <w:r w:rsidRPr="218C953B" w:rsidR="1A73FB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</w:t>
      </w:r>
      <w:r w:rsidRPr="218C953B" w:rsidR="1A73FB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ith the corresponding p-</w:t>
      </w:r>
      <w:r w:rsidRPr="218C953B" w:rsidR="4462659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value </w:t>
      </w:r>
      <w:r w:rsidRPr="218C953B" w:rsidR="701EAD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of &lt;.0001 which is less than significan</w:t>
      </w:r>
      <w:r w:rsidRPr="218C953B" w:rsidR="7FC717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 level of 0.05</w:t>
      </w:r>
      <w:r w:rsidRPr="218C953B" w:rsidR="0C3727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18C953B" w:rsidR="0C3727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218C953B" w:rsidR="0C3727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218C953B" w:rsidR="0C3727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new_wallet_diff</w:t>
      </w:r>
      <w:r w:rsidRPr="218C953B" w:rsidR="0C3727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statistically significant (respon</w:t>
      </w:r>
      <w:r w:rsidRPr="218C953B" w:rsidR="177AA9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sible for variability in bitcoin price)</w:t>
      </w:r>
      <w:r w:rsidRPr="218C953B" w:rsidR="7FC717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 parameter </w:t>
      </w:r>
      <w:r w:rsidRPr="218C953B" w:rsidR="1696D3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estimates</w:t>
      </w:r>
      <w:r w:rsidRPr="218C953B" w:rsidR="7FC717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18C953B" w:rsidR="230BE2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218C953B" w:rsidR="230BE2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</w:t>
      </w:r>
      <w:r w:rsidRPr="218C953B" w:rsidR="57F408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 every </w:t>
      </w:r>
      <w:r w:rsidRPr="218C953B" w:rsidR="3BBD38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increase in </w:t>
      </w:r>
      <w:r w:rsidRPr="218C953B" w:rsidR="57F408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1000 active wallets, the value of </w:t>
      </w:r>
      <w:r w:rsidRPr="218C953B" w:rsidR="0AB4F4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bitcoin</w:t>
      </w:r>
      <w:r w:rsidRPr="218C953B" w:rsidR="57F408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goes up by </w:t>
      </w:r>
      <w:r w:rsidRPr="218C953B" w:rsidR="0BDBC7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$</w:t>
      </w:r>
      <w:r w:rsidRPr="218C953B" w:rsidR="57F408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4.73.</w:t>
      </w:r>
    </w:p>
    <w:p w:rsidR="3723D4E2" w:rsidP="3723D4E2" w:rsidRDefault="3723D4E2" w14:paraId="182713D4" w14:textId="5B09E26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C953B" w:rsidR="0128FB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218C953B" w:rsidR="0128FB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coin_day</w:t>
      </w:r>
      <w:r w:rsidRPr="218C953B" w:rsidR="4BBFFE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_diff</w:t>
      </w:r>
      <w:r w:rsidRPr="218C953B" w:rsidR="0128FB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first-differenced value for the number of bitcoins sold per week. The t-value (</w:t>
      </w:r>
      <w:r w:rsidRPr="218C953B" w:rsidR="43F82B3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0.04</w:t>
      </w:r>
      <w:r w:rsidRPr="218C953B" w:rsidR="0128FB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w</w:t>
      </w:r>
      <w:r w:rsidRPr="218C953B" w:rsidR="0128FB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ith the corresponding p-value of </w:t>
      </w:r>
      <w:r w:rsidRPr="218C953B" w:rsidR="57BB77E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0.9706</w:t>
      </w:r>
      <w:r w:rsidRPr="218C953B" w:rsidR="0128FB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is </w:t>
      </w:r>
      <w:r w:rsidRPr="218C953B" w:rsidR="569F19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more</w:t>
      </w:r>
      <w:r w:rsidRPr="218C953B" w:rsidR="0128FB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than</w:t>
      </w:r>
      <w:r w:rsidRPr="218C953B" w:rsidR="0128FB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significance level of 0.05</w:t>
      </w:r>
      <w:r w:rsidRPr="218C953B" w:rsidR="794800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</w:t>
      </w:r>
      <w:r w:rsidRPr="218C953B" w:rsidR="794800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218C953B" w:rsidR="794800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coin_day_diff is not sta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tistically significant (not responsible for variability in bitcoin price).</w:t>
      </w:r>
    </w:p>
    <w:p w:rsidR="7AF7B719" w:rsidP="218C953B" w:rsidRDefault="7AF7B719" w14:paraId="7356D77F" w14:textId="569A45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buy_bitcoin_diff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differenced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 for the percentage of google searches for buying bitcoins per week. The t-value (2.08) w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ith the corresponding p-value of &lt;.0.0385 which is less than significance level of 0.05 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218C953B" w:rsidR="3DC4E1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buy_bitcoin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_diff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statistically significant 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(responsible for variability in bitcoin price). The parameter estimates 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for every 1</w:t>
      </w:r>
      <w:r w:rsidRPr="218C953B" w:rsidR="42C489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%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18C953B" w:rsidR="76E86F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increase in google searches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the value of </w:t>
      </w:r>
      <w:r w:rsidRPr="218C953B" w:rsidR="327358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bitcoin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goes up by </w:t>
      </w:r>
      <w:r w:rsidRPr="218C953B" w:rsidR="465D592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$</w:t>
      </w:r>
      <w:r w:rsidRPr="218C953B" w:rsidR="08005F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19.64</w:t>
      </w:r>
      <w:r w:rsidRPr="218C953B" w:rsidR="7AF7B71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4165021" w:rsidP="218C953B" w:rsidRDefault="04165021" w14:paraId="2B32EB50" w14:textId="0A9B85C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avg_dxy_value_diff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first-differenced value for the value of US dollar per week. The t-value (0.87) w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ith the corresponding p-value of 0. 3851 which is more than 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significance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level of 0.05 which 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avg_dxy_value_diff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not sta</w:t>
      </w:r>
      <w:r w:rsidRPr="68405A74" w:rsidR="041650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tistically significant (not responsible for variability in bitcoin price).</w:t>
      </w:r>
    </w:p>
    <w:p w:rsidR="68F06474" w:rsidP="218C953B" w:rsidRDefault="68F06474" w14:paraId="7D91E46A" w14:textId="2772FD2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gold_diff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differenced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 for the price of gold per week. The t-value (1.54) w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ith the corresponding p-value of 0.1255 which is more than significance level of 0.05 which 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gold_diff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is not sta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tistically significant (not responsible for variability in bitcoin price).</w:t>
      </w:r>
    </w:p>
    <w:p w:rsidR="68F06474" w:rsidP="218C953B" w:rsidRDefault="68F06474" w14:paraId="52F2E824" w14:textId="3C1049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Intel_avg_diff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first-differenced value for the average price of intel stock per week. The t-value (-1.35) w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ith the corresponding p-value of 0.1799 which is more than significance level of 0.05 which 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ntel_avg_diff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is not sta</w:t>
      </w:r>
      <w:r w:rsidRPr="68405A74" w:rsidR="68F064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tistically significant (not responsible for variability in bitcoin price).</w:t>
      </w:r>
    </w:p>
    <w:p w:rsidR="341587B6" w:rsidP="218C953B" w:rsidRDefault="341587B6" w14:paraId="28C2DF5B" w14:textId="2AE8AE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wallets_total_diff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first-differenced value for the number of new wallets per week. The t-value (</w:t>
      </w:r>
      <w:r w:rsidRPr="68405A74" w:rsidR="2CFCBF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5.23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 w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ith the corresponding p-value of &lt;.0001 which is less than significance level of 0.05 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68405A74" w:rsidR="0274DC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wallets_total_diff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statistically significant (responsible for variability in bitcoin price). The parameter estimates 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for every 1000 </w:t>
      </w:r>
      <w:r w:rsidRPr="68405A74" w:rsidR="476AB7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wallets, the value of the bitcoin goes up by $</w:t>
      </w:r>
      <w:r w:rsidRPr="68405A74" w:rsidR="1C38F9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1.55</w:t>
      </w:r>
      <w:r w:rsidRPr="68405A74" w:rsidR="341587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07F9C61" w:rsidP="218C953B" w:rsidRDefault="007F9C61" w14:paraId="76172985" w14:textId="0D0813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snp_close_diff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first-differenced value for the closing value of 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 week. The t-value (2.14) w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ith the corresponding p-value of &lt;.0.0339 which is less than significance level of 0.05 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68405A74" w:rsidR="7CF9BE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snp_close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_diff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statistically significant (responsible for variability in bitcoin price). The parameter estimates </w:t>
      </w:r>
      <w:r w:rsidRPr="68405A74" w:rsidR="7C6DEE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for every </w:t>
      </w:r>
      <w:r w:rsidRPr="68405A74" w:rsidR="5C30F8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1% increase in closing value of </w:t>
      </w:r>
      <w:r w:rsidRPr="68405A74" w:rsidR="5C30F8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the value of the bitcoin goes up by $</w:t>
      </w:r>
      <w:r w:rsidRPr="68405A74" w:rsidR="18CB91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2.51</w:t>
      </w:r>
      <w:r w:rsidRPr="68405A74" w:rsidR="007F9C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BD51074" w:rsidP="218C953B" w:rsidRDefault="1BD51074" w14:paraId="7A369C71" w14:textId="1BF503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1BD510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Out of all the </w:t>
      </w:r>
      <w:r w:rsidRPr="68405A74" w:rsidR="45F4E7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 predictor variables, 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only 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new_wallet_diff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buy_bitcoin_diff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wallets_total_diff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snp_close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are statistically significant 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whereas</w:t>
      </w:r>
      <w:r w:rsidRPr="68405A74" w:rsidR="5B2833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other variables, 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coin_day_diff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avg_dxy_value_diff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gold_diff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Intel_avg_diff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are not statistically significant. Hence, the non-significant predictor variables have been dropped in the final </w:t>
      </w:r>
      <w:r w:rsidRPr="68405A74" w:rsidR="05E9DA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parsimonious</w:t>
      </w:r>
      <w:r w:rsidRPr="68405A74" w:rsidR="0D5D93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68405A74" w:rsidR="1EB20B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model whic</w:t>
      </w:r>
      <w:r w:rsidRPr="68405A74" w:rsidR="530C3A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 can be found below.</w:t>
      </w:r>
    </w:p>
    <w:p w:rsidR="3723D4E2" w:rsidP="3723D4E2" w:rsidRDefault="3723D4E2" w14:paraId="0DAD10F5" w14:textId="5B49DC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8405A74" w:rsidP="68405A74" w:rsidRDefault="68405A74" w14:paraId="645E09F6" w14:textId="28A2C48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64D32EC" w:rsidP="3723D4E2" w:rsidRDefault="364D32EC" w14:paraId="32216697" w14:textId="70C92802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405A74" w:rsidR="3F8D78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FINAL MODEL: </w:t>
      </w:r>
      <w:r w:rsidRPr="68405A74" w:rsidR="364D32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Regression table with only the significant predict</w:t>
      </w:r>
      <w:r w:rsidRPr="68405A74" w:rsidR="41DAE1B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</w:t>
      </w:r>
      <w:r w:rsidRPr="68405A74" w:rsidR="364D32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variables</w:t>
      </w:r>
    </w:p>
    <w:tbl>
      <w:tblPr>
        <w:tblStyle w:val="TableNormal"/>
        <w:tblW w:w="9477" w:type="dxa"/>
        <w:tblBorders>
          <w:top w:val="single" w:color="000000" w:themeColor="text1" w:sz="0"/>
          <w:left w:val="single" w:color="000000" w:themeColor="text1" w:sz="0"/>
          <w:bottom w:val="single" w:color="000000" w:themeColor="text1" w:sz="0"/>
          <w:right w:val="single" w:color="000000" w:themeColor="text1" w:sz="0"/>
        </w:tblBorders>
        <w:tblLayout w:type="fixed"/>
        <w:tblLook w:val="06A0" w:firstRow="1" w:lastRow="0" w:firstColumn="1" w:lastColumn="0" w:noHBand="1" w:noVBand="1"/>
      </w:tblPr>
      <w:tblGrid>
        <w:gridCol w:w="9477"/>
      </w:tblGrid>
      <w:tr w:rsidR="3723D4E2" w:rsidTr="68405A74" w14:paraId="3766468D">
        <w:trPr>
          <w:trHeight w:val="300"/>
        </w:trPr>
        <w:tc>
          <w:tcPr>
            <w:tcW w:w="9477" w:type="dxa"/>
            <w:shd w:val="clear" w:color="auto" w:fill="FAFBFE"/>
            <w:tcMar/>
            <w:vAlign w:val="top"/>
          </w:tcPr>
          <w:p w:rsidR="3723D4E2" w:rsidP="3723D4E2" w:rsidRDefault="3723D4E2" w14:paraId="5C8A354B" w14:textId="3FB10B9B">
            <w:pPr>
              <w:spacing w:before="0" w:beforeAutospacing="off" w:after="0" w:afterAutospacing="off"/>
              <w:jc w:val="center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The SAS System</w:t>
            </w:r>
          </w:p>
        </w:tc>
      </w:tr>
    </w:tbl>
    <w:p w:rsidR="3723D4E2" w:rsidP="3723D4E2" w:rsidRDefault="3723D4E2" w14:paraId="26061154" w14:textId="226D6D78">
      <w:pPr>
        <w:spacing w:before="0" w:beforeAutospacing="off" w:after="0" w:afterAutospacing="off"/>
        <w:jc w:val="left"/>
      </w:pPr>
    </w:p>
    <w:p w:rsidR="7756F314" w:rsidP="3723D4E2" w:rsidRDefault="7756F314" w14:paraId="49F9D940" w14:textId="37750D01">
      <w:pPr>
        <w:shd w:val="clear" w:color="auto" w:fill="FAFBFE"/>
        <w:spacing w:before="0" w:beforeAutospacing="off" w:after="0" w:afterAutospacing="off"/>
        <w:jc w:val="center"/>
      </w:pPr>
      <w:r w:rsidRPr="3723D4E2" w:rsidR="7756F314"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  <w:t>The REG Procedure</w:t>
      </w:r>
    </w:p>
    <w:p w:rsidR="7756F314" w:rsidP="3723D4E2" w:rsidRDefault="7756F314" w14:paraId="6B432580" w14:textId="42B29622">
      <w:pPr>
        <w:shd w:val="clear" w:color="auto" w:fill="FAFBFE"/>
        <w:spacing w:before="0" w:beforeAutospacing="off" w:after="0" w:afterAutospacing="off"/>
        <w:jc w:val="center"/>
      </w:pPr>
      <w:r w:rsidRPr="3723D4E2" w:rsidR="7756F314"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  <w:t>Model: MODEL1</w:t>
      </w:r>
    </w:p>
    <w:p w:rsidR="7756F314" w:rsidP="3723D4E2" w:rsidRDefault="7756F314" w14:paraId="70A5EA82" w14:textId="62FC09DE">
      <w:pPr>
        <w:shd w:val="clear" w:color="auto" w:fill="FAFBFE"/>
        <w:spacing w:before="0" w:beforeAutospacing="off" w:after="0" w:afterAutospacing="off"/>
        <w:jc w:val="center"/>
      </w:pPr>
      <w:r w:rsidRPr="3723D4E2" w:rsidR="7756F314">
        <w:rPr>
          <w:rFonts w:ascii="Arial" w:hAnsi="Arial" w:eastAsia="Arial" w:cs="Arial"/>
          <w:b w:val="1"/>
          <w:bCs w:val="1"/>
          <w:i w:val="0"/>
          <w:iCs w:val="0"/>
          <w:noProof w:val="0"/>
          <w:color w:val="112277"/>
          <w:sz w:val="24"/>
          <w:szCs w:val="24"/>
          <w:lang w:val="en-US"/>
        </w:rPr>
        <w:t xml:space="preserve">Dependent Variable: coin_avg_diff </w:t>
      </w:r>
    </w:p>
    <w:tbl>
      <w:tblPr>
        <w:tblStyle w:val="TableNormal"/>
        <w:tblW w:w="0" w:type="auto"/>
        <w:tblBorders>
          <w:top w:val="single" w:color="C1C1C1" w:sz="6"/>
          <w:left w:val="single" w:color="C1C1C1" w:sz="6"/>
          <w:bottom w:val="single" w:color="C1C1C1" w:sz="0"/>
          <w:right w:val="single" w:color="C1C1C1" w:sz="0"/>
        </w:tblBorders>
        <w:tblLayout w:type="fixed"/>
        <w:tblLook w:val="06A0" w:firstRow="1" w:lastRow="0" w:firstColumn="1" w:lastColumn="0" w:noHBand="1" w:noVBand="1"/>
      </w:tblPr>
      <w:tblGrid>
        <w:gridCol w:w="8205"/>
        <w:gridCol w:w="1282"/>
      </w:tblGrid>
      <w:tr w:rsidR="3723D4E2" w:rsidTr="3723D4E2" w14:paraId="22C19882">
        <w:trPr>
          <w:trHeight w:val="300"/>
        </w:trPr>
        <w:tc>
          <w:tcPr>
            <w:tcW w:w="820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5E567AC4" w14:textId="13F66880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Read</w:t>
            </w:r>
          </w:p>
        </w:tc>
        <w:tc>
          <w:tcPr>
            <w:tcW w:w="1282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2F9EF0AF" w14:textId="547206FD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206</w:t>
            </w:r>
          </w:p>
        </w:tc>
      </w:tr>
      <w:tr w:rsidR="3723D4E2" w:rsidTr="3723D4E2" w14:paraId="5D15333A">
        <w:trPr>
          <w:trHeight w:val="300"/>
        </w:trPr>
        <w:tc>
          <w:tcPr>
            <w:tcW w:w="820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288FE97D" w14:textId="53519BC0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Used</w:t>
            </w:r>
          </w:p>
        </w:tc>
        <w:tc>
          <w:tcPr>
            <w:tcW w:w="1282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41D393FD" w14:textId="56EF0B99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205</w:t>
            </w:r>
          </w:p>
        </w:tc>
      </w:tr>
      <w:tr w:rsidR="3723D4E2" w:rsidTr="3723D4E2" w14:paraId="5271115B">
        <w:trPr>
          <w:trHeight w:val="300"/>
        </w:trPr>
        <w:tc>
          <w:tcPr>
            <w:tcW w:w="820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559CECAD" w14:textId="579848CF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Number of Observations with Missing Values</w:t>
            </w:r>
          </w:p>
        </w:tc>
        <w:tc>
          <w:tcPr>
            <w:tcW w:w="1282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653FF785" w14:textId="1ABBD5FD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</w:tr>
    </w:tbl>
    <w:p w:rsidR="3723D4E2" w:rsidP="3723D4E2" w:rsidRDefault="3723D4E2" w14:paraId="30227DF7" w14:textId="1977C468">
      <w:pPr>
        <w:spacing w:before="0" w:beforeAutospacing="off" w:after="0" w:afterAutospacing="off"/>
        <w:jc w:val="left"/>
      </w:pPr>
    </w:p>
    <w:tbl>
      <w:tblPr>
        <w:tblStyle w:val="TableNormal"/>
        <w:tblW w:w="0" w:type="auto"/>
        <w:tblBorders>
          <w:top w:val="single" w:color="C1C1C1" w:sz="6"/>
          <w:left w:val="single" w:color="C1C1C1" w:sz="6"/>
          <w:bottom w:val="single" w:color="C1C1C1" w:sz="0"/>
          <w:right w:val="single" w:color="C1C1C1" w:sz="0"/>
        </w:tblBorders>
        <w:tblLayout w:type="fixed"/>
        <w:tblLook w:val="06A0" w:firstRow="1" w:lastRow="0" w:firstColumn="1" w:lastColumn="0" w:noHBand="1" w:noVBand="1"/>
      </w:tblPr>
      <w:tblGrid>
        <w:gridCol w:w="2670"/>
        <w:gridCol w:w="978"/>
        <w:gridCol w:w="1690"/>
        <w:gridCol w:w="1441"/>
        <w:gridCol w:w="1424"/>
        <w:gridCol w:w="1298"/>
      </w:tblGrid>
      <w:tr w:rsidR="3723D4E2" w:rsidTr="3723D4E2" w14:paraId="7F2131C8">
        <w:trPr>
          <w:trHeight w:val="300"/>
        </w:trPr>
        <w:tc>
          <w:tcPr>
            <w:tcW w:w="9501" w:type="dxa"/>
            <w:gridSpan w:val="6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7A91AD72" w14:textId="7F7057BE">
            <w:pPr>
              <w:spacing w:before="0" w:beforeAutospacing="off" w:after="0" w:afterAutospacing="off"/>
              <w:jc w:val="center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Analysis of Variance</w:t>
            </w:r>
          </w:p>
        </w:tc>
      </w:tr>
      <w:tr w:rsidR="3723D4E2" w:rsidTr="3723D4E2" w14:paraId="70CBF11B">
        <w:trPr>
          <w:trHeight w:val="300"/>
        </w:trPr>
        <w:tc>
          <w:tcPr>
            <w:tcW w:w="267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3823426E" w14:textId="044AB03F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Source</w:t>
            </w:r>
          </w:p>
        </w:tc>
        <w:tc>
          <w:tcPr>
            <w:tcW w:w="978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05B6B756" w14:textId="58C6183F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69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1BBC24E1" w14:textId="4D1DF0A5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Sum of</w:t>
            </w:r>
            <w:r>
              <w:br/>
            </w: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Squares</w:t>
            </w:r>
          </w:p>
        </w:tc>
        <w:tc>
          <w:tcPr>
            <w:tcW w:w="1441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2B362B81" w14:textId="3B560222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Mean</w:t>
            </w:r>
            <w:r>
              <w:br/>
            </w: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Square</w:t>
            </w:r>
          </w:p>
        </w:tc>
        <w:tc>
          <w:tcPr>
            <w:tcW w:w="1424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196F5151" w14:textId="29F58BAC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F Value</w:t>
            </w:r>
          </w:p>
        </w:tc>
        <w:tc>
          <w:tcPr>
            <w:tcW w:w="1298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727137AF" w14:textId="7412839A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F</w:t>
            </w:r>
          </w:p>
        </w:tc>
      </w:tr>
      <w:tr w:rsidR="3723D4E2" w:rsidTr="3723D4E2" w14:paraId="6245D1DB">
        <w:trPr>
          <w:trHeight w:val="300"/>
        </w:trPr>
        <w:tc>
          <w:tcPr>
            <w:tcW w:w="267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7B2F0381" w14:textId="18788A24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Model</w:t>
            </w:r>
          </w:p>
        </w:tc>
        <w:tc>
          <w:tcPr>
            <w:tcW w:w="97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1CBE8EA7" w14:textId="76BA9D73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</w:t>
            </w:r>
          </w:p>
        </w:tc>
        <w:tc>
          <w:tcPr>
            <w:tcW w:w="169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4860FCA1" w14:textId="7294BF18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37311774</w:t>
            </w:r>
          </w:p>
        </w:tc>
        <w:tc>
          <w:tcPr>
            <w:tcW w:w="1441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006C176" w14:textId="6706B6D4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9327943</w:t>
            </w:r>
          </w:p>
        </w:tc>
        <w:tc>
          <w:tcPr>
            <w:tcW w:w="1424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7F9162AD" w14:textId="261E0F13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19.14</w:t>
            </w:r>
          </w:p>
        </w:tc>
        <w:tc>
          <w:tcPr>
            <w:tcW w:w="129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202AD3F7" w14:textId="792DD2B3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3723D4E2" w:rsidTr="3723D4E2" w14:paraId="5484528C">
        <w:trPr>
          <w:trHeight w:val="300"/>
        </w:trPr>
        <w:tc>
          <w:tcPr>
            <w:tcW w:w="267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43BA2546" w14:textId="4C3DADDC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97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05BA750F" w14:textId="0D1209F9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200</w:t>
            </w:r>
          </w:p>
        </w:tc>
        <w:tc>
          <w:tcPr>
            <w:tcW w:w="169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1124153D" w14:textId="5B910090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97482211</w:t>
            </w:r>
          </w:p>
        </w:tc>
        <w:tc>
          <w:tcPr>
            <w:tcW w:w="1441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730106AC" w14:textId="3D20571E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487411</w:t>
            </w:r>
          </w:p>
        </w:tc>
        <w:tc>
          <w:tcPr>
            <w:tcW w:w="1424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71AC8BCE" w14:textId="0153FD84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9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1AD376B6" w14:textId="0E47D6D6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  <w:tr w:rsidR="3723D4E2" w:rsidTr="3723D4E2" w14:paraId="22A45729">
        <w:trPr>
          <w:trHeight w:val="300"/>
        </w:trPr>
        <w:tc>
          <w:tcPr>
            <w:tcW w:w="267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264085CB" w14:textId="014E18D3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Corrected Total</w:t>
            </w:r>
          </w:p>
        </w:tc>
        <w:tc>
          <w:tcPr>
            <w:tcW w:w="97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1DF2D025" w14:textId="1722BC91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204</w:t>
            </w:r>
          </w:p>
        </w:tc>
        <w:tc>
          <w:tcPr>
            <w:tcW w:w="169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4FCE603E" w14:textId="7653AF83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134793985</w:t>
            </w:r>
          </w:p>
        </w:tc>
        <w:tc>
          <w:tcPr>
            <w:tcW w:w="1441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02521CCD" w14:textId="78EE3E7E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424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64DCB0B3" w14:textId="062ED0F9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  <w:tc>
          <w:tcPr>
            <w:tcW w:w="129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1051B66F" w14:textId="7DB56402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3723D4E2" w:rsidP="3723D4E2" w:rsidRDefault="3723D4E2" w14:paraId="436CB4F7" w14:textId="5704B8D4">
      <w:pPr>
        <w:spacing w:before="0" w:beforeAutospacing="off" w:after="0" w:afterAutospacing="off"/>
        <w:jc w:val="left"/>
      </w:pPr>
    </w:p>
    <w:tbl>
      <w:tblPr>
        <w:tblStyle w:val="TableNormal"/>
        <w:tblW w:w="0" w:type="auto"/>
        <w:tblBorders>
          <w:top w:val="single" w:color="C1C1C1" w:sz="6"/>
          <w:left w:val="single" w:color="C1C1C1" w:sz="6"/>
          <w:bottom w:val="single" w:color="C1C1C1" w:sz="0"/>
          <w:right w:val="single" w:color="C1C1C1" w:sz="0"/>
        </w:tblBorders>
        <w:tblLayout w:type="fixed"/>
        <w:tblLook w:val="06A0" w:firstRow="1" w:lastRow="0" w:firstColumn="1" w:lastColumn="0" w:noHBand="1" w:noVBand="1"/>
      </w:tblPr>
      <w:tblGrid>
        <w:gridCol w:w="3435"/>
        <w:gridCol w:w="1845"/>
        <w:gridCol w:w="2989"/>
        <w:gridCol w:w="1214"/>
      </w:tblGrid>
      <w:tr w:rsidR="3723D4E2" w:rsidTr="3723D4E2" w14:paraId="71AE8A3A">
        <w:trPr>
          <w:trHeight w:val="300"/>
        </w:trPr>
        <w:tc>
          <w:tcPr>
            <w:tcW w:w="34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2F4A1324" w14:textId="5DCDE885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Root MSE</w:t>
            </w:r>
          </w:p>
        </w:tc>
        <w:tc>
          <w:tcPr>
            <w:tcW w:w="1845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13B46472" w14:textId="10059832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698.14830</w:t>
            </w:r>
          </w:p>
        </w:tc>
        <w:tc>
          <w:tcPr>
            <w:tcW w:w="2989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3B12F708" w14:textId="01B4FE52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R-Square</w:t>
            </w:r>
          </w:p>
        </w:tc>
        <w:tc>
          <w:tcPr>
            <w:tcW w:w="1214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6F151A8B" w14:textId="54F5AFDF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0.2768</w:t>
            </w:r>
          </w:p>
        </w:tc>
      </w:tr>
      <w:tr w:rsidR="3723D4E2" w:rsidTr="3723D4E2" w14:paraId="69486746">
        <w:trPr>
          <w:trHeight w:val="300"/>
        </w:trPr>
        <w:tc>
          <w:tcPr>
            <w:tcW w:w="34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43231D0E" w14:textId="4719A730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Dependent Mean</w:t>
            </w:r>
          </w:p>
        </w:tc>
        <w:tc>
          <w:tcPr>
            <w:tcW w:w="1845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6DB4362" w14:textId="364AFBD5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113.99637</w:t>
            </w:r>
          </w:p>
        </w:tc>
        <w:tc>
          <w:tcPr>
            <w:tcW w:w="2989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5D8896F9" w14:textId="30A7A57B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Adj R-Sq</w:t>
            </w:r>
          </w:p>
        </w:tc>
        <w:tc>
          <w:tcPr>
            <w:tcW w:w="1214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51383EFE" w14:textId="1297CEE6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0.2623</w:t>
            </w:r>
          </w:p>
        </w:tc>
      </w:tr>
      <w:tr w:rsidR="3723D4E2" w:rsidTr="3723D4E2" w14:paraId="386BE441">
        <w:trPr>
          <w:trHeight w:val="300"/>
        </w:trPr>
        <w:tc>
          <w:tcPr>
            <w:tcW w:w="3435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76CC7465" w14:textId="7802C610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Coeff Var</w:t>
            </w:r>
          </w:p>
        </w:tc>
        <w:tc>
          <w:tcPr>
            <w:tcW w:w="1845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6FDEEBD1" w14:textId="5801A39F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612.43030</w:t>
            </w:r>
          </w:p>
        </w:tc>
        <w:tc>
          <w:tcPr>
            <w:tcW w:w="2989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628068AA" w14:textId="2505E6CB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 xml:space="preserve"> </w:t>
            </w:r>
          </w:p>
        </w:tc>
        <w:tc>
          <w:tcPr>
            <w:tcW w:w="1214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7CF50C14" w14:textId="6D0A0700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 xml:space="preserve"> </w:t>
            </w:r>
          </w:p>
        </w:tc>
      </w:tr>
    </w:tbl>
    <w:p w:rsidR="3723D4E2" w:rsidP="3723D4E2" w:rsidRDefault="3723D4E2" w14:paraId="389425AE" w14:textId="6D1B3C9C">
      <w:pPr>
        <w:spacing w:before="0" w:beforeAutospacing="off" w:after="0" w:afterAutospacing="off"/>
        <w:jc w:val="left"/>
      </w:pPr>
    </w:p>
    <w:tbl>
      <w:tblPr>
        <w:tblStyle w:val="TableNormal"/>
        <w:tblW w:w="0" w:type="auto"/>
        <w:tblBorders>
          <w:top w:val="single" w:color="C1C1C1" w:sz="6"/>
          <w:left w:val="single" w:color="C1C1C1" w:sz="6"/>
          <w:bottom w:val="single" w:color="C1C1C1" w:sz="0"/>
          <w:right w:val="single" w:color="C1C1C1" w:sz="0"/>
        </w:tblBorders>
        <w:tblLayout w:type="fixed"/>
        <w:tblLook w:val="06A0" w:firstRow="1" w:lastRow="0" w:firstColumn="1" w:lastColumn="0" w:noHBand="1" w:noVBand="1"/>
      </w:tblPr>
      <w:tblGrid>
        <w:gridCol w:w="2580"/>
        <w:gridCol w:w="797"/>
        <w:gridCol w:w="1880"/>
        <w:gridCol w:w="1689"/>
        <w:gridCol w:w="1288"/>
        <w:gridCol w:w="1270"/>
      </w:tblGrid>
      <w:tr w:rsidR="3723D4E2" w:rsidTr="3723D4E2" w14:paraId="0E787AC9">
        <w:trPr>
          <w:trHeight w:val="300"/>
        </w:trPr>
        <w:tc>
          <w:tcPr>
            <w:tcW w:w="9504" w:type="dxa"/>
            <w:gridSpan w:val="6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249662A9" w14:textId="35EE4B1D">
            <w:pPr>
              <w:spacing w:before="0" w:beforeAutospacing="off" w:after="0" w:afterAutospacing="off"/>
              <w:jc w:val="center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 Estimates</w:t>
            </w:r>
          </w:p>
        </w:tc>
      </w:tr>
      <w:tr w:rsidR="3723D4E2" w:rsidTr="3723D4E2" w14:paraId="736BCBF4">
        <w:trPr>
          <w:trHeight w:val="300"/>
        </w:trPr>
        <w:tc>
          <w:tcPr>
            <w:tcW w:w="258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666D6F74" w14:textId="3AAB7ED3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Variable</w:t>
            </w:r>
          </w:p>
        </w:tc>
        <w:tc>
          <w:tcPr>
            <w:tcW w:w="797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5B5F10AB" w14:textId="58D55915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DF</w:t>
            </w:r>
          </w:p>
        </w:tc>
        <w:tc>
          <w:tcPr>
            <w:tcW w:w="188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1D49D569" w14:textId="7E839CFD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Parameter</w:t>
            </w:r>
            <w:r>
              <w:br/>
            </w: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Estimate</w:t>
            </w:r>
          </w:p>
        </w:tc>
        <w:tc>
          <w:tcPr>
            <w:tcW w:w="1689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7BBDF10E" w14:textId="0884BB84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Standard</w:t>
            </w:r>
            <w:r>
              <w:br/>
            </w: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Error</w:t>
            </w:r>
          </w:p>
        </w:tc>
        <w:tc>
          <w:tcPr>
            <w:tcW w:w="1288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2E2F84B4" w14:textId="5E6FF23A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t Value</w:t>
            </w:r>
          </w:p>
        </w:tc>
        <w:tc>
          <w:tcPr>
            <w:tcW w:w="127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07EE5CD8" w14:textId="2B780132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Pr &gt; |t|</w:t>
            </w:r>
          </w:p>
        </w:tc>
      </w:tr>
      <w:tr w:rsidR="3723D4E2" w:rsidTr="3723D4E2" w14:paraId="44D81A74">
        <w:trPr>
          <w:trHeight w:val="300"/>
        </w:trPr>
        <w:tc>
          <w:tcPr>
            <w:tcW w:w="258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05CAD6D2" w14:textId="7C98EC79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Intercept</w:t>
            </w:r>
          </w:p>
        </w:tc>
        <w:tc>
          <w:tcPr>
            <w:tcW w:w="797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5D550E2" w14:textId="6B5A65D7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8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7CB7CD86" w14:textId="09D49BD0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-297.69648</w:t>
            </w:r>
          </w:p>
        </w:tc>
        <w:tc>
          <w:tcPr>
            <w:tcW w:w="168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21EF6491" w14:textId="0B3E124E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86.82029</w:t>
            </w:r>
          </w:p>
        </w:tc>
        <w:tc>
          <w:tcPr>
            <w:tcW w:w="128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2CBB805A" w14:textId="04159371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-3.43</w:t>
            </w:r>
          </w:p>
        </w:tc>
        <w:tc>
          <w:tcPr>
            <w:tcW w:w="12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CB8D86F" w14:textId="28F81902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0.0007</w:t>
            </w:r>
          </w:p>
        </w:tc>
      </w:tr>
      <w:tr w:rsidR="3723D4E2" w:rsidTr="3723D4E2" w14:paraId="254D9F26">
        <w:trPr>
          <w:trHeight w:val="300"/>
        </w:trPr>
        <w:tc>
          <w:tcPr>
            <w:tcW w:w="258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62056728" w14:textId="3C15D0E8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new_wallet_diff</w:t>
            </w:r>
          </w:p>
        </w:tc>
        <w:tc>
          <w:tcPr>
            <w:tcW w:w="797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7EFB3C3C" w14:textId="3031E417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8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6FB3A3D1" w14:textId="1AC66EE8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0.00496</w:t>
            </w:r>
          </w:p>
        </w:tc>
        <w:tc>
          <w:tcPr>
            <w:tcW w:w="168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42D6DE80" w14:textId="2C1335C3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0.00108</w:t>
            </w:r>
          </w:p>
        </w:tc>
        <w:tc>
          <w:tcPr>
            <w:tcW w:w="128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2B86F662" w14:textId="4839CD97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4.61</w:t>
            </w:r>
          </w:p>
        </w:tc>
        <w:tc>
          <w:tcPr>
            <w:tcW w:w="12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45E82755" w14:textId="1B804512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3723D4E2" w:rsidTr="3723D4E2" w14:paraId="3D5E63BA">
        <w:trPr>
          <w:trHeight w:val="300"/>
        </w:trPr>
        <w:tc>
          <w:tcPr>
            <w:tcW w:w="258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1FBB6268" w14:textId="331FD289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buy_bitcoin_diff</w:t>
            </w:r>
          </w:p>
        </w:tc>
        <w:tc>
          <w:tcPr>
            <w:tcW w:w="797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0495C115" w14:textId="3C127407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8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D68942F" w14:textId="1344ADB7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19.83409</w:t>
            </w:r>
          </w:p>
        </w:tc>
        <w:tc>
          <w:tcPr>
            <w:tcW w:w="168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01085E5" w14:textId="7DC0293D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9.32004</w:t>
            </w:r>
          </w:p>
        </w:tc>
        <w:tc>
          <w:tcPr>
            <w:tcW w:w="128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01E99AD9" w14:textId="1CB9259B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2.13</w:t>
            </w:r>
          </w:p>
        </w:tc>
        <w:tc>
          <w:tcPr>
            <w:tcW w:w="12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04A66F1" w14:textId="285437E5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0.0346</w:t>
            </w:r>
          </w:p>
        </w:tc>
      </w:tr>
      <w:tr w:rsidR="3723D4E2" w:rsidTr="3723D4E2" w14:paraId="155D191B">
        <w:trPr>
          <w:trHeight w:val="300"/>
        </w:trPr>
        <w:tc>
          <w:tcPr>
            <w:tcW w:w="258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1621EC58" w14:textId="16E19196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wallets_total_diff</w:t>
            </w:r>
          </w:p>
        </w:tc>
        <w:tc>
          <w:tcPr>
            <w:tcW w:w="797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2656BDDE" w14:textId="6848FAB9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8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55C88CBC" w14:textId="752762D9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0.00155</w:t>
            </w:r>
          </w:p>
        </w:tc>
        <w:tc>
          <w:tcPr>
            <w:tcW w:w="168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A876E71" w14:textId="5537D70C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0.00028805</w:t>
            </w:r>
          </w:p>
        </w:tc>
        <w:tc>
          <w:tcPr>
            <w:tcW w:w="128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1FA5CC7E" w14:textId="2E9531AD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5.40</w:t>
            </w:r>
          </w:p>
        </w:tc>
        <w:tc>
          <w:tcPr>
            <w:tcW w:w="12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5AE160CB" w14:textId="44668687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&lt;.0001</w:t>
            </w:r>
          </w:p>
        </w:tc>
      </w:tr>
      <w:tr w:rsidR="3723D4E2" w:rsidTr="3723D4E2" w14:paraId="41049BD2">
        <w:trPr>
          <w:trHeight w:val="300"/>
        </w:trPr>
        <w:tc>
          <w:tcPr>
            <w:tcW w:w="2580" w:type="dxa"/>
            <w:tcBorders>
              <w:top w:val="single" w:color="B0B7BB" w:sz="0"/>
              <w:left w:val="single" w:color="B0B7BB" w:sz="0"/>
              <w:bottom w:val="single" w:color="B0B7BB" w:sz="6"/>
              <w:right w:val="single" w:color="B0B7BB" w:sz="6"/>
            </w:tcBorders>
            <w:shd w:val="clear" w:color="auto" w:fill="EDF2F9"/>
            <w:tcMar/>
            <w:vAlign w:val="top"/>
          </w:tcPr>
          <w:p w:rsidR="3723D4E2" w:rsidP="3723D4E2" w:rsidRDefault="3723D4E2" w14:paraId="57DBB32C" w14:textId="6E491EF9">
            <w:pPr>
              <w:spacing w:before="0" w:beforeAutospacing="off" w:after="0" w:afterAutospacing="off"/>
              <w:jc w:val="left"/>
            </w:pPr>
            <w:r w:rsidRPr="3723D4E2" w:rsidR="3723D4E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2277"/>
              </w:rPr>
              <w:t>snp_close_diff</w:t>
            </w:r>
          </w:p>
        </w:tc>
        <w:tc>
          <w:tcPr>
            <w:tcW w:w="797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1036E328" w14:textId="61101845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</w:t>
            </w:r>
          </w:p>
        </w:tc>
        <w:tc>
          <w:tcPr>
            <w:tcW w:w="188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382B817D" w14:textId="04B36E9A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1.77398</w:t>
            </w:r>
          </w:p>
        </w:tc>
        <w:tc>
          <w:tcPr>
            <w:tcW w:w="1689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53D8A2A8" w14:textId="36B3380F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0.84937</w:t>
            </w:r>
          </w:p>
        </w:tc>
        <w:tc>
          <w:tcPr>
            <w:tcW w:w="1288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0C65F306" w14:textId="35076147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2.09</w:t>
            </w:r>
          </w:p>
        </w:tc>
        <w:tc>
          <w:tcPr>
            <w:tcW w:w="1270" w:type="dxa"/>
            <w:tcBorders>
              <w:top w:val="single" w:color="C1C1C1" w:sz="0"/>
              <w:left w:val="single" w:color="C1C1C1" w:sz="0"/>
              <w:bottom w:val="single" w:color="C1C1C1" w:sz="6"/>
              <w:right w:val="single" w:color="C1C1C1" w:sz="6"/>
            </w:tcBorders>
            <w:shd w:val="clear" w:color="auto" w:fill="FFFFFF" w:themeFill="background1"/>
            <w:tcMar/>
            <w:vAlign w:val="top"/>
          </w:tcPr>
          <w:p w:rsidR="3723D4E2" w:rsidP="3723D4E2" w:rsidRDefault="3723D4E2" w14:paraId="0BA0E9EB" w14:textId="37E27EDC">
            <w:pPr>
              <w:spacing w:before="0" w:beforeAutospacing="off" w:after="0" w:afterAutospacing="off"/>
              <w:jc w:val="right"/>
            </w:pPr>
            <w:r w:rsidRPr="3723D4E2" w:rsidR="3723D4E2">
              <w:rPr>
                <w:rFonts w:ascii="Arial" w:hAnsi="Arial" w:eastAsia="Arial" w:cs="Arial"/>
                <w:b w:val="0"/>
                <w:bCs w:val="0"/>
                <w:i w:val="0"/>
                <w:iCs w:val="0"/>
              </w:rPr>
              <w:t>0.0380</w:t>
            </w:r>
          </w:p>
        </w:tc>
      </w:tr>
    </w:tbl>
    <w:p w:rsidR="371445F8" w:rsidP="3723D4E2" w:rsidRDefault="371445F8" w14:paraId="0FFA9910" w14:textId="0D7EBE08">
      <w:p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405A74" w:rsidR="371445F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Explanation:</w:t>
      </w:r>
    </w:p>
    <w:p w:rsidR="3723D4E2" w:rsidP="68405A74" w:rsidRDefault="3723D4E2" w14:paraId="2FCB5808" w14:textId="5E7D671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7A57C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R-squared value of the regression model is 0.2768 which </w:t>
      </w:r>
      <w:r w:rsidRPr="68405A74" w:rsidR="7A57C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7A57C2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27.68% variability can be explained by the predictor variables. The F-value is 19.14 with a corresponding value of &lt; 0.0001 which is less than the significance level of 0.01. This means that the model is statistically significant.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model only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contains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significant predictor </w:t>
      </w:r>
      <w:r w:rsidRPr="68405A74" w:rsidR="430DE5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variables;</w:t>
      </w:r>
      <w:r w:rsidRPr="68405A74" w:rsidR="430DE5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hence it is the final regression model and can also be called as “parsimonious model”.</w:t>
      </w:r>
    </w:p>
    <w:p w:rsidR="3723D4E2" w:rsidP="68405A74" w:rsidRDefault="3723D4E2" w14:paraId="1CCB748B" w14:textId="0FE10D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new_wallet_diff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first-differenced value for the number of active wallets per week. The t-value (4.61) with the corresponding p-value of &lt;.0001 which is less than significance level of 0.05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new_wallet_diff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statistically significant (responsible for variability in bitcoin price). The parameter estimates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for every increase in 1000 active wallets, the value of bitcoin goes up by $4.96.</w:t>
      </w:r>
    </w:p>
    <w:p w:rsidR="3723D4E2" w:rsidP="68405A74" w:rsidRDefault="3723D4E2" w14:paraId="045AF8AF" w14:textId="202D1F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buy_bitcoin_diff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differenced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value for the percentage of google searches for buying bitcoins per week. The t-value (2.13) with the corresponding p-value of &lt;.0.0346 which is less than significance level of 0.05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buy_bitcoin_diff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statistically significant (responsible for variability in bitcoin price). The parameter estimates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for every 1% increase in google searches, the value of bitcoin goes up by $19.83.</w:t>
      </w:r>
    </w:p>
    <w:p w:rsidR="3723D4E2" w:rsidP="68405A74" w:rsidRDefault="3723D4E2" w14:paraId="5BB84133" w14:textId="41C24B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wallets_total_diff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first-differenced value for the number of new wallets per week. The t-value (5.40) with the corresponding p-value of &lt;.0001 which is less than significance level of 0.05 i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ndicates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 the w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allets_total_diff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statistically significant (responsible for variability in bitcoin price). The parameter estimates i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ndicate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that for every 1000 new wallets, the value of the bitcoin goes up by $1.55.</w:t>
      </w:r>
    </w:p>
    <w:p w:rsidR="3723D4E2" w:rsidP="68405A74" w:rsidRDefault="3723D4E2" w14:paraId="380E9386" w14:textId="444F2649">
      <w:pPr>
        <w:pStyle w:val="Normal"/>
        <w:suppressLineNumbers w:val="0"/>
        <w:bidi w:val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snp_close_diff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the first-differenced value for the closing value of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 week. The t-value (2.09) with the corresponding p-value of &lt;.0.0380 which is less than significance level of 0.05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indicates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the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snp_close_diff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statistically significant (responsible for variability in bitcoin price). The parameter estimates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indicate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for every 1% increase in closing value of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snp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the value of the bitcoin </w:t>
      </w:r>
      <w:r w:rsidRPr="68405A74" w:rsidR="16EC50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goes up by $1.77.</w:t>
      </w:r>
    </w:p>
    <w:p w:rsidR="594F2A96" w:rsidP="68405A74" w:rsidRDefault="594F2A96" w14:paraId="5D5564CA" w14:textId="015163DC">
      <w:pPr>
        <w:pStyle w:val="Normal"/>
        <w:suppressLineNumbers w:val="0"/>
        <w:bidi w:val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Out of all the </w:t>
      </w:r>
      <w:r w:rsidRPr="68405A74" w:rsidR="7C0A89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significant 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predictor vari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ables, 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wallets_tot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al_diff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has the highest t-value. This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could 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ndicat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wallet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s_total</w:t>
      </w:r>
      <w:r w:rsidRPr="68405A74" w:rsidR="594F2A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or the total number of new wallets is the strongest predictor among the </w:t>
      </w:r>
      <w:r w:rsidRPr="68405A74" w:rsidR="5B8335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significant predictor variables</w:t>
      </w:r>
      <w:r w:rsidRPr="68405A74" w:rsidR="2B6D62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33df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e37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692B1"/>
    <w:rsid w:val="007F9C61"/>
    <w:rsid w:val="0128FB9E"/>
    <w:rsid w:val="013AC94F"/>
    <w:rsid w:val="0274DC9B"/>
    <w:rsid w:val="02844FDD"/>
    <w:rsid w:val="04165021"/>
    <w:rsid w:val="05E9DAAF"/>
    <w:rsid w:val="05EFBDA2"/>
    <w:rsid w:val="079C600B"/>
    <w:rsid w:val="08005F47"/>
    <w:rsid w:val="0AB4F48D"/>
    <w:rsid w:val="0BDBC784"/>
    <w:rsid w:val="0C3557ED"/>
    <w:rsid w:val="0C37270C"/>
    <w:rsid w:val="0D5D93B4"/>
    <w:rsid w:val="0D6F2AC4"/>
    <w:rsid w:val="0DF8E63F"/>
    <w:rsid w:val="0E8A1C89"/>
    <w:rsid w:val="0EAFD3B0"/>
    <w:rsid w:val="0FA04056"/>
    <w:rsid w:val="10693CD4"/>
    <w:rsid w:val="165E93E0"/>
    <w:rsid w:val="1696D3D3"/>
    <w:rsid w:val="16EC50B5"/>
    <w:rsid w:val="177AA9E5"/>
    <w:rsid w:val="18CB91B6"/>
    <w:rsid w:val="19AA8AA2"/>
    <w:rsid w:val="1A73FBF4"/>
    <w:rsid w:val="1A8C56B2"/>
    <w:rsid w:val="1BD51074"/>
    <w:rsid w:val="1C38F9F2"/>
    <w:rsid w:val="1C7E9733"/>
    <w:rsid w:val="1EB20BB4"/>
    <w:rsid w:val="1EC32C74"/>
    <w:rsid w:val="1F73D48D"/>
    <w:rsid w:val="210692B1"/>
    <w:rsid w:val="214F621F"/>
    <w:rsid w:val="214FE077"/>
    <w:rsid w:val="218C953B"/>
    <w:rsid w:val="21944F6E"/>
    <w:rsid w:val="22617005"/>
    <w:rsid w:val="2262EDD0"/>
    <w:rsid w:val="230BE2CD"/>
    <w:rsid w:val="27BB0478"/>
    <w:rsid w:val="2AAAF53E"/>
    <w:rsid w:val="2B2D30A4"/>
    <w:rsid w:val="2B6D6204"/>
    <w:rsid w:val="2CFCBFBC"/>
    <w:rsid w:val="311A347A"/>
    <w:rsid w:val="3273583C"/>
    <w:rsid w:val="341587B6"/>
    <w:rsid w:val="34A10689"/>
    <w:rsid w:val="364D32EC"/>
    <w:rsid w:val="371445F8"/>
    <w:rsid w:val="3723D4E2"/>
    <w:rsid w:val="37666608"/>
    <w:rsid w:val="37B6EE57"/>
    <w:rsid w:val="38A89BB9"/>
    <w:rsid w:val="3975EDEC"/>
    <w:rsid w:val="3A3E98EB"/>
    <w:rsid w:val="3A43F82D"/>
    <w:rsid w:val="3A4E7092"/>
    <w:rsid w:val="3BBD3847"/>
    <w:rsid w:val="3BD20CF0"/>
    <w:rsid w:val="3D358F68"/>
    <w:rsid w:val="3DA0E296"/>
    <w:rsid w:val="3DC4E1F6"/>
    <w:rsid w:val="3EE63B7B"/>
    <w:rsid w:val="3F8D7836"/>
    <w:rsid w:val="41DAE1B2"/>
    <w:rsid w:val="429E21F9"/>
    <w:rsid w:val="42C48969"/>
    <w:rsid w:val="430DE545"/>
    <w:rsid w:val="43DEADAE"/>
    <w:rsid w:val="43F82B32"/>
    <w:rsid w:val="44626598"/>
    <w:rsid w:val="4519265B"/>
    <w:rsid w:val="45F4E771"/>
    <w:rsid w:val="465D5927"/>
    <w:rsid w:val="476AB729"/>
    <w:rsid w:val="4AEBFF2D"/>
    <w:rsid w:val="4AEF7A3C"/>
    <w:rsid w:val="4BBFFEB9"/>
    <w:rsid w:val="4BE4B98F"/>
    <w:rsid w:val="4C1EC0A1"/>
    <w:rsid w:val="4DBBDB0D"/>
    <w:rsid w:val="4E14FB6D"/>
    <w:rsid w:val="4E16AE12"/>
    <w:rsid w:val="4F78E29D"/>
    <w:rsid w:val="51A3E3F8"/>
    <w:rsid w:val="530C3A14"/>
    <w:rsid w:val="53227D44"/>
    <w:rsid w:val="542F8117"/>
    <w:rsid w:val="544336C3"/>
    <w:rsid w:val="56540B99"/>
    <w:rsid w:val="569F1994"/>
    <w:rsid w:val="57BB77E6"/>
    <w:rsid w:val="57F40892"/>
    <w:rsid w:val="594F2A96"/>
    <w:rsid w:val="59DC39B5"/>
    <w:rsid w:val="5B283337"/>
    <w:rsid w:val="5B462230"/>
    <w:rsid w:val="5B83353E"/>
    <w:rsid w:val="5C30F8B9"/>
    <w:rsid w:val="5C3D4F7D"/>
    <w:rsid w:val="5C3DBF04"/>
    <w:rsid w:val="5C63CCCB"/>
    <w:rsid w:val="5C6A49B8"/>
    <w:rsid w:val="5E4A50CB"/>
    <w:rsid w:val="5E4A50CB"/>
    <w:rsid w:val="61335271"/>
    <w:rsid w:val="61588681"/>
    <w:rsid w:val="622CF0DA"/>
    <w:rsid w:val="62D199CA"/>
    <w:rsid w:val="6318897E"/>
    <w:rsid w:val="63316A9C"/>
    <w:rsid w:val="6352DF4D"/>
    <w:rsid w:val="6352DF4D"/>
    <w:rsid w:val="639CA782"/>
    <w:rsid w:val="67A629A1"/>
    <w:rsid w:val="67A629A1"/>
    <w:rsid w:val="67B179AB"/>
    <w:rsid w:val="68100260"/>
    <w:rsid w:val="68405A74"/>
    <w:rsid w:val="687BC867"/>
    <w:rsid w:val="68F06474"/>
    <w:rsid w:val="6BD21502"/>
    <w:rsid w:val="6CB866AF"/>
    <w:rsid w:val="6CE56068"/>
    <w:rsid w:val="6CF17519"/>
    <w:rsid w:val="6DC7CD97"/>
    <w:rsid w:val="701EADA5"/>
    <w:rsid w:val="71073438"/>
    <w:rsid w:val="71CF1DAB"/>
    <w:rsid w:val="71CF1DAB"/>
    <w:rsid w:val="72A61C01"/>
    <w:rsid w:val="7477FC1B"/>
    <w:rsid w:val="7545BD4B"/>
    <w:rsid w:val="7545BD4B"/>
    <w:rsid w:val="75A65155"/>
    <w:rsid w:val="76E86FFB"/>
    <w:rsid w:val="7756F314"/>
    <w:rsid w:val="7783DCF8"/>
    <w:rsid w:val="77FB2B58"/>
    <w:rsid w:val="7892B20D"/>
    <w:rsid w:val="794800C4"/>
    <w:rsid w:val="79E0EC5A"/>
    <w:rsid w:val="79F8F105"/>
    <w:rsid w:val="7A57C218"/>
    <w:rsid w:val="7AF7B719"/>
    <w:rsid w:val="7C05004D"/>
    <w:rsid w:val="7C0A89BD"/>
    <w:rsid w:val="7C6DEE69"/>
    <w:rsid w:val="7C95B7D5"/>
    <w:rsid w:val="7C95B7D5"/>
    <w:rsid w:val="7CF9BE9D"/>
    <w:rsid w:val="7DBD8C56"/>
    <w:rsid w:val="7FC7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92B1"/>
  <w15:chartTrackingRefBased/>
  <w15:docId w15:val="{C6FE231B-3F18-4740-8F18-317E81CF52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e329f00e1e49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2024-09-24T20:01:21.5049732Z</dcterms:created>
  <dcterms:modified xsi:type="dcterms:W3CDTF">2024-09-26T21:31:49.5412633Z</dcterms:modified>
  <dc:creator>Kadav, Shreya</dc:creator>
  <lastModifiedBy>Kadav, Shreya</lastModifiedBy>
</coreProperties>
</file>