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1D0D" w14:textId="3846FFF5" w:rsidR="00980D45" w:rsidRDefault="007475E3">
      <w:r w:rsidRPr="007475E3">
        <w:drawing>
          <wp:inline distT="0" distB="0" distL="0" distR="0" wp14:anchorId="16D62A08" wp14:editId="31172815">
            <wp:extent cx="5512083" cy="1695537"/>
            <wp:effectExtent l="0" t="0" r="0" b="0"/>
            <wp:docPr id="148274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47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4781" w14:textId="77777777" w:rsidR="007475E3" w:rsidRPr="007475E3" w:rsidRDefault="007475E3" w:rsidP="007475E3">
      <w:r w:rsidRPr="007475E3">
        <w:rPr>
          <w:b/>
          <w:bCs/>
        </w:rPr>
        <w:t>Flagged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5986"/>
      </w:tblGrid>
      <w:tr w:rsidR="007475E3" w:rsidRPr="007475E3" w14:paraId="5A3CF5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BF25C" w14:textId="77777777" w:rsidR="007475E3" w:rsidRPr="007475E3" w:rsidRDefault="007475E3" w:rsidP="007475E3">
            <w:pPr>
              <w:rPr>
                <w:b/>
                <w:bCs/>
              </w:rPr>
            </w:pPr>
            <w:r w:rsidRPr="007475E3">
              <w:rPr>
                <w:b/>
                <w:bCs/>
              </w:rPr>
              <w:t>What you see</w:t>
            </w:r>
          </w:p>
        </w:tc>
        <w:tc>
          <w:tcPr>
            <w:tcW w:w="0" w:type="auto"/>
            <w:vAlign w:val="center"/>
            <w:hideMark/>
          </w:tcPr>
          <w:p w14:paraId="5EED8CBC" w14:textId="77777777" w:rsidR="007475E3" w:rsidRPr="007475E3" w:rsidRDefault="007475E3" w:rsidP="007475E3">
            <w:pPr>
              <w:rPr>
                <w:b/>
                <w:bCs/>
              </w:rPr>
            </w:pPr>
            <w:r w:rsidRPr="007475E3">
              <w:rPr>
                <w:b/>
                <w:bCs/>
              </w:rPr>
              <w:t>What it means</w:t>
            </w:r>
          </w:p>
        </w:tc>
      </w:tr>
      <w:tr w:rsidR="007475E3" w:rsidRPr="007475E3" w14:paraId="1794B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3083E" w14:textId="77777777" w:rsidR="007475E3" w:rsidRPr="007475E3" w:rsidRDefault="007475E3" w:rsidP="007475E3">
            <w:r w:rsidRPr="007475E3">
              <w:t xml:space="preserve">Aarav Sharma, </w:t>
            </w:r>
            <w:proofErr w:type="spellStart"/>
            <w:r w:rsidRPr="007475E3">
              <w:t>txn</w:t>
            </w:r>
            <w:proofErr w:type="spellEnd"/>
            <w:r w:rsidRPr="007475E3">
              <w:t xml:space="preserve"> 6/7/8, Velocity Check</w:t>
            </w:r>
          </w:p>
        </w:tc>
        <w:tc>
          <w:tcPr>
            <w:tcW w:w="0" w:type="auto"/>
            <w:vAlign w:val="center"/>
            <w:hideMark/>
          </w:tcPr>
          <w:p w14:paraId="4250247D" w14:textId="77777777" w:rsidR="007475E3" w:rsidRPr="007475E3" w:rsidRDefault="007475E3" w:rsidP="007475E3">
            <w:r w:rsidRPr="007475E3">
              <w:t>Aarav made 4+ transactions within 10 minutes, so the system flagged it as suspicious rapid activity</w:t>
            </w:r>
          </w:p>
        </w:tc>
      </w:tr>
      <w:tr w:rsidR="007475E3" w:rsidRPr="007475E3" w14:paraId="44630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5FB8F" w14:textId="77777777" w:rsidR="007475E3" w:rsidRPr="007475E3" w:rsidRDefault="007475E3" w:rsidP="007475E3">
            <w:r w:rsidRPr="007475E3">
              <w:t>Riya Mehta, ₹9800, Structuring Pattern</w:t>
            </w:r>
          </w:p>
        </w:tc>
        <w:tc>
          <w:tcPr>
            <w:tcW w:w="0" w:type="auto"/>
            <w:vAlign w:val="center"/>
            <w:hideMark/>
          </w:tcPr>
          <w:p w14:paraId="4C506C99" w14:textId="77777777" w:rsidR="007475E3" w:rsidRPr="007475E3" w:rsidRDefault="007475E3" w:rsidP="007475E3">
            <w:r w:rsidRPr="007475E3">
              <w:t>Riya's transaction is suspiciously close to ₹10,000 — a classic trick to avoid reporting thresholds</w:t>
            </w:r>
          </w:p>
        </w:tc>
      </w:tr>
      <w:tr w:rsidR="007475E3" w:rsidRPr="007475E3" w14:paraId="769E2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2B259" w14:textId="77777777" w:rsidR="007475E3" w:rsidRPr="007475E3" w:rsidRDefault="007475E3" w:rsidP="007475E3">
            <w:r w:rsidRPr="007475E3">
              <w:t>Karan Patel, ₹25,000, New Device High Value</w:t>
            </w:r>
          </w:p>
        </w:tc>
        <w:tc>
          <w:tcPr>
            <w:tcW w:w="0" w:type="auto"/>
            <w:vAlign w:val="center"/>
            <w:hideMark/>
          </w:tcPr>
          <w:p w14:paraId="5080C1F8" w14:textId="77777777" w:rsidR="007475E3" w:rsidRPr="007475E3" w:rsidRDefault="007475E3" w:rsidP="007475E3">
            <w:r w:rsidRPr="007475E3">
              <w:t xml:space="preserve">Karan made a big transaction from a </w:t>
            </w:r>
            <w:proofErr w:type="gramStart"/>
            <w:r w:rsidRPr="007475E3">
              <w:t>brand new</w:t>
            </w:r>
            <w:proofErr w:type="gramEnd"/>
            <w:r w:rsidRPr="007475E3">
              <w:t xml:space="preserve"> device that had never been used before — high risk</w:t>
            </w:r>
          </w:p>
        </w:tc>
      </w:tr>
    </w:tbl>
    <w:p w14:paraId="2C0EBABD" w14:textId="77777777" w:rsidR="007475E3" w:rsidRPr="007475E3" w:rsidRDefault="007475E3" w:rsidP="007475E3">
      <w:r w:rsidRPr="007475E3">
        <w:t xml:space="preserve">Notice </w:t>
      </w:r>
      <w:proofErr w:type="spellStart"/>
      <w:r w:rsidRPr="007475E3">
        <w:t>txn_id</w:t>
      </w:r>
      <w:proofErr w:type="spellEnd"/>
      <w:r w:rsidRPr="007475E3">
        <w:t xml:space="preserve"> 1 and 2 (Aarav's normal ₹1500 and ₹45000) are </w:t>
      </w:r>
      <w:r w:rsidRPr="007475E3">
        <w:rPr>
          <w:b/>
          <w:bCs/>
        </w:rPr>
        <w:t>not</w:t>
      </w:r>
      <w:r w:rsidRPr="007475E3">
        <w:t xml:space="preserve"> here — the amount anomaly rule didn't fire because once you have many transactions, the average also rises and the 5x threshold wasn't crossed. That's actually realistic behaviour.</w:t>
      </w:r>
    </w:p>
    <w:p w14:paraId="4BD7F442" w14:textId="77777777" w:rsidR="007475E3" w:rsidRDefault="007475E3"/>
    <w:p w14:paraId="5838573A" w14:textId="09FA8A40" w:rsidR="007475E3" w:rsidRDefault="007475E3">
      <w:r w:rsidRPr="007475E3">
        <w:drawing>
          <wp:inline distT="0" distB="0" distL="0" distR="0" wp14:anchorId="6B966887" wp14:editId="17C14048">
            <wp:extent cx="4807197" cy="939848"/>
            <wp:effectExtent l="0" t="0" r="0" b="0"/>
            <wp:docPr id="1384229608" name="Picture 1" descr="The image displays a table in a data grid format, listing names and risk scores for Aarav Sharma, Riya Mehta, and Karan Pate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29608" name="Picture 1" descr="The image displays a table in a data grid format, listing names and risk scores for Aarav Sharma, Riya Mehta, and Karan Patel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58B5" w14:textId="77777777" w:rsidR="007475E3" w:rsidRPr="007475E3" w:rsidRDefault="007475E3" w:rsidP="007475E3">
      <w:r w:rsidRPr="007475E3">
        <w:rPr>
          <w:b/>
          <w:bCs/>
        </w:rPr>
        <w:t>Risk Score Leaderboard</w:t>
      </w:r>
    </w:p>
    <w:p w14:paraId="321D0886" w14:textId="77777777" w:rsidR="007475E3" w:rsidRPr="007475E3" w:rsidRDefault="007475E3" w:rsidP="007475E3">
      <w:pPr>
        <w:numPr>
          <w:ilvl w:val="0"/>
          <w:numId w:val="1"/>
        </w:numPr>
      </w:pPr>
      <w:r w:rsidRPr="007475E3">
        <w:rPr>
          <w:b/>
          <w:bCs/>
        </w:rPr>
        <w:t>Aarav: 30</w:t>
      </w:r>
      <w:r w:rsidRPr="007475E3">
        <w:t xml:space="preserve"> → got flagged 3 times (3 velocity flags × 10 points each)</w:t>
      </w:r>
    </w:p>
    <w:p w14:paraId="1EDCBE52" w14:textId="77777777" w:rsidR="007475E3" w:rsidRPr="007475E3" w:rsidRDefault="007475E3" w:rsidP="007475E3">
      <w:pPr>
        <w:numPr>
          <w:ilvl w:val="0"/>
          <w:numId w:val="1"/>
        </w:numPr>
      </w:pPr>
      <w:r w:rsidRPr="007475E3">
        <w:rPr>
          <w:b/>
          <w:bCs/>
        </w:rPr>
        <w:t>Riya: 10</w:t>
      </w:r>
      <w:r w:rsidRPr="007475E3">
        <w:t xml:space="preserve"> → flagged once (structuring pattern)</w:t>
      </w:r>
    </w:p>
    <w:p w14:paraId="157E07C3" w14:textId="77777777" w:rsidR="007475E3" w:rsidRPr="007475E3" w:rsidRDefault="007475E3" w:rsidP="007475E3">
      <w:pPr>
        <w:numPr>
          <w:ilvl w:val="0"/>
          <w:numId w:val="1"/>
        </w:numPr>
      </w:pPr>
      <w:r w:rsidRPr="007475E3">
        <w:rPr>
          <w:b/>
          <w:bCs/>
        </w:rPr>
        <w:t>Karan: 10</w:t>
      </w:r>
      <w:r w:rsidRPr="007475E3">
        <w:t xml:space="preserve"> → flagged once (new device)</w:t>
      </w:r>
    </w:p>
    <w:p w14:paraId="1EFC919E" w14:textId="683D7C7C" w:rsidR="007475E3" w:rsidRPr="007475E3" w:rsidRDefault="007475E3" w:rsidP="007475E3">
      <w:r w:rsidRPr="007475E3">
        <w:t>This risk score updates automatically every time a transaction is flagged — your trigger + stored procedure is doing that in real tim</w:t>
      </w:r>
      <w:r>
        <w:t>e.</w:t>
      </w:r>
    </w:p>
    <w:p w14:paraId="11B0DF9F" w14:textId="77777777" w:rsidR="007475E3" w:rsidRDefault="007475E3"/>
    <w:p w14:paraId="4022F296" w14:textId="77777777" w:rsidR="007475E3" w:rsidRDefault="007475E3"/>
    <w:p w14:paraId="0524FFC6" w14:textId="0D45AB8C" w:rsidR="007475E3" w:rsidRDefault="007475E3">
      <w:r w:rsidRPr="007475E3">
        <w:lastRenderedPageBreak/>
        <w:drawing>
          <wp:inline distT="0" distB="0" distL="0" distR="0" wp14:anchorId="44D2D5E1" wp14:editId="7D756AEE">
            <wp:extent cx="5486682" cy="1054154"/>
            <wp:effectExtent l="0" t="0" r="0" b="0"/>
            <wp:docPr id="751701712" name="Picture 1" descr="IA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01712" name="Picture 1" descr="IA,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5928" w14:textId="77777777" w:rsidR="007475E3" w:rsidRPr="007475E3" w:rsidRDefault="007475E3" w:rsidP="007475E3">
      <w:r w:rsidRPr="007475E3">
        <w:rPr>
          <w:b/>
          <w:bCs/>
        </w:rPr>
        <w:t>Rule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730"/>
        <w:gridCol w:w="4251"/>
      </w:tblGrid>
      <w:tr w:rsidR="007475E3" w:rsidRPr="007475E3" w14:paraId="3CC5C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C3FA7" w14:textId="77777777" w:rsidR="007475E3" w:rsidRPr="007475E3" w:rsidRDefault="007475E3" w:rsidP="007475E3">
            <w:pPr>
              <w:rPr>
                <w:b/>
                <w:bCs/>
              </w:rPr>
            </w:pPr>
            <w:r w:rsidRPr="007475E3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ED2C7A1" w14:textId="77777777" w:rsidR="007475E3" w:rsidRPr="007475E3" w:rsidRDefault="007475E3" w:rsidP="007475E3">
            <w:pPr>
              <w:rPr>
                <w:b/>
                <w:bCs/>
              </w:rPr>
            </w:pPr>
            <w:r w:rsidRPr="007475E3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17413CCA" w14:textId="77777777" w:rsidR="007475E3" w:rsidRPr="007475E3" w:rsidRDefault="007475E3" w:rsidP="007475E3">
            <w:pPr>
              <w:rPr>
                <w:b/>
                <w:bCs/>
              </w:rPr>
            </w:pPr>
            <w:r w:rsidRPr="007475E3">
              <w:rPr>
                <w:b/>
                <w:bCs/>
              </w:rPr>
              <w:t>Meaning</w:t>
            </w:r>
          </w:p>
        </w:tc>
      </w:tr>
      <w:tr w:rsidR="007475E3" w:rsidRPr="007475E3" w14:paraId="09410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D84C" w14:textId="77777777" w:rsidR="007475E3" w:rsidRPr="007475E3" w:rsidRDefault="007475E3" w:rsidP="007475E3">
            <w:r w:rsidRPr="007475E3">
              <w:t>Structuring Pattern</w:t>
            </w:r>
          </w:p>
        </w:tc>
        <w:tc>
          <w:tcPr>
            <w:tcW w:w="0" w:type="auto"/>
            <w:vAlign w:val="center"/>
            <w:hideMark/>
          </w:tcPr>
          <w:p w14:paraId="64DD7F20" w14:textId="77777777" w:rsidR="007475E3" w:rsidRPr="007475E3" w:rsidRDefault="007475E3" w:rsidP="007475E3">
            <w:r w:rsidRPr="007475E3">
              <w:t>1</w:t>
            </w:r>
          </w:p>
        </w:tc>
        <w:tc>
          <w:tcPr>
            <w:tcW w:w="0" w:type="auto"/>
            <w:vAlign w:val="center"/>
            <w:hideMark/>
          </w:tcPr>
          <w:p w14:paraId="2062CC36" w14:textId="77777777" w:rsidR="007475E3" w:rsidRPr="007475E3" w:rsidRDefault="007475E3" w:rsidP="007475E3">
            <w:r w:rsidRPr="007475E3">
              <w:t>Caught once (Riya's ₹9800)</w:t>
            </w:r>
          </w:p>
        </w:tc>
      </w:tr>
      <w:tr w:rsidR="007475E3" w:rsidRPr="007475E3" w14:paraId="7FE20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D7BD8" w14:textId="77777777" w:rsidR="007475E3" w:rsidRPr="007475E3" w:rsidRDefault="007475E3" w:rsidP="007475E3">
            <w:r w:rsidRPr="007475E3">
              <w:t>New Device High Value</w:t>
            </w:r>
          </w:p>
        </w:tc>
        <w:tc>
          <w:tcPr>
            <w:tcW w:w="0" w:type="auto"/>
            <w:vAlign w:val="center"/>
            <w:hideMark/>
          </w:tcPr>
          <w:p w14:paraId="17B4C811" w14:textId="77777777" w:rsidR="007475E3" w:rsidRPr="007475E3" w:rsidRDefault="007475E3" w:rsidP="007475E3">
            <w:r w:rsidRPr="007475E3">
              <w:t>1</w:t>
            </w:r>
          </w:p>
        </w:tc>
        <w:tc>
          <w:tcPr>
            <w:tcW w:w="0" w:type="auto"/>
            <w:vAlign w:val="center"/>
            <w:hideMark/>
          </w:tcPr>
          <w:p w14:paraId="0D6BE94E" w14:textId="77777777" w:rsidR="007475E3" w:rsidRPr="007475E3" w:rsidRDefault="007475E3" w:rsidP="007475E3">
            <w:r w:rsidRPr="007475E3">
              <w:t>Caught once (Karan's new laptop)</w:t>
            </w:r>
          </w:p>
        </w:tc>
      </w:tr>
      <w:tr w:rsidR="007475E3" w:rsidRPr="007475E3" w14:paraId="09F23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D398" w14:textId="77777777" w:rsidR="007475E3" w:rsidRPr="007475E3" w:rsidRDefault="007475E3" w:rsidP="007475E3">
            <w:r w:rsidRPr="007475E3">
              <w:t>Velocity Check</w:t>
            </w:r>
          </w:p>
        </w:tc>
        <w:tc>
          <w:tcPr>
            <w:tcW w:w="0" w:type="auto"/>
            <w:vAlign w:val="center"/>
            <w:hideMark/>
          </w:tcPr>
          <w:p w14:paraId="71771E65" w14:textId="77777777" w:rsidR="007475E3" w:rsidRPr="007475E3" w:rsidRDefault="007475E3" w:rsidP="007475E3">
            <w:r w:rsidRPr="007475E3">
              <w:t>3</w:t>
            </w:r>
          </w:p>
        </w:tc>
        <w:tc>
          <w:tcPr>
            <w:tcW w:w="0" w:type="auto"/>
            <w:vAlign w:val="center"/>
            <w:hideMark/>
          </w:tcPr>
          <w:p w14:paraId="01D60108" w14:textId="77777777" w:rsidR="007475E3" w:rsidRPr="007475E3" w:rsidRDefault="007475E3" w:rsidP="007475E3">
            <w:r w:rsidRPr="007475E3">
              <w:t>Fired 3 times (Aarav's rapid transactions)</w:t>
            </w:r>
          </w:p>
        </w:tc>
      </w:tr>
    </w:tbl>
    <w:p w14:paraId="2C71EAE6" w14:textId="77777777" w:rsidR="007475E3" w:rsidRPr="007475E3" w:rsidRDefault="007475E3" w:rsidP="007475E3">
      <w:r w:rsidRPr="007475E3">
        <w:t xml:space="preserve">This query is useful to show </w:t>
      </w:r>
      <w:r w:rsidRPr="007475E3">
        <w:rPr>
          <w:b/>
          <w:bCs/>
        </w:rPr>
        <w:t>which rules are most active</w:t>
      </w:r>
      <w:r w:rsidRPr="007475E3">
        <w:t xml:space="preserve"> — in a real fraud system, this tells you which heuristics are doing the most work.</w:t>
      </w:r>
    </w:p>
    <w:p w14:paraId="616120E5" w14:textId="77777777" w:rsidR="007475E3" w:rsidRDefault="007475E3"/>
    <w:sectPr w:rsidR="00747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A7F9A"/>
    <w:multiLevelType w:val="multilevel"/>
    <w:tmpl w:val="33D8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2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5E3"/>
    <w:rsid w:val="004279A6"/>
    <w:rsid w:val="007475E3"/>
    <w:rsid w:val="00980D45"/>
    <w:rsid w:val="00AE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03761"/>
  <w15:chartTrackingRefBased/>
  <w15:docId w15:val="{5B022AF5-46E4-4618-885C-8859BDE5E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shreyamarde06@gmail.com</dc:creator>
  <cp:keywords/>
  <dc:description/>
  <cp:lastModifiedBy>shreyamarde06@gmail.com</cp:lastModifiedBy>
  <cp:revision>1</cp:revision>
  <dcterms:created xsi:type="dcterms:W3CDTF">2026-07-01T15:06:00Z</dcterms:created>
  <dcterms:modified xsi:type="dcterms:W3CDTF">2026-07-01T15:09:00Z</dcterms:modified>
</cp:coreProperties>
</file>