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83AD6"/>
          <w:sz w:val="36"/>
          <w:szCs w:val="36"/>
        </w:rPr>
        <w:t xml:space="preserve">SHREYAN SHARMA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Stack Developer &amp; AI Engineer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shreyan@example.com  |  +91 98765 43210  |  linkedin.com/in/shreyan  |  github.com/shreyan</w:t>
      </w:r>
    </w:p>
    <w:p>
      <w:pPr>
        <w:pBdr>
          <w:bottom w:val="single" w:color="983AD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983AD6"/>
          <w:sz w:val="24"/>
          <w:szCs w:val="24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Final-year AI/ML student skilled in React, Node.js, MongoDB, Python, and TensorFlow. Passionate about building scalable web applications and AI-driven solutions that solve real-world problems. Focused on delivering impactful, production-ready products.</w:t>
      </w:r>
    </w:p>
    <w:p>
      <w:pPr>
        <w:pBdr>
          <w:bottom w:val="single" w:color="983AD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983AD6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Frontend: React, TypeScript, Tailwind CSS, Next.js, Framer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Backend: Node.js, Express, FastAPI, Flask,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Databases: MongoDB, PostgreSQL, Firebase,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AI/ML: TensorFlow, Keras, OpenCV, Scikit-learn, MediaPipe, NLP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Languages: Python, JavaScript, TypeScript, C++, 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Tools: Git, Docker, VS Code, Figma, Postman</w:t>
      </w:r>
    </w:p>
    <w:p>
      <w:pPr>
        <w:pBdr>
          <w:bottom w:val="single" w:color="983AD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983AD6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AI/ML Intern — Research Lab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and optimized ML models for production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+18% accuracy improvement on core prediction pipeline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Hackathon Finalist — National Hackathon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AI-powered solution in 48 hours, placed Top 30 out of 120+ teams</w:t>
      </w:r>
    </w:p>
    <w:p>
      <w:pPr>
        <w:pBdr>
          <w:bottom w:val="single" w:color="983AD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983AD6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LearnNLead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Full-stack ed-tech platform with real-time collaboration and analytics — 30% faster UI performance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Retinal Disease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Deep learning CNN model for early retinal disease detection — 90%+ accuracy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Code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code review tool using LLMs — 200+ bugs detected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Movie Recommender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Content-based &amp; collaborative filtering engine — 92% recommendation accuracy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Language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Real-time hand gesture recognition using MediaPipe &amp; TensorFlow — 89% accuracy</w:t>
      </w:r>
    </w:p>
    <w:p>
      <w:pPr>
        <w:pBdr>
          <w:bottom w:val="single" w:color="983AD6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983AD6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in Computer Science (AI/ML)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	2021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Specialization in Artificial Intelligence &amp;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2026-03-25T15:35:04.797Z</dcterms:created>
  <dcterms:modified xsi:type="dcterms:W3CDTF">2026-03-25T15:35:04.797Z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