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4FD" w:rsidRPr="00F074FD" w:rsidRDefault="00F074FD" w:rsidP="00F074FD">
      <w:pPr>
        <w:pStyle w:val="Heading1"/>
        <w:jc w:val="center"/>
        <w:rPr>
          <w:u w:val="single"/>
        </w:rPr>
      </w:pPr>
      <w:r w:rsidRPr="00F074FD">
        <w:rPr>
          <w:u w:val="single"/>
        </w:rPr>
        <w:t>Attention-Deficit/Hyperactivity Disorder       (ADHD)</w:t>
      </w:r>
    </w:p>
    <w:p w:rsidR="00F074FD" w:rsidRDefault="00F074FD" w:rsidP="00F074FD">
      <w:pPr>
        <w:pStyle w:val="NormalWeb"/>
      </w:pPr>
      <w:r>
        <w:t xml:space="preserve">ADHD is a </w:t>
      </w:r>
      <w:proofErr w:type="spellStart"/>
      <w:r>
        <w:rPr>
          <w:rStyle w:val="Strong"/>
        </w:rPr>
        <w:t>neurodevelopmental</w:t>
      </w:r>
      <w:proofErr w:type="spellEnd"/>
      <w:r>
        <w:rPr>
          <w:rStyle w:val="Strong"/>
        </w:rPr>
        <w:t xml:space="preserve"> disorder</w:t>
      </w:r>
      <w:r>
        <w:t xml:space="preserve"> characterized by persistent patterns of inattention, hyperactivity, and impulsivity that interfere with daily functioning.</w:t>
      </w:r>
    </w:p>
    <w:p w:rsidR="00F074FD" w:rsidRDefault="00F074FD" w:rsidP="00F074FD">
      <w:pPr>
        <w:pStyle w:val="Heading3"/>
      </w:pPr>
      <w:r>
        <w:t>Brain Regions</w:t>
      </w:r>
    </w:p>
    <w:p w:rsidR="00F074FD" w:rsidRDefault="00F074FD" w:rsidP="00F074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Prefrontal cortex </w:t>
      </w:r>
    </w:p>
    <w:p w:rsidR="00F074FD" w:rsidRDefault="00F074FD" w:rsidP="00F074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Basal ganglia </w:t>
      </w:r>
    </w:p>
    <w:p w:rsidR="00F074FD" w:rsidRDefault="00F074FD" w:rsidP="00F074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Cerebellum </w:t>
      </w:r>
    </w:p>
    <w:p w:rsidR="00F074FD" w:rsidRDefault="00F074FD" w:rsidP="00F074F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Anterior </w:t>
      </w:r>
      <w:proofErr w:type="spellStart"/>
      <w:r>
        <w:t>cingulate</w:t>
      </w:r>
      <w:proofErr w:type="spellEnd"/>
      <w:r>
        <w:t xml:space="preserve"> cortex </w:t>
      </w:r>
    </w:p>
    <w:p w:rsidR="00F074FD" w:rsidRDefault="00F074FD" w:rsidP="00F074FD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>
            <wp:extent cx="5204055" cy="2699657"/>
            <wp:effectExtent l="19050" t="0" r="0" b="0"/>
            <wp:docPr id="1" name="Picture 0" descr="ADHA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HA2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0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FD" w:rsidRDefault="00F074FD" w:rsidP="00F074FD">
      <w:pPr>
        <w:pStyle w:val="Heading3"/>
      </w:pPr>
      <w:proofErr w:type="spellStart"/>
      <w:r>
        <w:t>Pathophysiology</w:t>
      </w:r>
      <w:proofErr w:type="spellEnd"/>
    </w:p>
    <w:p w:rsidR="00F074FD" w:rsidRDefault="00F074FD" w:rsidP="00F074F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Dopamine dysfunction </w:t>
      </w:r>
    </w:p>
    <w:p w:rsidR="00F074FD" w:rsidRDefault="00F074FD" w:rsidP="00F074FD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Norepinephrine</w:t>
      </w:r>
      <w:proofErr w:type="spellEnd"/>
      <w:r>
        <w:t xml:space="preserve"> imbalance </w:t>
      </w:r>
    </w:p>
    <w:p w:rsidR="00F074FD" w:rsidRDefault="00F074FD" w:rsidP="00F074F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Delayed cortical maturation </w:t>
      </w:r>
    </w:p>
    <w:p w:rsidR="00F074FD" w:rsidRDefault="00F074FD" w:rsidP="00F074F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Executive dysfunction </w:t>
      </w:r>
    </w:p>
    <w:p w:rsidR="00F074FD" w:rsidRDefault="00F074FD" w:rsidP="00F074FD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>
            <wp:extent cx="4084864" cy="1796143"/>
            <wp:effectExtent l="19050" t="0" r="0" b="0"/>
            <wp:docPr id="2" name="Picture 1" descr="adh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ha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4715" cy="1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FD" w:rsidRDefault="00F074FD" w:rsidP="00F074FD">
      <w:pPr>
        <w:pStyle w:val="Heading3"/>
      </w:pPr>
      <w:r>
        <w:lastRenderedPageBreak/>
        <w:t>Genetics</w:t>
      </w:r>
    </w:p>
    <w:p w:rsidR="00F074FD" w:rsidRDefault="00F074FD" w:rsidP="00F074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DRD4 </w:t>
      </w:r>
    </w:p>
    <w:p w:rsidR="00F074FD" w:rsidRDefault="00F074FD" w:rsidP="00F074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DAT1 (SLC6A3) </w:t>
      </w:r>
    </w:p>
    <w:p w:rsidR="00F074FD" w:rsidRDefault="00F074FD" w:rsidP="00F074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SNAP25 </w:t>
      </w:r>
    </w:p>
    <w:p w:rsidR="00F074FD" w:rsidRDefault="00F074FD" w:rsidP="00F074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DRD5 </w:t>
      </w:r>
    </w:p>
    <w:p w:rsidR="00F074FD" w:rsidRDefault="00F074FD" w:rsidP="00F074FD">
      <w:pPr>
        <w:pStyle w:val="Heading3"/>
      </w:pPr>
      <w:r>
        <w:t>Symptoms</w:t>
      </w:r>
    </w:p>
    <w:p w:rsidR="00F074FD" w:rsidRDefault="00F074FD" w:rsidP="00F074FD">
      <w:pPr>
        <w:pStyle w:val="Heading4"/>
      </w:pPr>
      <w:r>
        <w:t>Inattention</w:t>
      </w:r>
    </w:p>
    <w:p w:rsidR="00F074FD" w:rsidRDefault="00F074FD" w:rsidP="00F074F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Distractibility </w:t>
      </w:r>
    </w:p>
    <w:p w:rsidR="00F074FD" w:rsidRDefault="00F074FD" w:rsidP="00F074F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Forgetfulness </w:t>
      </w:r>
    </w:p>
    <w:p w:rsidR="00F074FD" w:rsidRDefault="00F074FD" w:rsidP="00F074F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Poor concentration </w:t>
      </w:r>
    </w:p>
    <w:p w:rsidR="00F074FD" w:rsidRDefault="00F074FD" w:rsidP="00F074FD">
      <w:pPr>
        <w:pStyle w:val="Heading4"/>
      </w:pPr>
      <w:r>
        <w:t>Hyperactivity</w:t>
      </w:r>
    </w:p>
    <w:p w:rsidR="00F074FD" w:rsidRDefault="00F074FD" w:rsidP="00F074F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Fidgeting </w:t>
      </w:r>
    </w:p>
    <w:p w:rsidR="00F074FD" w:rsidRDefault="00F074FD" w:rsidP="00F074F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Excessive talking </w:t>
      </w:r>
    </w:p>
    <w:p w:rsidR="00F074FD" w:rsidRDefault="00F074FD" w:rsidP="00F074F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Restlessness </w:t>
      </w:r>
    </w:p>
    <w:p w:rsidR="00F074FD" w:rsidRDefault="00F074FD" w:rsidP="00F074FD">
      <w:pPr>
        <w:pStyle w:val="Heading4"/>
      </w:pPr>
      <w:r>
        <w:t>Impulsivity</w:t>
      </w:r>
    </w:p>
    <w:p w:rsidR="00F074FD" w:rsidRDefault="00F074FD" w:rsidP="00F074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Interrupting others </w:t>
      </w:r>
    </w:p>
    <w:p w:rsidR="00F074FD" w:rsidRDefault="00F074FD" w:rsidP="00F074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Difficulty waiting turns </w:t>
      </w:r>
    </w:p>
    <w:p w:rsidR="00F074FD" w:rsidRDefault="00F074FD" w:rsidP="00F074FD">
      <w:pPr>
        <w:pStyle w:val="Heading3"/>
      </w:pPr>
      <w:r>
        <w:t>Diagnosis</w:t>
      </w:r>
    </w:p>
    <w:p w:rsidR="00F074FD" w:rsidRDefault="00F074FD" w:rsidP="00F074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DSM-5 criteria </w:t>
      </w:r>
    </w:p>
    <w:p w:rsidR="00F074FD" w:rsidRDefault="00F074FD" w:rsidP="00F074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Vanderbilt Scale </w:t>
      </w:r>
    </w:p>
    <w:p w:rsidR="00F074FD" w:rsidRDefault="00F074FD" w:rsidP="00F074FD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Conners</w:t>
      </w:r>
      <w:proofErr w:type="spellEnd"/>
      <w:r>
        <w:t xml:space="preserve"> Rating Scale </w:t>
      </w:r>
    </w:p>
    <w:p w:rsidR="00F074FD" w:rsidRDefault="00F074FD" w:rsidP="00F074FD">
      <w:pPr>
        <w:pStyle w:val="Heading3"/>
      </w:pPr>
      <w:r>
        <w:t>Treatment</w:t>
      </w:r>
    </w:p>
    <w:p w:rsidR="00F074FD" w:rsidRDefault="00F074FD" w:rsidP="00F074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Methylphenidate </w:t>
      </w:r>
    </w:p>
    <w:p w:rsidR="00F074FD" w:rsidRDefault="00F074FD" w:rsidP="00F074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Amphetamine </w:t>
      </w:r>
    </w:p>
    <w:p w:rsidR="00F074FD" w:rsidRDefault="00F074FD" w:rsidP="00F074FD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Atomoxetine</w:t>
      </w:r>
      <w:proofErr w:type="spellEnd"/>
      <w:r>
        <w:t xml:space="preserve"> </w:t>
      </w:r>
    </w:p>
    <w:p w:rsidR="00F074FD" w:rsidRDefault="00F074FD" w:rsidP="00F074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Behavioral therapy </w:t>
      </w:r>
    </w:p>
    <w:p w:rsidR="00382C4B" w:rsidRDefault="00382C4B"/>
    <w:p w:rsidR="00F074FD" w:rsidRDefault="00F074FD"/>
    <w:sectPr w:rsidR="00F074FD" w:rsidSect="00382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15099"/>
    <w:multiLevelType w:val="multilevel"/>
    <w:tmpl w:val="9D8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B4538"/>
    <w:multiLevelType w:val="multilevel"/>
    <w:tmpl w:val="5B1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507D3"/>
    <w:multiLevelType w:val="multilevel"/>
    <w:tmpl w:val="DA5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F707F"/>
    <w:multiLevelType w:val="multilevel"/>
    <w:tmpl w:val="1A3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EA03FA"/>
    <w:multiLevelType w:val="multilevel"/>
    <w:tmpl w:val="778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9C6D06"/>
    <w:multiLevelType w:val="multilevel"/>
    <w:tmpl w:val="9D2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F00028"/>
    <w:multiLevelType w:val="multilevel"/>
    <w:tmpl w:val="7BC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436ACF"/>
    <w:multiLevelType w:val="multilevel"/>
    <w:tmpl w:val="C24A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D337DD"/>
    <w:multiLevelType w:val="multilevel"/>
    <w:tmpl w:val="8A7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6"/>
  </w:num>
  <w:num w:numId="5">
    <w:abstractNumId w:val="1"/>
  </w:num>
  <w:num w:numId="6">
    <w:abstractNumId w:val="2"/>
  </w:num>
  <w:num w:numId="7">
    <w:abstractNumId w:val="4"/>
  </w:num>
  <w:num w:numId="8">
    <w:abstractNumId w:val="0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F074FD"/>
    <w:rsid w:val="00382C4B"/>
    <w:rsid w:val="00F07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4FD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F074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74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74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4F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4F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074F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074F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0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4F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4FD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4F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2026-07-08T06:57:00Z</dcterms:created>
  <dcterms:modified xsi:type="dcterms:W3CDTF">2026-07-08T07:01:00Z</dcterms:modified>
</cp:coreProperties>
</file>