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AD466" w14:textId="77777777" w:rsidR="00E31BE6" w:rsidRPr="00E31BE6" w:rsidRDefault="00E31BE6" w:rsidP="00E31BE6">
      <w:pPr>
        <w:jc w:val="center"/>
        <w:rPr>
          <w:b/>
          <w:bCs/>
          <w:sz w:val="28"/>
          <w:szCs w:val="28"/>
        </w:rPr>
      </w:pPr>
      <w:r w:rsidRPr="00E31BE6">
        <w:rPr>
          <w:b/>
          <w:bCs/>
          <w:sz w:val="28"/>
          <w:szCs w:val="28"/>
        </w:rPr>
        <w:t>Cloud Deployment Models Assignment</w:t>
      </w:r>
    </w:p>
    <w:p w14:paraId="07233D87" w14:textId="1484C67B" w:rsidR="00E31BE6" w:rsidRPr="00E31BE6" w:rsidRDefault="00E31BE6" w:rsidP="00E31BE6">
      <w:pPr>
        <w:jc w:val="center"/>
        <w:rPr>
          <w:sz w:val="28"/>
          <w:szCs w:val="28"/>
        </w:rPr>
      </w:pPr>
      <w:r w:rsidRPr="00E31BE6">
        <w:rPr>
          <w:b/>
          <w:bCs/>
          <w:sz w:val="28"/>
          <w:szCs w:val="28"/>
        </w:rPr>
        <w:t>TASK 3</w:t>
      </w:r>
    </w:p>
    <w:p w14:paraId="6DFC09E1" w14:textId="77777777" w:rsidR="00E31BE6" w:rsidRPr="00E31BE6" w:rsidRDefault="00E31BE6" w:rsidP="00E31BE6">
      <w:r w:rsidRPr="00E31BE6">
        <w:pict w14:anchorId="34D302EE">
          <v:rect id="_x0000_i1061" style="width:0;height:1.5pt" o:hralign="center" o:hrstd="t" o:hr="t" fillcolor="#a0a0a0" stroked="f"/>
        </w:pict>
      </w:r>
    </w:p>
    <w:p w14:paraId="7913F286" w14:textId="77777777" w:rsidR="00E31BE6" w:rsidRPr="00E31BE6" w:rsidRDefault="00E31BE6" w:rsidP="00E31BE6">
      <w:pPr>
        <w:rPr>
          <w:b/>
          <w:bCs/>
        </w:rPr>
      </w:pPr>
      <w:r w:rsidRPr="00E31BE6">
        <w:rPr>
          <w:b/>
          <w:bCs/>
        </w:rPr>
        <w:t>Question 1: Choose the Best Cloud Deployment Model</w:t>
      </w:r>
    </w:p>
    <w:p w14:paraId="0D4BED34" w14:textId="77777777" w:rsidR="00E31BE6" w:rsidRPr="00E31BE6" w:rsidRDefault="00E31BE6" w:rsidP="00E31BE6">
      <w:pPr>
        <w:rPr>
          <w:b/>
          <w:bCs/>
        </w:rPr>
      </w:pPr>
      <w:r w:rsidRPr="00E31BE6">
        <w:rPr>
          <w:b/>
          <w:bCs/>
        </w:rPr>
        <w:t>App 1: Paytm</w:t>
      </w:r>
    </w:p>
    <w:p w14:paraId="34D7945F" w14:textId="77777777" w:rsidR="00E31BE6" w:rsidRPr="00E31BE6" w:rsidRDefault="00E31BE6" w:rsidP="00E31BE6">
      <w:r w:rsidRPr="00E31BE6">
        <w:rPr>
          <w:b/>
          <w:bCs/>
        </w:rPr>
        <w:t>Deployment Model:</w:t>
      </w:r>
      <w:r w:rsidRPr="00E31BE6">
        <w:t xml:space="preserve"> </w:t>
      </w:r>
      <w:r w:rsidRPr="00E31BE6">
        <w:rPr>
          <w:b/>
          <w:bCs/>
        </w:rPr>
        <w:t>Hybrid Cloud</w:t>
      </w:r>
    </w:p>
    <w:p w14:paraId="4D63C7FE" w14:textId="77777777" w:rsidR="00E31BE6" w:rsidRPr="00E31BE6" w:rsidRDefault="00E31BE6" w:rsidP="00E31BE6">
      <w:r w:rsidRPr="00E31BE6">
        <w:rPr>
          <w:b/>
          <w:bCs/>
        </w:rPr>
        <w:t>Reasons:</w:t>
      </w:r>
    </w:p>
    <w:p w14:paraId="07FC400E" w14:textId="77777777" w:rsidR="00E31BE6" w:rsidRPr="00E31BE6" w:rsidRDefault="00E31BE6" w:rsidP="00E31BE6">
      <w:pPr>
        <w:numPr>
          <w:ilvl w:val="0"/>
          <w:numId w:val="1"/>
        </w:numPr>
      </w:pPr>
      <w:r w:rsidRPr="00E31BE6">
        <w:t>Paytm handles highly sensitive financial and customer information. A Hybrid Cloud allows confidential banking data to remain in a secure private environment.</w:t>
      </w:r>
    </w:p>
    <w:p w14:paraId="73321853" w14:textId="77777777" w:rsidR="00E31BE6" w:rsidRPr="00E31BE6" w:rsidRDefault="00E31BE6" w:rsidP="00E31BE6">
      <w:pPr>
        <w:numPr>
          <w:ilvl w:val="0"/>
          <w:numId w:val="1"/>
        </w:numPr>
      </w:pPr>
      <w:r w:rsidRPr="00E31BE6">
        <w:t>During festivals, sales, and cashback offers, the application receives millions of users. The public cloud can provide additional resources to manage the increased traffic efficiently.</w:t>
      </w:r>
    </w:p>
    <w:p w14:paraId="63DC0DAE" w14:textId="77777777" w:rsidR="00E31BE6" w:rsidRPr="00E31BE6" w:rsidRDefault="00E31BE6" w:rsidP="00E31BE6">
      <w:r w:rsidRPr="00E31BE6">
        <w:pict w14:anchorId="1E2421E8">
          <v:rect id="_x0000_i1062" style="width:0;height:1.5pt" o:hralign="center" o:hrstd="t" o:hr="t" fillcolor="#a0a0a0" stroked="f"/>
        </w:pict>
      </w:r>
    </w:p>
    <w:p w14:paraId="0C05AAD9" w14:textId="77777777" w:rsidR="00E31BE6" w:rsidRPr="00E31BE6" w:rsidRDefault="00E31BE6" w:rsidP="00E31BE6">
      <w:pPr>
        <w:rPr>
          <w:b/>
          <w:bCs/>
        </w:rPr>
      </w:pPr>
      <w:r w:rsidRPr="00E31BE6">
        <w:rPr>
          <w:b/>
          <w:bCs/>
        </w:rPr>
        <w:t>App 2: Instagram</w:t>
      </w:r>
    </w:p>
    <w:p w14:paraId="50780A1E" w14:textId="77777777" w:rsidR="00E31BE6" w:rsidRPr="00E31BE6" w:rsidRDefault="00E31BE6" w:rsidP="00E31BE6">
      <w:r w:rsidRPr="00E31BE6">
        <w:rPr>
          <w:b/>
          <w:bCs/>
        </w:rPr>
        <w:t>Deployment Model:</w:t>
      </w:r>
      <w:r w:rsidRPr="00E31BE6">
        <w:t xml:space="preserve"> </w:t>
      </w:r>
      <w:r w:rsidRPr="00E31BE6">
        <w:rPr>
          <w:b/>
          <w:bCs/>
        </w:rPr>
        <w:t>Public Cloud</w:t>
      </w:r>
    </w:p>
    <w:p w14:paraId="2828FF16" w14:textId="77777777" w:rsidR="00E31BE6" w:rsidRPr="00E31BE6" w:rsidRDefault="00E31BE6" w:rsidP="00E31BE6">
      <w:r w:rsidRPr="00E31BE6">
        <w:rPr>
          <w:b/>
          <w:bCs/>
        </w:rPr>
        <w:t>Reasons:</w:t>
      </w:r>
    </w:p>
    <w:p w14:paraId="47CEAED5" w14:textId="77777777" w:rsidR="00E31BE6" w:rsidRPr="00E31BE6" w:rsidRDefault="00E31BE6" w:rsidP="00E31BE6">
      <w:pPr>
        <w:numPr>
          <w:ilvl w:val="0"/>
          <w:numId w:val="2"/>
        </w:numPr>
      </w:pPr>
      <w:r w:rsidRPr="00E31BE6">
        <w:t>Instagram has billions of users worldwide and requires highly scalable infrastructure to handle photos, videos, and user requests.</w:t>
      </w:r>
    </w:p>
    <w:p w14:paraId="5F15F1ED" w14:textId="77777777" w:rsidR="00E31BE6" w:rsidRPr="00E31BE6" w:rsidRDefault="00E31BE6" w:rsidP="00E31BE6">
      <w:pPr>
        <w:numPr>
          <w:ilvl w:val="0"/>
          <w:numId w:val="2"/>
        </w:numPr>
      </w:pPr>
      <w:r w:rsidRPr="00E31BE6">
        <w:t>A Public Cloud provides global availability, high performance, and cost-effective scaling to serve users from different countries.</w:t>
      </w:r>
    </w:p>
    <w:p w14:paraId="67EEF50D" w14:textId="77777777" w:rsidR="00E31BE6" w:rsidRPr="00E31BE6" w:rsidRDefault="00E31BE6" w:rsidP="00E31BE6">
      <w:r w:rsidRPr="00E31BE6">
        <w:pict w14:anchorId="6B3572A8">
          <v:rect id="_x0000_i1063" style="width:0;height:1.5pt" o:hralign="center" o:hrstd="t" o:hr="t" fillcolor="#a0a0a0" stroked="f"/>
        </w:pict>
      </w:r>
    </w:p>
    <w:p w14:paraId="553BD966" w14:textId="77777777" w:rsidR="00E31BE6" w:rsidRPr="00E31BE6" w:rsidRDefault="00E31BE6" w:rsidP="00E31BE6">
      <w:pPr>
        <w:rPr>
          <w:b/>
          <w:bCs/>
        </w:rPr>
      </w:pPr>
      <w:r w:rsidRPr="00E31BE6">
        <w:rPr>
          <w:b/>
          <w:bCs/>
        </w:rPr>
        <w:t>Question 2: Comparison of Cloud Deployment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1"/>
        <w:gridCol w:w="3742"/>
        <w:gridCol w:w="3833"/>
      </w:tblGrid>
      <w:tr w:rsidR="00E31BE6" w:rsidRPr="00E31BE6" w14:paraId="5723DD6E" w14:textId="77777777">
        <w:trPr>
          <w:tblHeader/>
          <w:tblCellSpacing w:w="15" w:type="dxa"/>
        </w:trPr>
        <w:tc>
          <w:tcPr>
            <w:tcW w:w="0" w:type="auto"/>
            <w:vAlign w:val="center"/>
            <w:hideMark/>
          </w:tcPr>
          <w:p w14:paraId="74100A8C" w14:textId="77777777" w:rsidR="00E31BE6" w:rsidRPr="00E31BE6" w:rsidRDefault="00E31BE6" w:rsidP="00E31BE6">
            <w:pPr>
              <w:rPr>
                <w:b/>
                <w:bCs/>
              </w:rPr>
            </w:pPr>
            <w:r w:rsidRPr="00E31BE6">
              <w:rPr>
                <w:b/>
                <w:bCs/>
              </w:rPr>
              <w:t>Deployment Model</w:t>
            </w:r>
          </w:p>
        </w:tc>
        <w:tc>
          <w:tcPr>
            <w:tcW w:w="0" w:type="auto"/>
            <w:vAlign w:val="center"/>
            <w:hideMark/>
          </w:tcPr>
          <w:p w14:paraId="26719DAA" w14:textId="77777777" w:rsidR="00E31BE6" w:rsidRPr="00E31BE6" w:rsidRDefault="00E31BE6" w:rsidP="00E31BE6">
            <w:pPr>
              <w:rPr>
                <w:b/>
                <w:bCs/>
              </w:rPr>
            </w:pPr>
            <w:r w:rsidRPr="00E31BE6">
              <w:rPr>
                <w:b/>
                <w:bCs/>
              </w:rPr>
              <w:t>Pros</w:t>
            </w:r>
          </w:p>
        </w:tc>
        <w:tc>
          <w:tcPr>
            <w:tcW w:w="0" w:type="auto"/>
            <w:vAlign w:val="center"/>
            <w:hideMark/>
          </w:tcPr>
          <w:p w14:paraId="6FBA3F86" w14:textId="77777777" w:rsidR="00E31BE6" w:rsidRPr="00E31BE6" w:rsidRDefault="00E31BE6" w:rsidP="00E31BE6">
            <w:pPr>
              <w:rPr>
                <w:b/>
                <w:bCs/>
              </w:rPr>
            </w:pPr>
            <w:r w:rsidRPr="00E31BE6">
              <w:rPr>
                <w:b/>
                <w:bCs/>
              </w:rPr>
              <w:t>Cons</w:t>
            </w:r>
          </w:p>
        </w:tc>
      </w:tr>
      <w:tr w:rsidR="00E31BE6" w:rsidRPr="00E31BE6" w14:paraId="3D7D435B" w14:textId="77777777">
        <w:trPr>
          <w:tblCellSpacing w:w="15" w:type="dxa"/>
        </w:trPr>
        <w:tc>
          <w:tcPr>
            <w:tcW w:w="0" w:type="auto"/>
            <w:vAlign w:val="center"/>
            <w:hideMark/>
          </w:tcPr>
          <w:p w14:paraId="15F2B894" w14:textId="77777777" w:rsidR="00E31BE6" w:rsidRPr="00E31BE6" w:rsidRDefault="00E31BE6" w:rsidP="00E31BE6">
            <w:r w:rsidRPr="00E31BE6">
              <w:rPr>
                <w:b/>
                <w:bCs/>
              </w:rPr>
              <w:t>Public Cloud</w:t>
            </w:r>
          </w:p>
        </w:tc>
        <w:tc>
          <w:tcPr>
            <w:tcW w:w="0" w:type="auto"/>
            <w:vAlign w:val="center"/>
            <w:hideMark/>
          </w:tcPr>
          <w:p w14:paraId="1B9FC3A9" w14:textId="77777777" w:rsidR="00E31BE6" w:rsidRPr="00E31BE6" w:rsidRDefault="00E31BE6" w:rsidP="00E31BE6">
            <w:r w:rsidRPr="00E31BE6">
              <w:t>1. Low initial cost.2. Easy to scale resources.3. Accessible from anywhere.</w:t>
            </w:r>
          </w:p>
        </w:tc>
        <w:tc>
          <w:tcPr>
            <w:tcW w:w="0" w:type="auto"/>
            <w:vAlign w:val="center"/>
            <w:hideMark/>
          </w:tcPr>
          <w:p w14:paraId="5B21DF38" w14:textId="77777777" w:rsidR="00E31BE6" w:rsidRPr="00E31BE6" w:rsidRDefault="00E31BE6" w:rsidP="00E31BE6">
            <w:r w:rsidRPr="00E31BE6">
              <w:t>1. Less control over infrastructure.2. Security concerns for sensitive data.3. Resources are shared with other customers.</w:t>
            </w:r>
          </w:p>
        </w:tc>
      </w:tr>
      <w:tr w:rsidR="00E31BE6" w:rsidRPr="00E31BE6" w14:paraId="1E68D4C6" w14:textId="77777777">
        <w:trPr>
          <w:tblCellSpacing w:w="15" w:type="dxa"/>
        </w:trPr>
        <w:tc>
          <w:tcPr>
            <w:tcW w:w="0" w:type="auto"/>
            <w:vAlign w:val="center"/>
            <w:hideMark/>
          </w:tcPr>
          <w:p w14:paraId="098DD600" w14:textId="77777777" w:rsidR="00E31BE6" w:rsidRPr="00E31BE6" w:rsidRDefault="00E31BE6" w:rsidP="00E31BE6">
            <w:r w:rsidRPr="00E31BE6">
              <w:rPr>
                <w:b/>
                <w:bCs/>
              </w:rPr>
              <w:lastRenderedPageBreak/>
              <w:t>Private Cloud</w:t>
            </w:r>
          </w:p>
        </w:tc>
        <w:tc>
          <w:tcPr>
            <w:tcW w:w="0" w:type="auto"/>
            <w:vAlign w:val="center"/>
            <w:hideMark/>
          </w:tcPr>
          <w:p w14:paraId="21576C9C" w14:textId="77777777" w:rsidR="00E31BE6" w:rsidRPr="00E31BE6" w:rsidRDefault="00E31BE6" w:rsidP="00E31BE6">
            <w:r w:rsidRPr="00E31BE6">
              <w:t>1. High security.2. Full control over infrastructure.3. Better compliance with regulations.</w:t>
            </w:r>
          </w:p>
        </w:tc>
        <w:tc>
          <w:tcPr>
            <w:tcW w:w="0" w:type="auto"/>
            <w:vAlign w:val="center"/>
            <w:hideMark/>
          </w:tcPr>
          <w:p w14:paraId="31EE4F66" w14:textId="77777777" w:rsidR="00E31BE6" w:rsidRPr="00E31BE6" w:rsidRDefault="00E31BE6" w:rsidP="00E31BE6">
            <w:r w:rsidRPr="00E31BE6">
              <w:t>1. High setup cost.2. Requires skilled administrators.3. Limited scalability compared to public cloud.</w:t>
            </w:r>
          </w:p>
        </w:tc>
      </w:tr>
      <w:tr w:rsidR="00E31BE6" w:rsidRPr="00E31BE6" w14:paraId="65AD731E" w14:textId="77777777">
        <w:trPr>
          <w:tblCellSpacing w:w="15" w:type="dxa"/>
        </w:trPr>
        <w:tc>
          <w:tcPr>
            <w:tcW w:w="0" w:type="auto"/>
            <w:vAlign w:val="center"/>
            <w:hideMark/>
          </w:tcPr>
          <w:p w14:paraId="36B765CE" w14:textId="77777777" w:rsidR="00E31BE6" w:rsidRPr="00E31BE6" w:rsidRDefault="00E31BE6" w:rsidP="00E31BE6">
            <w:r w:rsidRPr="00E31BE6">
              <w:rPr>
                <w:b/>
                <w:bCs/>
              </w:rPr>
              <w:t>Hybrid Cloud</w:t>
            </w:r>
          </w:p>
        </w:tc>
        <w:tc>
          <w:tcPr>
            <w:tcW w:w="0" w:type="auto"/>
            <w:vAlign w:val="center"/>
            <w:hideMark/>
          </w:tcPr>
          <w:p w14:paraId="34C95A51" w14:textId="77777777" w:rsidR="00E31BE6" w:rsidRPr="00E31BE6" w:rsidRDefault="00E31BE6" w:rsidP="00E31BE6">
            <w:r w:rsidRPr="00E31BE6">
              <w:t>1. Combines security and flexibility.2. Can handle traffic spikes easily.3. Optimizes operational costs.</w:t>
            </w:r>
          </w:p>
        </w:tc>
        <w:tc>
          <w:tcPr>
            <w:tcW w:w="0" w:type="auto"/>
            <w:vAlign w:val="center"/>
            <w:hideMark/>
          </w:tcPr>
          <w:p w14:paraId="2B9A9E08" w14:textId="77777777" w:rsidR="00E31BE6" w:rsidRPr="00E31BE6" w:rsidRDefault="00E31BE6" w:rsidP="00E31BE6">
            <w:r w:rsidRPr="00E31BE6">
              <w:t>1. Complex to manage.2. Higher maintenance effort.3. Integration between environments can be challenging.</w:t>
            </w:r>
          </w:p>
        </w:tc>
      </w:tr>
      <w:tr w:rsidR="00E31BE6" w:rsidRPr="00E31BE6" w14:paraId="2C9E0A7A" w14:textId="77777777">
        <w:trPr>
          <w:tblCellSpacing w:w="15" w:type="dxa"/>
        </w:trPr>
        <w:tc>
          <w:tcPr>
            <w:tcW w:w="0" w:type="auto"/>
            <w:vAlign w:val="center"/>
            <w:hideMark/>
          </w:tcPr>
          <w:p w14:paraId="4A263A69" w14:textId="77777777" w:rsidR="00E31BE6" w:rsidRPr="00E31BE6" w:rsidRDefault="00E31BE6" w:rsidP="00E31BE6">
            <w:r w:rsidRPr="00E31BE6">
              <w:rPr>
                <w:b/>
                <w:bCs/>
              </w:rPr>
              <w:t>Community Cloud</w:t>
            </w:r>
          </w:p>
        </w:tc>
        <w:tc>
          <w:tcPr>
            <w:tcW w:w="0" w:type="auto"/>
            <w:vAlign w:val="center"/>
            <w:hideMark/>
          </w:tcPr>
          <w:p w14:paraId="379BB94B" w14:textId="77777777" w:rsidR="00E31BE6" w:rsidRPr="00E31BE6" w:rsidRDefault="00E31BE6" w:rsidP="00E31BE6">
            <w:r w:rsidRPr="00E31BE6">
              <w:t>1. Shared costs among organizations.2. Improved collaboration.3. Suitable for organizations with similar requirements.</w:t>
            </w:r>
          </w:p>
        </w:tc>
        <w:tc>
          <w:tcPr>
            <w:tcW w:w="0" w:type="auto"/>
            <w:vAlign w:val="center"/>
            <w:hideMark/>
          </w:tcPr>
          <w:p w14:paraId="6C204258" w14:textId="77777777" w:rsidR="00E31BE6" w:rsidRPr="00E31BE6" w:rsidRDefault="00E31BE6" w:rsidP="00E31BE6">
            <w:r w:rsidRPr="00E31BE6">
              <w:t>1. Limited flexibility.2. Fewer service providers.3. Management responsibilities are shared between members.</w:t>
            </w:r>
          </w:p>
        </w:tc>
      </w:tr>
    </w:tbl>
    <w:p w14:paraId="4604C25C" w14:textId="77777777" w:rsidR="00E31BE6" w:rsidRPr="00E31BE6" w:rsidRDefault="00E31BE6" w:rsidP="00E31BE6">
      <w:r w:rsidRPr="00E31BE6">
        <w:pict w14:anchorId="7C7C8BC4">
          <v:rect id="_x0000_i1064" style="width:0;height:1.5pt" o:hralign="center" o:hrstd="t" o:hr="t" fillcolor="#a0a0a0" stroked="f"/>
        </w:pict>
      </w:r>
    </w:p>
    <w:p w14:paraId="3FA12DAC" w14:textId="77777777" w:rsidR="00E31BE6" w:rsidRPr="00E31BE6" w:rsidRDefault="00E31BE6" w:rsidP="00E31BE6">
      <w:pPr>
        <w:rPr>
          <w:b/>
          <w:bCs/>
        </w:rPr>
      </w:pPr>
      <w:r w:rsidRPr="00E31BE6">
        <w:rPr>
          <w:b/>
          <w:bCs/>
        </w:rPr>
        <w:t>Question 3: WhatsApp Cloud Infrastructure Case Study</w:t>
      </w:r>
    </w:p>
    <w:p w14:paraId="2561E8B1" w14:textId="77777777" w:rsidR="00E31BE6" w:rsidRPr="00E31BE6" w:rsidRDefault="00E31BE6" w:rsidP="00E31BE6">
      <w:r w:rsidRPr="00E31BE6">
        <w:t xml:space="preserve">WhatsApp is owned by Meta and primarily runs on Meta's own global network of data </w:t>
      </w:r>
      <w:proofErr w:type="spellStart"/>
      <w:r w:rsidRPr="00E31BE6">
        <w:t>centers</w:t>
      </w:r>
      <w:proofErr w:type="spellEnd"/>
      <w:r w:rsidRPr="00E31BE6">
        <w:t xml:space="preserve"> and infrastructure. This is most similar to a </w:t>
      </w:r>
      <w:r w:rsidRPr="00E31BE6">
        <w:rPr>
          <w:b/>
          <w:bCs/>
        </w:rPr>
        <w:t>Private Cloud</w:t>
      </w:r>
      <w:r w:rsidRPr="00E31BE6">
        <w:t xml:space="preserve"> deployment model because Meta owns, operates, and manages the infrastructure used by WhatsApp instead of relying entirely on a public cloud provider.</w:t>
      </w:r>
    </w:p>
    <w:p w14:paraId="38289389" w14:textId="77777777" w:rsidR="00E31BE6" w:rsidRPr="00E31BE6" w:rsidRDefault="00E31BE6" w:rsidP="00E31BE6">
      <w:r w:rsidRPr="00E31BE6">
        <w:t xml:space="preserve">This deployment model is suitable because WhatsApp serves billions of users and must provide fast, reliable, and secure messaging services. Meta can scale its infrastructure across multiple data </w:t>
      </w:r>
      <w:proofErr w:type="spellStart"/>
      <w:r w:rsidRPr="00E31BE6">
        <w:t>centers</w:t>
      </w:r>
      <w:proofErr w:type="spellEnd"/>
      <w:r w:rsidRPr="00E31BE6">
        <w:t xml:space="preserve"> around the world while maintaining strong security controls and protecting users' end-to-end encrypted communications. Although Meta also partners with external cloud providers for some AI-related workloads, WhatsApp's core messaging platform is supported by Meta's own infrastructure.</w:t>
      </w:r>
    </w:p>
    <w:p w14:paraId="07B0C251" w14:textId="77777777" w:rsidR="00E31BE6" w:rsidRPr="00E31BE6" w:rsidRDefault="00E31BE6" w:rsidP="00E31BE6">
      <w:r w:rsidRPr="00E31BE6">
        <w:pict w14:anchorId="510ADE68">
          <v:rect id="_x0000_i1065" style="width:0;height:1.5pt" o:hralign="center" o:hrstd="t" o:hr="t" fillcolor="#a0a0a0" stroked="f"/>
        </w:pict>
      </w:r>
    </w:p>
    <w:p w14:paraId="231B6536" w14:textId="77777777" w:rsidR="00E31BE6" w:rsidRPr="00E31BE6" w:rsidRDefault="00E31BE6" w:rsidP="00E31BE6">
      <w:pPr>
        <w:rPr>
          <w:b/>
          <w:bCs/>
        </w:rPr>
      </w:pPr>
      <w:r w:rsidRPr="00E31BE6">
        <w:rPr>
          <w:b/>
          <w:bCs/>
        </w:rPr>
        <w:t>Question 4: IPL Ticket Booking Platform</w:t>
      </w:r>
    </w:p>
    <w:p w14:paraId="6D067C8A" w14:textId="77777777" w:rsidR="00E31BE6" w:rsidRPr="00E31BE6" w:rsidRDefault="00E31BE6" w:rsidP="00E31BE6">
      <w:pPr>
        <w:rPr>
          <w:b/>
          <w:bCs/>
        </w:rPr>
      </w:pPr>
      <w:r w:rsidRPr="00E31BE6">
        <w:rPr>
          <w:b/>
          <w:bCs/>
        </w:rPr>
        <w:t>Chosen Deployment Model: Hybrid Cloud</w:t>
      </w:r>
    </w:p>
    <w:p w14:paraId="2CE4B59E" w14:textId="77777777" w:rsidR="00E31BE6" w:rsidRPr="00E31BE6" w:rsidRDefault="00E31BE6" w:rsidP="00E31BE6">
      <w:r w:rsidRPr="00E31BE6">
        <w:t>A Hybrid Cloud is the best choice because it provides both security and scalability.</w:t>
      </w:r>
    </w:p>
    <w:p w14:paraId="5D182F0F" w14:textId="77777777" w:rsidR="00E31BE6" w:rsidRPr="00E31BE6" w:rsidRDefault="00E31BE6" w:rsidP="00E31BE6">
      <w:pPr>
        <w:rPr>
          <w:b/>
          <w:bCs/>
        </w:rPr>
      </w:pPr>
      <w:r w:rsidRPr="00E31BE6">
        <w:rPr>
          <w:b/>
          <w:bCs/>
        </w:rPr>
        <w:t>Reasons</w:t>
      </w:r>
    </w:p>
    <w:p w14:paraId="03D2494A" w14:textId="77777777" w:rsidR="00E31BE6" w:rsidRPr="00E31BE6" w:rsidRDefault="00E31BE6" w:rsidP="00E31BE6">
      <w:pPr>
        <w:numPr>
          <w:ilvl w:val="0"/>
          <w:numId w:val="3"/>
        </w:numPr>
      </w:pPr>
      <w:r w:rsidRPr="00E31BE6">
        <w:t>Customer information and payment details can be stored securely in the private cloud.</w:t>
      </w:r>
    </w:p>
    <w:p w14:paraId="35525282" w14:textId="77777777" w:rsidR="00E31BE6" w:rsidRPr="00E31BE6" w:rsidRDefault="00E31BE6" w:rsidP="00E31BE6">
      <w:pPr>
        <w:numPr>
          <w:ilvl w:val="0"/>
          <w:numId w:val="3"/>
        </w:numPr>
      </w:pPr>
      <w:r w:rsidRPr="00E31BE6">
        <w:lastRenderedPageBreak/>
        <w:t>During IPL ticket booking, millions of users may access the website simultaneously. The public cloud can automatically provide additional resources to handle the increased traffic.</w:t>
      </w:r>
    </w:p>
    <w:p w14:paraId="323408AA" w14:textId="77777777" w:rsidR="00E31BE6" w:rsidRPr="00E31BE6" w:rsidRDefault="00E31BE6" w:rsidP="00E31BE6">
      <w:pPr>
        <w:rPr>
          <w:b/>
          <w:bCs/>
        </w:rPr>
      </w:pPr>
      <w:r w:rsidRPr="00E31BE6">
        <w:rPr>
          <w:b/>
          <w:bCs/>
        </w:rPr>
        <w:t>Possible Risks</w:t>
      </w:r>
    </w:p>
    <w:p w14:paraId="113D2785" w14:textId="77777777" w:rsidR="00E31BE6" w:rsidRPr="00E31BE6" w:rsidRDefault="00E31BE6" w:rsidP="00E31BE6">
      <w:pPr>
        <w:numPr>
          <w:ilvl w:val="0"/>
          <w:numId w:val="4"/>
        </w:numPr>
      </w:pPr>
      <w:r w:rsidRPr="00E31BE6">
        <w:t>The application may become complex to manage because it uses both public and private cloud environments.</w:t>
      </w:r>
    </w:p>
    <w:p w14:paraId="7221D0E9" w14:textId="77777777" w:rsidR="00E31BE6" w:rsidRPr="00E31BE6" w:rsidRDefault="00E31BE6" w:rsidP="00E31BE6">
      <w:pPr>
        <w:numPr>
          <w:ilvl w:val="0"/>
          <w:numId w:val="4"/>
        </w:numPr>
      </w:pPr>
      <w:r w:rsidRPr="00E31BE6">
        <w:t>Data synchronization between the two cloud environments may become difficult.</w:t>
      </w:r>
    </w:p>
    <w:p w14:paraId="1658724F" w14:textId="77777777" w:rsidR="00E31BE6" w:rsidRPr="00E31BE6" w:rsidRDefault="00E31BE6" w:rsidP="00E31BE6">
      <w:pPr>
        <w:rPr>
          <w:b/>
          <w:bCs/>
        </w:rPr>
      </w:pPr>
      <w:r w:rsidRPr="00E31BE6">
        <w:rPr>
          <w:b/>
          <w:bCs/>
        </w:rPr>
        <w:t>Risk Mitigation</w:t>
      </w:r>
    </w:p>
    <w:p w14:paraId="5A25F752" w14:textId="77777777" w:rsidR="00E31BE6" w:rsidRPr="00E31BE6" w:rsidRDefault="00E31BE6" w:rsidP="00E31BE6">
      <w:r w:rsidRPr="00E31BE6">
        <w:t>To reduce data synchronization issues, secure APIs and encrypted communication should be used between the public and private cloud. Regular backups and continuous monitoring should also be implemented to ensure data consistency and reliability.</w:t>
      </w:r>
    </w:p>
    <w:p w14:paraId="7D8DEE96" w14:textId="77777777" w:rsidR="00E31BE6" w:rsidRPr="00E31BE6" w:rsidRDefault="00E31BE6" w:rsidP="00E31BE6">
      <w:r w:rsidRPr="00E31BE6">
        <w:pict w14:anchorId="29030D88">
          <v:rect id="_x0000_i1066" style="width:0;height:1.5pt" o:hralign="center" o:hrstd="t" o:hr="t" fillcolor="#a0a0a0" stroked="f"/>
        </w:pict>
      </w:r>
    </w:p>
    <w:p w14:paraId="4906DC9D" w14:textId="77777777" w:rsidR="00E31BE6" w:rsidRPr="00E31BE6" w:rsidRDefault="00E31BE6" w:rsidP="00E31BE6">
      <w:pPr>
        <w:rPr>
          <w:b/>
          <w:bCs/>
        </w:rPr>
      </w:pPr>
      <w:r w:rsidRPr="00E31BE6">
        <w:rPr>
          <w:b/>
          <w:bCs/>
        </w:rPr>
        <w:t>Conclusion</w:t>
      </w:r>
    </w:p>
    <w:p w14:paraId="274A5112" w14:textId="77777777" w:rsidR="00E31BE6" w:rsidRPr="00E31BE6" w:rsidRDefault="00E31BE6" w:rsidP="00E31BE6">
      <w:r w:rsidRPr="00E31BE6">
        <w:t>Each cloud deployment model has its own advantages and is suitable for different business requirements. Public Cloud offers high scalability and low cost, Private Cloud provides maximum security and control, Hybrid Cloud combines the benefits of both environments, and Community Cloud supports organizations with common objectives. Selecting the appropriate deployment model depends on factors such as security, cost, scalability, and business requirements.</w:t>
      </w:r>
    </w:p>
    <w:p w14:paraId="0B1AA1DE" w14:textId="77777777" w:rsidR="0036565D" w:rsidRDefault="0036565D"/>
    <w:sectPr w:rsidR="003656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73654B"/>
    <w:multiLevelType w:val="multilevel"/>
    <w:tmpl w:val="8A6CB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8D699D"/>
    <w:multiLevelType w:val="multilevel"/>
    <w:tmpl w:val="DFEAD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19923AC"/>
    <w:multiLevelType w:val="multilevel"/>
    <w:tmpl w:val="47FE4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5E6A2E"/>
    <w:multiLevelType w:val="multilevel"/>
    <w:tmpl w:val="7AEE6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1208490">
    <w:abstractNumId w:val="3"/>
  </w:num>
  <w:num w:numId="2" w16cid:durableId="1262758687">
    <w:abstractNumId w:val="0"/>
  </w:num>
  <w:num w:numId="3" w16cid:durableId="951010293">
    <w:abstractNumId w:val="2"/>
  </w:num>
  <w:num w:numId="4" w16cid:durableId="16432669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BE6"/>
    <w:rsid w:val="00002633"/>
    <w:rsid w:val="0036565D"/>
    <w:rsid w:val="00474823"/>
    <w:rsid w:val="00A4765E"/>
    <w:rsid w:val="00E03D17"/>
    <w:rsid w:val="00E31B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93C45"/>
  <w15:chartTrackingRefBased/>
  <w15:docId w15:val="{E8F3BFC0-6C16-4B10-A4C0-79C500D62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1B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1B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1B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1B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1B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1B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1B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1B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1B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1B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1B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1B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1B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1B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1B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1B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1B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1BE6"/>
    <w:rPr>
      <w:rFonts w:eastAsiaTheme="majorEastAsia" w:cstheme="majorBidi"/>
      <w:color w:val="272727" w:themeColor="text1" w:themeTint="D8"/>
    </w:rPr>
  </w:style>
  <w:style w:type="paragraph" w:styleId="Title">
    <w:name w:val="Title"/>
    <w:basedOn w:val="Normal"/>
    <w:next w:val="Normal"/>
    <w:link w:val="TitleChar"/>
    <w:uiPriority w:val="10"/>
    <w:qFormat/>
    <w:rsid w:val="00E31B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1B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1B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1B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1BE6"/>
    <w:pPr>
      <w:spacing w:before="160"/>
      <w:jc w:val="center"/>
    </w:pPr>
    <w:rPr>
      <w:i/>
      <w:iCs/>
      <w:color w:val="404040" w:themeColor="text1" w:themeTint="BF"/>
    </w:rPr>
  </w:style>
  <w:style w:type="character" w:customStyle="1" w:styleId="QuoteChar">
    <w:name w:val="Quote Char"/>
    <w:basedOn w:val="DefaultParagraphFont"/>
    <w:link w:val="Quote"/>
    <w:uiPriority w:val="29"/>
    <w:rsid w:val="00E31BE6"/>
    <w:rPr>
      <w:i/>
      <w:iCs/>
      <w:color w:val="404040" w:themeColor="text1" w:themeTint="BF"/>
    </w:rPr>
  </w:style>
  <w:style w:type="paragraph" w:styleId="ListParagraph">
    <w:name w:val="List Paragraph"/>
    <w:basedOn w:val="Normal"/>
    <w:uiPriority w:val="34"/>
    <w:qFormat/>
    <w:rsid w:val="00E31BE6"/>
    <w:pPr>
      <w:ind w:left="720"/>
      <w:contextualSpacing/>
    </w:pPr>
  </w:style>
  <w:style w:type="character" w:styleId="IntenseEmphasis">
    <w:name w:val="Intense Emphasis"/>
    <w:basedOn w:val="DefaultParagraphFont"/>
    <w:uiPriority w:val="21"/>
    <w:qFormat/>
    <w:rsid w:val="00E31BE6"/>
    <w:rPr>
      <w:i/>
      <w:iCs/>
      <w:color w:val="2F5496" w:themeColor="accent1" w:themeShade="BF"/>
    </w:rPr>
  </w:style>
  <w:style w:type="paragraph" w:styleId="IntenseQuote">
    <w:name w:val="Intense Quote"/>
    <w:basedOn w:val="Normal"/>
    <w:next w:val="Normal"/>
    <w:link w:val="IntenseQuoteChar"/>
    <w:uiPriority w:val="30"/>
    <w:qFormat/>
    <w:rsid w:val="00E31B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1BE6"/>
    <w:rPr>
      <w:i/>
      <w:iCs/>
      <w:color w:val="2F5496" w:themeColor="accent1" w:themeShade="BF"/>
    </w:rPr>
  </w:style>
  <w:style w:type="character" w:styleId="IntenseReference">
    <w:name w:val="Intense Reference"/>
    <w:basedOn w:val="DefaultParagraphFont"/>
    <w:uiPriority w:val="32"/>
    <w:qFormat/>
    <w:rsid w:val="00E31BE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596</Words>
  <Characters>3403</Characters>
  <Application>Microsoft Office Word</Application>
  <DocSecurity>0</DocSecurity>
  <Lines>28</Lines>
  <Paragraphs>7</Paragraphs>
  <ScaleCrop>false</ScaleCrop>
  <Company/>
  <LinksUpToDate>false</LinksUpToDate>
  <CharactersWithSpaces>3992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Shreyang Valand</dc:creator>
  <cp:keywords/>
  <dc:description/>
  <cp:lastModifiedBy>Shreyang Valand</cp:lastModifiedBy>
  <cp:revision>1</cp:revision>
  <dcterms:created xsi:type="dcterms:W3CDTF">2026-07-10T11:01:00Z</dcterms:created>
  <dcterms:modified xsi:type="dcterms:W3CDTF">2026-07-10T11:03:00Z</dcterms:modified>
</cp:coreProperties>
</file>