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E-Waste Recovery Process: Hydrometallurgy</w:t>
      </w:r>
    </w:p>
    <w:p>
      <w:pPr>
        <w:jc w:val="center"/>
      </w:pPr>
      <w:r>
        <w:rPr>
          <w:i/>
          <w:sz w:val="20"/>
        </w:rPr>
        <w:t>Complete process description for metal recovery from e-waste</w:t>
      </w:r>
    </w:p>
    <w:p>
      <w:r>
        <w:rPr>
          <w:b/>
        </w:rPr>
        <w:t xml:space="preserve">Assignment component 1. </w:t>
      </w:r>
      <w:r>
        <w:t>The selected recovery route is hydrometallurgy. It uses aqueous chemical solutions to dissolve selected metals from prepared e-waste and then separates and recovers those metals from the solution.</w:t>
      </w:r>
    </w:p>
    <w:p>
      <w:pPr>
        <w:pStyle w:val="Heading1"/>
      </w:pPr>
      <w:r>
        <w:t>1. Objective</w:t>
      </w:r>
    </w:p>
    <w:p>
      <w:pPr>
        <w:pStyle w:val="ListBullet"/>
      </w:pPr>
      <w:r>
        <w:t>Recover valuable metals from the metal-rich fraction of e-waste.</w:t>
      </w:r>
    </w:p>
    <w:p>
      <w:pPr>
        <w:pStyle w:val="ListBullet"/>
      </w:pPr>
      <w:r>
        <w:t>Use controlled aqueous leaching followed by purification and metal recovery.</w:t>
      </w:r>
    </w:p>
    <w:p>
      <w:pPr>
        <w:pStyle w:val="ListBullet"/>
      </w:pPr>
      <w:r>
        <w:t>Reduce the amount of valuable material sent to disposal while keeping hazardous residues under controlled management.</w:t>
      </w:r>
    </w:p>
    <w:p>
      <w:pPr>
        <w:pStyle w:val="Heading1"/>
      </w:pPr>
      <w:r>
        <w:t>2. Overall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811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_fu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1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Step-by-step description</w:t>
      </w:r>
    </w:p>
    <w:p>
      <w:r>
        <w:rPr>
          <w:b/>
        </w:rPr>
        <w:t xml:space="preserve">Collection and sorting: </w:t>
      </w:r>
      <w:r>
        <w:t>E-waste is collected and separated into useful streams such as printed circuit boards, cables and other metal-rich components. Batteries and hazardous components should be segregated.</w:t>
      </w:r>
    </w:p>
    <w:p>
      <w:r>
        <w:rPr>
          <w:b/>
        </w:rPr>
        <w:t xml:space="preserve">Dismantling: </w:t>
      </w:r>
      <w:r>
        <w:t>Components are dismantled to expose metal-bearing parts and remove plastics, casings and other unwanted fractions.</w:t>
      </w:r>
    </w:p>
    <w:p>
      <w:r>
        <w:rPr>
          <w:b/>
        </w:rPr>
        <w:t xml:space="preserve">Size reduction: </w:t>
      </w:r>
      <w:r>
        <w:t>The selected metal-rich fraction is shredded or milled to increase surface area and improve contact with the leaching solution.</w:t>
      </w:r>
    </w:p>
    <w:p>
      <w:r>
        <w:rPr>
          <w:b/>
        </w:rPr>
        <w:t xml:space="preserve">Pre-treatment: </w:t>
      </w:r>
      <w:r>
        <w:t>Physical separation and suitable pre-treatment reduce plastics and other non-target materials before chemical processing.</w:t>
      </w:r>
    </w:p>
    <w:p>
      <w:r>
        <w:rPr>
          <w:b/>
        </w:rPr>
        <w:t xml:space="preserve">Leaching: </w:t>
      </w:r>
      <w:r>
        <w:t>The prepared material is contacted with a suitable aqueous leaching system. The target metals dissolve into the liquid phase.</w:t>
      </w:r>
    </w:p>
    <w:p>
      <w:r>
        <w:rPr>
          <w:b/>
        </w:rPr>
        <w:t xml:space="preserve">Solid–liquid separation: </w:t>
      </w:r>
      <w:r>
        <w:t>The metal-bearing solution is separated from the remaining solid residue by filtration or equivalent separation.</w:t>
      </w:r>
    </w:p>
    <w:p>
      <w:r>
        <w:rPr>
          <w:b/>
        </w:rPr>
        <w:t xml:space="preserve">Purification: </w:t>
      </w:r>
      <w:r>
        <w:t>Impurities are removed from the leach solution using controlled separation operations. The exact chemistry depends on the target metal and feed composition.</w:t>
      </w:r>
    </w:p>
    <w:p>
      <w:r>
        <w:rPr>
          <w:b/>
        </w:rPr>
        <w:t xml:space="preserve">Selective recovery: </w:t>
      </w:r>
      <w:r>
        <w:t>The desired metal is recovered from the purified solution, commonly by controlled precipitation or another selective separation route.</w:t>
      </w:r>
    </w:p>
    <w:p>
      <w:r>
        <w:rPr>
          <w:b/>
        </w:rPr>
        <w:t xml:space="preserve">Washing and drying: </w:t>
      </w:r>
      <w:r>
        <w:t>The recovered solid is washed and dried to obtain a cleaner metal-bearing product. Residues and spent solutions are handled safely.</w:t>
      </w:r>
    </w:p>
    <w:p>
      <w:pPr>
        <w:pStyle w:val="Heading1"/>
      </w:pPr>
      <w:r>
        <w:t>4. Metals that can be targeted</w:t>
      </w:r>
    </w:p>
    <w:p>
      <w:pPr>
        <w:pStyle w:val="ListBullet"/>
      </w:pPr>
      <w:r>
        <w:t>Copper (Cu) – commonly present in printed circuit boards, wires and connectors.</w:t>
      </w:r>
    </w:p>
    <w:p>
      <w:pPr>
        <w:pStyle w:val="ListBullet"/>
      </w:pPr>
      <w:r>
        <w:t>Gold (Au) – present in small quantities in contacts and connector coatings.</w:t>
      </w:r>
    </w:p>
    <w:p>
      <w:pPr>
        <w:pStyle w:val="ListBullet"/>
      </w:pPr>
      <w:r>
        <w:t>Silver (Ag) – present in contacts and electronic components.</w:t>
      </w:r>
    </w:p>
    <w:p>
      <w:pPr>
        <w:pStyle w:val="ListBullet"/>
      </w:pPr>
      <w:r>
        <w:t>Nickel (Ni), zinc (Zn), cobalt (Co) and other metals – depending on the e-waste feed.</w:t>
      </w:r>
    </w:p>
    <w:p>
      <w:pPr>
        <w:pStyle w:val="ListBullet"/>
      </w:pPr>
      <w:r>
        <w:t>Lead (Pb) and other hazardous metals require controlled handling rather than uncontrolled recovery.</w:t>
      </w:r>
    </w:p>
    <w:p>
      <w:pPr>
        <w:pStyle w:val="Heading1"/>
      </w:pPr>
      <w:r>
        <w:t>5. Advantages</w:t>
      </w:r>
    </w:p>
    <w:p>
      <w:pPr>
        <w:pStyle w:val="ListBullet"/>
      </w:pPr>
      <w:r>
        <w:t>Can be selective when the leaching and recovery chemistry is properly controlled.</w:t>
      </w:r>
    </w:p>
    <w:p>
      <w:pPr>
        <w:pStyle w:val="ListBullet"/>
      </w:pPr>
      <w:r>
        <w:t>Usually operates at lower temperatures than pyrometallurgical processing.</w:t>
      </w:r>
    </w:p>
    <w:p>
      <w:pPr>
        <w:pStyle w:val="ListBullet"/>
      </w:pPr>
      <w:r>
        <w:t>Can achieve high metal recovery from suitable, well-prepared feeds.</w:t>
      </w:r>
    </w:p>
    <w:p>
      <w:pPr>
        <w:pStyle w:val="ListBullet"/>
      </w:pPr>
      <w:r>
        <w:t>The process can be adapted to recover different metals sequentially.</w:t>
      </w:r>
    </w:p>
    <w:p>
      <w:pPr>
        <w:pStyle w:val="Heading1"/>
      </w:pPr>
      <w:r>
        <w:t>6. Limitations / safety considerations</w:t>
      </w:r>
    </w:p>
    <w:p>
      <w:pPr>
        <w:pStyle w:val="ListBullet"/>
      </w:pPr>
      <w:r>
        <w:t>Chemical consumption and wastewater treatment can be significant.</w:t>
      </w:r>
    </w:p>
    <w:p>
      <w:pPr>
        <w:pStyle w:val="ListBullet"/>
      </w:pPr>
      <w:r>
        <w:t>Leaching solutions must be contained and treated before discharge or reuse.</w:t>
      </w:r>
    </w:p>
    <w:p>
      <w:pPr>
        <w:pStyle w:val="ListBullet"/>
      </w:pPr>
      <w:r>
        <w:t>Mixed e-waste composition can make process control difficult.</w:t>
      </w:r>
    </w:p>
    <w:p>
      <w:pPr>
        <w:pStyle w:val="ListBullet"/>
      </w:pPr>
      <w:r>
        <w:t>Hazardous components and residues must be managed according to applicable regulations.</w:t>
      </w:r>
    </w:p>
    <w:p>
      <w:pPr>
        <w:pStyle w:val="Heading1"/>
      </w:pPr>
      <w:r>
        <w:t>7. Key output</w:t>
      </w:r>
    </w:p>
    <w:p>
      <w:r>
        <w:t>A purified metal-bearing product is obtained after leaching, purification and selective recovery, while the remaining solid/liquid residues require controlled treatment.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E-Waste Recovery Process – Hydrometallurgy | Assignment Component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58B6A2-379F-4360-A0EF-A11DAA13D43F}"/>
</file>

<file path=customXml/itemProps3.xml><?xml version="1.0" encoding="utf-8"?>
<ds:datastoreItem xmlns:ds="http://schemas.openxmlformats.org/officeDocument/2006/customXml" ds:itemID="{BCADFC86-4B7E-4F10-A336-21D26832A72A}"/>
</file>

<file path=customXml/itemProps4.xml><?xml version="1.0" encoding="utf-8"?>
<ds:datastoreItem xmlns:ds="http://schemas.openxmlformats.org/officeDocument/2006/customXml" ds:itemID="{EC67AD08-1BB4-4178-8134-EEACBEC329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