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F872C" w14:textId="77777777" w:rsidR="007C080A" w:rsidRDefault="007C080A" w:rsidP="007C080A">
      <w:pPr>
        <w:pStyle w:val="Title"/>
      </w:pPr>
      <w:r>
        <w:t>Communication Plan Template</w:t>
      </w:r>
    </w:p>
    <w:p w14:paraId="7FD1710E" w14:textId="77777777" w:rsidR="007C080A" w:rsidRPr="00B6154E" w:rsidRDefault="007C080A" w:rsidP="007C080A">
      <w:pPr>
        <w:pStyle w:val="Subtitle"/>
      </w:pPr>
      <w:r>
        <w:t>Adapted from Providence Health Care</w:t>
      </w:r>
    </w:p>
    <w:p w14:paraId="20EB30A1" w14:textId="77777777" w:rsidR="007C080A" w:rsidRPr="003E5E9B" w:rsidRDefault="007C080A" w:rsidP="007C080A">
      <w:pPr>
        <w:jc w:val="both"/>
        <w:rPr>
          <w:bCs/>
        </w:rPr>
      </w:pPr>
      <w:r>
        <w:rPr>
          <w:bCs/>
        </w:rPr>
        <w:t>A communication plan consists of descriptions of the audience, context, alignment with strategy, objectives, key messages, budget, selection of tactics, and evaluation plan. Additionally, the communications plan includes a detailed plan of how each tactic is connected to each of the elements below.</w:t>
      </w:r>
    </w:p>
    <w:p w14:paraId="79B564C8" w14:textId="77777777" w:rsidR="007C080A" w:rsidRDefault="007C080A" w:rsidP="007C080A">
      <w:pPr>
        <w:jc w:val="both"/>
        <w:rPr>
          <w:rFonts w:cs="Arial"/>
          <w:b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435"/>
        <w:gridCol w:w="9360"/>
      </w:tblGrid>
      <w:tr w:rsidR="007C080A" w14:paraId="10F6C03D" w14:textId="77777777" w:rsidTr="002469E3">
        <w:trPr>
          <w:trHeight w:val="677"/>
          <w:tblHeader/>
        </w:trPr>
        <w:tc>
          <w:tcPr>
            <w:tcW w:w="1435" w:type="dxa"/>
            <w:vAlign w:val="center"/>
          </w:tcPr>
          <w:p w14:paraId="3EE833C2" w14:textId="77777777" w:rsidR="007C080A" w:rsidRDefault="007C080A" w:rsidP="002469E3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</w:t>
            </w:r>
          </w:p>
        </w:tc>
        <w:tc>
          <w:tcPr>
            <w:tcW w:w="9360" w:type="dxa"/>
            <w:vAlign w:val="center"/>
          </w:tcPr>
          <w:p w14:paraId="6D1670EA" w14:textId="77777777" w:rsidR="007C080A" w:rsidRDefault="007C080A" w:rsidP="002469E3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</w:tr>
      <w:tr w:rsidR="007C080A" w14:paraId="62BF1F9A" w14:textId="77777777" w:rsidTr="002469E3">
        <w:tc>
          <w:tcPr>
            <w:tcW w:w="1435" w:type="dxa"/>
            <w:vAlign w:val="center"/>
          </w:tcPr>
          <w:p w14:paraId="6539A81E" w14:textId="77777777" w:rsidR="007C080A" w:rsidRDefault="007C080A" w:rsidP="002469E3">
            <w:pPr>
              <w:spacing w:before="120" w:after="120"/>
              <w:rPr>
                <w:b/>
              </w:rPr>
            </w:pPr>
            <w:r>
              <w:rPr>
                <w:b/>
              </w:rPr>
              <w:t>Audience</w:t>
            </w:r>
          </w:p>
        </w:tc>
        <w:tc>
          <w:tcPr>
            <w:tcW w:w="9360" w:type="dxa"/>
          </w:tcPr>
          <w:p w14:paraId="6FF37D6F" w14:textId="77777777" w:rsidR="007C080A" w:rsidRPr="00B6154E" w:rsidRDefault="007C080A" w:rsidP="002469E3">
            <w:pPr>
              <w:spacing w:before="120" w:after="120"/>
            </w:pPr>
            <w:r w:rsidRPr="00B6154E">
              <w:t>Make a list of the audiences you’re trying to reach. Some things to think about include:</w:t>
            </w:r>
          </w:p>
          <w:p w14:paraId="6B1FF2CC" w14:textId="77777777" w:rsidR="007C080A" w:rsidRPr="008634B2" w:rsidRDefault="007C080A" w:rsidP="0029167A">
            <w:pPr>
              <w:numPr>
                <w:ilvl w:val="0"/>
                <w:numId w:val="1"/>
              </w:numPr>
              <w:spacing w:before="120" w:after="120"/>
              <w:ind w:left="331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H</w:t>
            </w:r>
            <w:r w:rsidRPr="008634B2">
              <w:rPr>
                <w:rFonts w:eastAsia="Times New Roman"/>
                <w:color w:val="000000"/>
                <w:lang w:val="en-US"/>
              </w:rPr>
              <w:t>ow your audience has responded in the past to similar topics or issues</w:t>
            </w:r>
          </w:p>
          <w:p w14:paraId="43B27678" w14:textId="77777777" w:rsidR="007C080A" w:rsidRPr="008634B2" w:rsidRDefault="007C080A" w:rsidP="0029167A">
            <w:pPr>
              <w:numPr>
                <w:ilvl w:val="0"/>
                <w:numId w:val="1"/>
              </w:numPr>
              <w:spacing w:before="120" w:after="120"/>
              <w:ind w:left="331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T</w:t>
            </w:r>
            <w:r w:rsidRPr="008634B2">
              <w:rPr>
                <w:rFonts w:eastAsia="Times New Roman"/>
                <w:color w:val="000000"/>
                <w:lang w:val="en-US"/>
              </w:rPr>
              <w:t>heir current level of engagement and support for a topic or issue (awareness, acceptance, adoption, advocacy)</w:t>
            </w:r>
          </w:p>
          <w:p w14:paraId="3077A4E6" w14:textId="77777777" w:rsidR="007C080A" w:rsidRPr="008634B2" w:rsidRDefault="007C080A" w:rsidP="0029167A">
            <w:pPr>
              <w:numPr>
                <w:ilvl w:val="0"/>
                <w:numId w:val="1"/>
              </w:numPr>
              <w:spacing w:before="120" w:after="120"/>
              <w:ind w:left="331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T</w:t>
            </w:r>
            <w:r w:rsidRPr="008634B2">
              <w:rPr>
                <w:rFonts w:eastAsia="Times New Roman"/>
                <w:color w:val="000000"/>
                <w:lang w:val="en-US"/>
              </w:rPr>
              <w:t>he best communication channels to reach them</w:t>
            </w:r>
          </w:p>
          <w:p w14:paraId="78FDD415" w14:textId="77777777" w:rsidR="007C080A" w:rsidRPr="008634B2" w:rsidRDefault="007C080A" w:rsidP="0029167A">
            <w:pPr>
              <w:numPr>
                <w:ilvl w:val="0"/>
                <w:numId w:val="1"/>
              </w:numPr>
              <w:spacing w:before="120" w:after="120"/>
              <w:ind w:left="331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O</w:t>
            </w:r>
            <w:r w:rsidRPr="008634B2">
              <w:rPr>
                <w:rFonts w:eastAsia="Times New Roman"/>
                <w:color w:val="000000"/>
                <w:lang w:val="en-US"/>
              </w:rPr>
              <w:t>ther considerations (</w:t>
            </w:r>
            <w:r>
              <w:rPr>
                <w:rFonts w:eastAsia="Times New Roman"/>
                <w:color w:val="000000"/>
                <w:lang w:val="en-US"/>
              </w:rPr>
              <w:t xml:space="preserve">e.g., </w:t>
            </w:r>
            <w:r w:rsidRPr="008634B2">
              <w:rPr>
                <w:rFonts w:eastAsia="Times New Roman"/>
                <w:color w:val="000000"/>
                <w:lang w:val="en-US"/>
              </w:rPr>
              <w:t>competing messages, identifying key influencers, level of readiness, location)</w:t>
            </w:r>
          </w:p>
          <w:p w14:paraId="3CBE233D" w14:textId="77777777" w:rsidR="007C080A" w:rsidRDefault="007C080A" w:rsidP="002469E3">
            <w:pPr>
              <w:spacing w:before="120" w:after="120"/>
            </w:pPr>
          </w:p>
          <w:p w14:paraId="655AAD81" w14:textId="77777777" w:rsidR="007C080A" w:rsidRPr="00B6154E" w:rsidRDefault="007C080A" w:rsidP="002469E3">
            <w:pPr>
              <w:spacing w:before="120" w:after="120"/>
            </w:pPr>
            <w:r>
              <w:t>Audiences are divided into internal and external audiences.</w:t>
            </w:r>
          </w:p>
        </w:tc>
      </w:tr>
      <w:tr w:rsidR="007C080A" w14:paraId="0D4F635D" w14:textId="77777777" w:rsidTr="002469E3">
        <w:tc>
          <w:tcPr>
            <w:tcW w:w="1435" w:type="dxa"/>
            <w:vAlign w:val="center"/>
          </w:tcPr>
          <w:p w14:paraId="592C4CCE" w14:textId="77777777" w:rsidR="007C080A" w:rsidRPr="00B6154E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b/>
              </w:rPr>
            </w:pPr>
            <w:r>
              <w:rPr>
                <w:rFonts w:eastAsia="Times New Roman"/>
                <w:b/>
                <w:bCs/>
                <w:lang w:val="en-US"/>
              </w:rPr>
              <w:t xml:space="preserve">Context </w:t>
            </w:r>
            <w:r w:rsidRPr="00B6154E">
              <w:rPr>
                <w:rFonts w:eastAsia="Times New Roman"/>
                <w:b/>
                <w:bCs/>
                <w:lang w:val="en-US"/>
              </w:rPr>
              <w:t xml:space="preserve">and </w:t>
            </w:r>
            <w:r>
              <w:rPr>
                <w:rFonts w:eastAsia="Times New Roman"/>
                <w:b/>
                <w:bCs/>
                <w:lang w:val="en-US"/>
              </w:rPr>
              <w:t>A</w:t>
            </w:r>
            <w:r w:rsidRPr="00B6154E">
              <w:rPr>
                <w:rFonts w:eastAsia="Times New Roman"/>
                <w:b/>
                <w:bCs/>
                <w:lang w:val="en-US"/>
              </w:rPr>
              <w:t>lignment</w:t>
            </w:r>
          </w:p>
        </w:tc>
        <w:tc>
          <w:tcPr>
            <w:tcW w:w="9360" w:type="dxa"/>
          </w:tcPr>
          <w:p w14:paraId="138B7054" w14:textId="77777777" w:rsidR="007C080A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rFonts w:eastAsia="Times New Roman"/>
                <w:lang w:val="en-US"/>
              </w:rPr>
            </w:pPr>
            <w:r w:rsidRPr="00B6154E">
              <w:rPr>
                <w:rFonts w:eastAsia="Times New Roman"/>
                <w:lang w:val="en-US"/>
              </w:rPr>
              <w:t>Make note of any background context that could impact how the project/program initiative is implemented</w:t>
            </w:r>
            <w:r>
              <w:rPr>
                <w:rFonts w:eastAsia="Times New Roman"/>
                <w:lang w:val="en-US"/>
              </w:rPr>
              <w:t>.</w:t>
            </w:r>
          </w:p>
          <w:p w14:paraId="6760F2CC" w14:textId="77777777" w:rsidR="007C080A" w:rsidRPr="008634B2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I</w:t>
            </w:r>
            <w:r w:rsidRPr="00B6154E">
              <w:rPr>
                <w:rFonts w:eastAsia="Times New Roman"/>
                <w:lang w:val="en-US"/>
              </w:rPr>
              <w:t xml:space="preserve">dentify </w:t>
            </w:r>
            <w:r>
              <w:rPr>
                <w:rFonts w:eastAsia="Times New Roman"/>
                <w:lang w:val="en-US"/>
              </w:rPr>
              <w:t>how the communications plan supports the strategy as expressed by the strategic plan.</w:t>
            </w:r>
          </w:p>
        </w:tc>
      </w:tr>
      <w:tr w:rsidR="007C080A" w14:paraId="1D84D5A5" w14:textId="77777777" w:rsidTr="002469E3">
        <w:tc>
          <w:tcPr>
            <w:tcW w:w="1435" w:type="dxa"/>
            <w:vAlign w:val="center"/>
          </w:tcPr>
          <w:p w14:paraId="39A3A5CD" w14:textId="77777777" w:rsidR="007C080A" w:rsidRDefault="007C080A" w:rsidP="002469E3">
            <w:pPr>
              <w:spacing w:before="120" w:after="120"/>
              <w:rPr>
                <w:b/>
              </w:rPr>
            </w:pPr>
            <w:r>
              <w:rPr>
                <w:b/>
              </w:rPr>
              <w:t>Objectives</w:t>
            </w:r>
          </w:p>
        </w:tc>
        <w:tc>
          <w:tcPr>
            <w:tcW w:w="9360" w:type="dxa"/>
          </w:tcPr>
          <w:p w14:paraId="561C7A18" w14:textId="77777777" w:rsidR="007C080A" w:rsidRPr="00B6154E" w:rsidRDefault="007C080A" w:rsidP="002469E3">
            <w:pPr>
              <w:spacing w:before="120" w:after="120"/>
            </w:pPr>
            <w:r w:rsidRPr="00B6154E">
              <w:t>What the program/project is aiming to accomplish</w:t>
            </w:r>
            <w:r>
              <w:t>?</w:t>
            </w:r>
            <w:r w:rsidRPr="00B6154E">
              <w:t xml:space="preserve"> </w:t>
            </w:r>
          </w:p>
        </w:tc>
      </w:tr>
      <w:tr w:rsidR="007C080A" w14:paraId="4D6E2093" w14:textId="77777777" w:rsidTr="002469E3">
        <w:tc>
          <w:tcPr>
            <w:tcW w:w="1435" w:type="dxa"/>
            <w:vAlign w:val="center"/>
          </w:tcPr>
          <w:p w14:paraId="0C04D623" w14:textId="77777777" w:rsidR="007C080A" w:rsidRDefault="007C080A" w:rsidP="002469E3">
            <w:pPr>
              <w:spacing w:before="120" w:after="120"/>
              <w:rPr>
                <w:b/>
              </w:rPr>
            </w:pPr>
            <w:r w:rsidRPr="00B6154E">
              <w:rPr>
                <w:rFonts w:eastAsia="Times New Roman"/>
                <w:b/>
                <w:bCs/>
                <w:lang w:val="en-US"/>
              </w:rPr>
              <w:t>Key messages</w:t>
            </w:r>
          </w:p>
        </w:tc>
        <w:tc>
          <w:tcPr>
            <w:tcW w:w="9360" w:type="dxa"/>
          </w:tcPr>
          <w:p w14:paraId="3097C339" w14:textId="77777777" w:rsidR="007C080A" w:rsidRPr="003E5E9B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Describe</w:t>
            </w:r>
            <w:r w:rsidRPr="00B6154E">
              <w:rPr>
                <w:rFonts w:eastAsia="Times New Roman"/>
                <w:lang w:val="en-US"/>
              </w:rPr>
              <w:t xml:space="preserve"> the key points about the project/program that you would be consistently applying across all your communication tactics (</w:t>
            </w:r>
            <w:r>
              <w:rPr>
                <w:rFonts w:eastAsia="Times New Roman"/>
                <w:lang w:val="en-US"/>
              </w:rPr>
              <w:t xml:space="preserve">e.g., </w:t>
            </w:r>
            <w:r w:rsidRPr="00B6154E">
              <w:rPr>
                <w:rFonts w:eastAsia="Times New Roman"/>
                <w:lang w:val="en-US"/>
              </w:rPr>
              <w:t>newsletters, memos, etc.)</w:t>
            </w:r>
            <w:r>
              <w:rPr>
                <w:rFonts w:eastAsia="Times New Roman"/>
                <w:lang w:val="en-US"/>
              </w:rPr>
              <w:t>.</w:t>
            </w:r>
          </w:p>
          <w:p w14:paraId="492938A0" w14:textId="77777777" w:rsidR="007C080A" w:rsidRPr="003E5E9B" w:rsidRDefault="007C080A" w:rsidP="002469E3">
            <w:pPr>
              <w:spacing w:before="120" w:after="120"/>
              <w:rPr>
                <w:rFonts w:eastAsia="Times New Roman"/>
                <w:color w:val="000000"/>
                <w:lang w:val="en-US"/>
              </w:rPr>
            </w:pPr>
            <w:r w:rsidRPr="008634B2">
              <w:rPr>
                <w:rFonts w:eastAsia="Times New Roman"/>
                <w:color w:val="000000"/>
                <w:lang w:val="en-US"/>
              </w:rPr>
              <w:t>These messages need to be targeted to each unique key audience group, and all need to drive the communication objectives of this plan.</w:t>
            </w:r>
          </w:p>
        </w:tc>
      </w:tr>
      <w:tr w:rsidR="007C080A" w14:paraId="5DD6B443" w14:textId="77777777" w:rsidTr="002469E3">
        <w:tc>
          <w:tcPr>
            <w:tcW w:w="1435" w:type="dxa"/>
            <w:vAlign w:val="center"/>
          </w:tcPr>
          <w:p w14:paraId="14E48810" w14:textId="77777777" w:rsidR="007C080A" w:rsidRDefault="007C080A" w:rsidP="002469E3">
            <w:pPr>
              <w:spacing w:before="120" w:after="120"/>
              <w:rPr>
                <w:b/>
              </w:rPr>
            </w:pPr>
            <w:r>
              <w:rPr>
                <w:b/>
              </w:rPr>
              <w:t>Budget</w:t>
            </w:r>
          </w:p>
        </w:tc>
        <w:tc>
          <w:tcPr>
            <w:tcW w:w="9360" w:type="dxa"/>
          </w:tcPr>
          <w:p w14:paraId="1E448D6E" w14:textId="77777777" w:rsidR="007C080A" w:rsidRPr="00B6154E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Identify </w:t>
            </w:r>
            <w:r w:rsidRPr="00B6154E">
              <w:rPr>
                <w:rFonts w:eastAsia="Times New Roman"/>
                <w:lang w:val="en-US"/>
              </w:rPr>
              <w:t xml:space="preserve">the amount of money available to spend on communication </w:t>
            </w:r>
            <w:r>
              <w:rPr>
                <w:rFonts w:eastAsia="Times New Roman"/>
                <w:lang w:val="en-US"/>
              </w:rPr>
              <w:t>tactics.</w:t>
            </w:r>
          </w:p>
          <w:p w14:paraId="46F2709B" w14:textId="77777777" w:rsidR="007C080A" w:rsidRPr="00B6154E" w:rsidRDefault="007C080A" w:rsidP="0029167A">
            <w:pPr>
              <w:numPr>
                <w:ilvl w:val="0"/>
                <w:numId w:val="1"/>
              </w:numPr>
              <w:spacing w:before="120" w:after="120"/>
              <w:ind w:left="331"/>
            </w:pPr>
            <w:r w:rsidRPr="00B6154E">
              <w:rPr>
                <w:rFonts w:eastAsia="Times New Roman"/>
                <w:lang w:val="en-US"/>
              </w:rPr>
              <w:t xml:space="preserve">This can be broken down by how much you have to spend on each of your communication </w:t>
            </w:r>
            <w:r>
              <w:rPr>
                <w:rFonts w:eastAsia="Times New Roman"/>
                <w:lang w:val="en-US"/>
              </w:rPr>
              <w:t>tactics</w:t>
            </w:r>
            <w:r w:rsidRPr="00B6154E">
              <w:rPr>
                <w:rFonts w:eastAsia="Times New Roman"/>
                <w:lang w:val="en-US"/>
              </w:rPr>
              <w:t xml:space="preserve">. </w:t>
            </w:r>
            <w:r>
              <w:rPr>
                <w:rFonts w:eastAsia="Times New Roman"/>
                <w:lang w:val="en-US"/>
              </w:rPr>
              <w:t>(e</w:t>
            </w:r>
            <w:r w:rsidRPr="00B6154E">
              <w:rPr>
                <w:rFonts w:eastAsia="Times New Roman"/>
                <w:lang w:val="en-US"/>
              </w:rPr>
              <w:t>.g., posters: $800, website: $10,000</w:t>
            </w:r>
            <w:r>
              <w:rPr>
                <w:rFonts w:eastAsia="Times New Roman"/>
                <w:lang w:val="en-US"/>
              </w:rPr>
              <w:t>)</w:t>
            </w:r>
            <w:r w:rsidRPr="00B6154E">
              <w:rPr>
                <w:rFonts w:eastAsia="Times New Roman"/>
                <w:lang w:val="en-US"/>
              </w:rPr>
              <w:t>.</w:t>
            </w:r>
          </w:p>
        </w:tc>
      </w:tr>
      <w:tr w:rsidR="007C080A" w14:paraId="2CBC555B" w14:textId="77777777" w:rsidTr="002469E3">
        <w:tc>
          <w:tcPr>
            <w:tcW w:w="1435" w:type="dxa"/>
            <w:vAlign w:val="center"/>
          </w:tcPr>
          <w:p w14:paraId="10CE52E6" w14:textId="77777777" w:rsidR="007C080A" w:rsidRDefault="007C080A" w:rsidP="002469E3">
            <w:pPr>
              <w:spacing w:before="120" w:after="120"/>
              <w:rPr>
                <w:b/>
              </w:rPr>
            </w:pPr>
            <w:r>
              <w:rPr>
                <w:b/>
              </w:rPr>
              <w:lastRenderedPageBreak/>
              <w:t>Tactics</w:t>
            </w:r>
          </w:p>
        </w:tc>
        <w:tc>
          <w:tcPr>
            <w:tcW w:w="9360" w:type="dxa"/>
          </w:tcPr>
          <w:p w14:paraId="564EEBE3" w14:textId="77777777" w:rsidR="007C080A" w:rsidRPr="003E5E9B" w:rsidRDefault="007C080A" w:rsidP="002469E3">
            <w:pPr>
              <w:autoSpaceDE w:val="0"/>
              <w:autoSpaceDN w:val="0"/>
              <w:adjustRightInd w:val="0"/>
              <w:spacing w:before="120" w:after="120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Describe the </w:t>
            </w:r>
            <w:r w:rsidRPr="00B6154E">
              <w:rPr>
                <w:rFonts w:eastAsia="Times New Roman"/>
                <w:lang w:val="en-US"/>
              </w:rPr>
              <w:t xml:space="preserve">internal and external communication </w:t>
            </w:r>
            <w:r>
              <w:rPr>
                <w:rFonts w:eastAsia="Times New Roman"/>
                <w:lang w:val="en-US"/>
              </w:rPr>
              <w:t>tactics that</w:t>
            </w:r>
            <w:r w:rsidRPr="00B6154E">
              <w:rPr>
                <w:rFonts w:eastAsia="Times New Roman"/>
                <w:lang w:val="en-US"/>
              </w:rPr>
              <w:t xml:space="preserve"> are available and are appropriate to use with your particular audience group.</w:t>
            </w:r>
          </w:p>
        </w:tc>
      </w:tr>
      <w:tr w:rsidR="007C080A" w14:paraId="17B9EF37" w14:textId="77777777" w:rsidTr="002469E3">
        <w:tc>
          <w:tcPr>
            <w:tcW w:w="1435" w:type="dxa"/>
            <w:vAlign w:val="center"/>
          </w:tcPr>
          <w:p w14:paraId="5023617E" w14:textId="77777777" w:rsidR="007C080A" w:rsidRDefault="007C080A" w:rsidP="002469E3">
            <w:pPr>
              <w:spacing w:before="120" w:after="120"/>
              <w:rPr>
                <w:b/>
              </w:rPr>
            </w:pPr>
            <w:r>
              <w:rPr>
                <w:b/>
              </w:rPr>
              <w:t>Evaluation</w:t>
            </w:r>
          </w:p>
        </w:tc>
        <w:tc>
          <w:tcPr>
            <w:tcW w:w="9360" w:type="dxa"/>
          </w:tcPr>
          <w:p w14:paraId="78600C04" w14:textId="77777777" w:rsidR="007C080A" w:rsidRPr="003E5E9B" w:rsidRDefault="007C080A" w:rsidP="002469E3">
            <w:pPr>
              <w:spacing w:before="120" w:after="120"/>
            </w:pPr>
            <w:r>
              <w:t>Describe how</w:t>
            </w:r>
            <w:r w:rsidRPr="00B6154E">
              <w:t xml:space="preserve"> the communication tactics are going to be measured</w:t>
            </w:r>
            <w:r>
              <w:t>.</w:t>
            </w:r>
          </w:p>
        </w:tc>
      </w:tr>
    </w:tbl>
    <w:p w14:paraId="531ACAE6" w14:textId="77777777" w:rsidR="007C080A" w:rsidRPr="00B6154E" w:rsidRDefault="007C080A" w:rsidP="007C080A">
      <w:pPr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75"/>
        <w:gridCol w:w="1260"/>
        <w:gridCol w:w="1938"/>
        <w:gridCol w:w="3373"/>
        <w:gridCol w:w="1172"/>
        <w:gridCol w:w="809"/>
        <w:gridCol w:w="1163"/>
      </w:tblGrid>
      <w:tr w:rsidR="007C080A" w:rsidRPr="00B6154E" w14:paraId="6E853C9E" w14:textId="77777777" w:rsidTr="002469E3">
        <w:trPr>
          <w:tblHeader/>
        </w:trPr>
        <w:tc>
          <w:tcPr>
            <w:tcW w:w="498" w:type="pct"/>
            <w:vAlign w:val="center"/>
          </w:tcPr>
          <w:p w14:paraId="45E6C30E" w14:textId="77777777" w:rsidR="007C080A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Tactic</w:t>
            </w:r>
          </w:p>
        </w:tc>
        <w:tc>
          <w:tcPr>
            <w:tcW w:w="584" w:type="pct"/>
            <w:shd w:val="clear" w:color="auto" w:fill="auto"/>
            <w:vAlign w:val="center"/>
          </w:tcPr>
          <w:p w14:paraId="40D5C056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Audience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63406B52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Objectives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39621EF4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Key Message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44A3B47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Budget</w:t>
            </w:r>
          </w:p>
        </w:tc>
        <w:tc>
          <w:tcPr>
            <w:tcW w:w="375" w:type="pct"/>
            <w:shd w:val="clear" w:color="auto" w:fill="auto"/>
            <w:vAlign w:val="center"/>
          </w:tcPr>
          <w:p w14:paraId="2ED0D4F5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Lead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1C867D65" w14:textId="77777777" w:rsidR="007C080A" w:rsidRPr="00B6154E" w:rsidRDefault="007C080A" w:rsidP="002469E3">
            <w:pPr>
              <w:numPr>
                <w:ilvl w:val="12"/>
                <w:numId w:val="0"/>
              </w:numPr>
              <w:jc w:val="center"/>
              <w:rPr>
                <w:b/>
              </w:rPr>
            </w:pPr>
            <w:r>
              <w:rPr>
                <w:b/>
              </w:rPr>
              <w:t>Timing</w:t>
            </w:r>
          </w:p>
        </w:tc>
      </w:tr>
      <w:tr w:rsidR="007C080A" w:rsidRPr="00B6154E" w14:paraId="1283060D" w14:textId="77777777" w:rsidTr="002469E3">
        <w:trPr>
          <w:tblHeader/>
        </w:trPr>
        <w:tc>
          <w:tcPr>
            <w:tcW w:w="498" w:type="pct"/>
          </w:tcPr>
          <w:p w14:paraId="08736AB2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Lato Light" w:hAnsi="Lato Light"/>
                <w:i/>
                <w:iCs/>
                <w:sz w:val="18"/>
                <w:szCs w:val="18"/>
              </w:rPr>
              <w:t>L</w:t>
            </w: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lunch</w:t>
            </w:r>
            <w:proofErr w:type="spellEnd"/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 xml:space="preserve"> and learn meetings</w:t>
            </w:r>
          </w:p>
        </w:tc>
        <w:tc>
          <w:tcPr>
            <w:tcW w:w="584" w:type="pct"/>
            <w:shd w:val="clear" w:color="auto" w:fill="auto"/>
          </w:tcPr>
          <w:p w14:paraId="4ED0D45A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All staff</w:t>
            </w:r>
          </w:p>
        </w:tc>
        <w:tc>
          <w:tcPr>
            <w:tcW w:w="898" w:type="pct"/>
            <w:shd w:val="clear" w:color="auto" w:fill="auto"/>
          </w:tcPr>
          <w:p w14:paraId="3C6F688C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Introduce the key ideas of the future state</w:t>
            </w:r>
          </w:p>
        </w:tc>
        <w:tc>
          <w:tcPr>
            <w:tcW w:w="1563" w:type="pct"/>
            <w:shd w:val="clear" w:color="auto" w:fill="auto"/>
          </w:tcPr>
          <w:p w14:paraId="190A9343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No staff will be let go from the organization</w:t>
            </w:r>
          </w:p>
          <w:p w14:paraId="45C020FF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Positions will change</w:t>
            </w:r>
          </w:p>
        </w:tc>
        <w:tc>
          <w:tcPr>
            <w:tcW w:w="543" w:type="pct"/>
            <w:shd w:val="clear" w:color="auto" w:fill="auto"/>
          </w:tcPr>
          <w:p w14:paraId="76BE9E31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 xml:space="preserve">$1600 </w:t>
            </w:r>
          </w:p>
          <w:p w14:paraId="09C7A98D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($400 x 4 weeks)</w:t>
            </w:r>
          </w:p>
        </w:tc>
        <w:tc>
          <w:tcPr>
            <w:tcW w:w="375" w:type="pct"/>
            <w:shd w:val="clear" w:color="auto" w:fill="auto"/>
          </w:tcPr>
          <w:p w14:paraId="4BC0417E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Jonah Smith</w:t>
            </w:r>
          </w:p>
        </w:tc>
        <w:tc>
          <w:tcPr>
            <w:tcW w:w="540" w:type="pct"/>
            <w:shd w:val="clear" w:color="auto" w:fill="auto"/>
          </w:tcPr>
          <w:p w14:paraId="299D4C40" w14:textId="77777777" w:rsidR="007C080A" w:rsidRPr="00754C6F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i/>
                <w:iCs/>
                <w:sz w:val="18"/>
                <w:szCs w:val="18"/>
              </w:rPr>
            </w:pPr>
            <w:r>
              <w:rPr>
                <w:rFonts w:ascii="Lato Light" w:hAnsi="Lato Light"/>
                <w:i/>
                <w:iCs/>
                <w:sz w:val="18"/>
                <w:szCs w:val="18"/>
              </w:rPr>
              <w:t>Weekly for the f</w:t>
            </w:r>
            <w:r w:rsidRPr="00754C6F">
              <w:rPr>
                <w:rFonts w:ascii="Lato Light" w:hAnsi="Lato Light"/>
                <w:i/>
                <w:iCs/>
                <w:sz w:val="18"/>
                <w:szCs w:val="18"/>
              </w:rPr>
              <w:t>irst month of the project</w:t>
            </w:r>
          </w:p>
        </w:tc>
      </w:tr>
      <w:tr w:rsidR="007C080A" w:rsidRPr="00B6154E" w14:paraId="096406E6" w14:textId="77777777" w:rsidTr="002469E3">
        <w:trPr>
          <w:tblHeader/>
        </w:trPr>
        <w:tc>
          <w:tcPr>
            <w:tcW w:w="498" w:type="pct"/>
          </w:tcPr>
          <w:p w14:paraId="478BC92F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58B1ED3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3CE601FD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5EE72ACA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65616617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649670F9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7A78DA8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79A51E22" w14:textId="77777777" w:rsidTr="002469E3">
        <w:trPr>
          <w:tblHeader/>
        </w:trPr>
        <w:tc>
          <w:tcPr>
            <w:tcW w:w="498" w:type="pct"/>
          </w:tcPr>
          <w:p w14:paraId="5D694C4B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2BA0AF91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4E7C0ABE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07B4F64A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44593180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2CCCD351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48D39FC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607D9D61" w14:textId="77777777" w:rsidTr="002469E3">
        <w:trPr>
          <w:tblHeader/>
        </w:trPr>
        <w:tc>
          <w:tcPr>
            <w:tcW w:w="498" w:type="pct"/>
          </w:tcPr>
          <w:p w14:paraId="4E81E8D3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68CDC4D6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39052BF2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1673B377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6FB899D2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17F1F2F8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3802DA4D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756425D1" w14:textId="77777777" w:rsidTr="002469E3">
        <w:trPr>
          <w:tblHeader/>
        </w:trPr>
        <w:tc>
          <w:tcPr>
            <w:tcW w:w="498" w:type="pct"/>
          </w:tcPr>
          <w:p w14:paraId="4E0B712C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2801842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5D374D24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2D9745C8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1F5CCC1F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460F7928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5AA7E0B3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33EBD6E0" w14:textId="77777777" w:rsidTr="002469E3">
        <w:trPr>
          <w:tblHeader/>
        </w:trPr>
        <w:tc>
          <w:tcPr>
            <w:tcW w:w="498" w:type="pct"/>
          </w:tcPr>
          <w:p w14:paraId="1E0BA742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401C4AD8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18701F5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206EB1B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51A43E93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250174BB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43E7EFEB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60926DFB" w14:textId="77777777" w:rsidTr="002469E3">
        <w:trPr>
          <w:tblHeader/>
        </w:trPr>
        <w:tc>
          <w:tcPr>
            <w:tcW w:w="498" w:type="pct"/>
          </w:tcPr>
          <w:p w14:paraId="799F144E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66DAF8BB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79851CA2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02A878FA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1435C7B2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6E3AA5F8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5AFE15AD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  <w:tr w:rsidR="007C080A" w:rsidRPr="00B6154E" w14:paraId="54AC2409" w14:textId="77777777" w:rsidTr="002469E3">
        <w:trPr>
          <w:tblHeader/>
        </w:trPr>
        <w:tc>
          <w:tcPr>
            <w:tcW w:w="498" w:type="pct"/>
          </w:tcPr>
          <w:p w14:paraId="6C9211BE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84" w:type="pct"/>
            <w:shd w:val="clear" w:color="auto" w:fill="auto"/>
          </w:tcPr>
          <w:p w14:paraId="3ABFA4E1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898" w:type="pct"/>
            <w:shd w:val="clear" w:color="auto" w:fill="auto"/>
          </w:tcPr>
          <w:p w14:paraId="65251325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1563" w:type="pct"/>
            <w:shd w:val="clear" w:color="auto" w:fill="auto"/>
          </w:tcPr>
          <w:p w14:paraId="5A5C5040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</w:tcPr>
          <w:p w14:paraId="227F90FA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375" w:type="pct"/>
            <w:shd w:val="clear" w:color="auto" w:fill="auto"/>
          </w:tcPr>
          <w:p w14:paraId="12E9859D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  <w:tc>
          <w:tcPr>
            <w:tcW w:w="540" w:type="pct"/>
            <w:shd w:val="clear" w:color="auto" w:fill="auto"/>
          </w:tcPr>
          <w:p w14:paraId="23B793C1" w14:textId="77777777" w:rsidR="007C080A" w:rsidRPr="003E5E9B" w:rsidRDefault="007C080A" w:rsidP="002469E3">
            <w:pPr>
              <w:numPr>
                <w:ilvl w:val="12"/>
                <w:numId w:val="0"/>
              </w:numPr>
              <w:rPr>
                <w:rFonts w:ascii="Lato Light" w:hAnsi="Lato Light"/>
                <w:sz w:val="18"/>
                <w:szCs w:val="18"/>
              </w:rPr>
            </w:pPr>
          </w:p>
        </w:tc>
      </w:tr>
    </w:tbl>
    <w:p w14:paraId="3FE16A81" w14:textId="77777777" w:rsidR="00B6154E" w:rsidRPr="007C080A" w:rsidRDefault="00B6154E" w:rsidP="007C080A">
      <w:bookmarkStart w:id="0" w:name="_GoBack"/>
      <w:bookmarkEnd w:id="0"/>
    </w:p>
    <w:sectPr w:rsidR="00B6154E" w:rsidRPr="007C080A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B8DFC" w14:textId="77777777" w:rsidR="0029167A" w:rsidRDefault="0029167A" w:rsidP="005D0FC2">
      <w:r>
        <w:separator/>
      </w:r>
    </w:p>
  </w:endnote>
  <w:endnote w:type="continuationSeparator" w:id="0">
    <w:p w14:paraId="694898A2" w14:textId="77777777" w:rsidR="0029167A" w:rsidRDefault="0029167A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Content>
      <w:p w14:paraId="610D7D48" w14:textId="657BAF06" w:rsidR="000C4F42" w:rsidRDefault="000C4F42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0C4F42" w:rsidRDefault="000C4F42" w:rsidP="004B5F7B">
    <w:pPr>
      <w:pStyle w:val="Footer"/>
      <w:ind w:right="360"/>
    </w:pPr>
  </w:p>
  <w:p w14:paraId="7ADA3924" w14:textId="77777777" w:rsidR="000C4F42" w:rsidRDefault="000C4F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0C4F42" w:rsidRDefault="000C4F42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0C4F42" w:rsidRDefault="000C4F42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9FC551" w14:textId="77777777" w:rsidR="0029167A" w:rsidRDefault="0029167A" w:rsidP="005D0FC2">
      <w:r>
        <w:separator/>
      </w:r>
    </w:p>
  </w:footnote>
  <w:footnote w:type="continuationSeparator" w:id="0">
    <w:p w14:paraId="43895417" w14:textId="77777777" w:rsidR="0029167A" w:rsidRDefault="0029167A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Content>
      <w:p w14:paraId="7B30BA71" w14:textId="5F0A2C1A" w:rsidR="000C4F42" w:rsidRDefault="000C4F42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0C4F42" w:rsidRDefault="000C4F42" w:rsidP="005D0FC2">
    <w:pPr>
      <w:pStyle w:val="Header"/>
      <w:ind w:right="360"/>
    </w:pPr>
  </w:p>
  <w:p w14:paraId="1F01A111" w14:textId="77777777" w:rsidR="000C4F42" w:rsidRDefault="000C4F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0C4F42" w:rsidRDefault="000C4F42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0C4F42" w:rsidRDefault="000C4F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0C4F42" w:rsidRDefault="000C4F4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4" name="Picture 4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3472BE"/>
    <w:multiLevelType w:val="hybridMultilevel"/>
    <w:tmpl w:val="4C76CF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C4F42"/>
    <w:rsid w:val="000D5105"/>
    <w:rsid w:val="001028E1"/>
    <w:rsid w:val="00154265"/>
    <w:rsid w:val="00181F44"/>
    <w:rsid w:val="001A5751"/>
    <w:rsid w:val="001F093B"/>
    <w:rsid w:val="00287D1D"/>
    <w:rsid w:val="0029167A"/>
    <w:rsid w:val="00297608"/>
    <w:rsid w:val="0032086B"/>
    <w:rsid w:val="00326F10"/>
    <w:rsid w:val="00332CC0"/>
    <w:rsid w:val="00355075"/>
    <w:rsid w:val="003E45E4"/>
    <w:rsid w:val="003E5E9B"/>
    <w:rsid w:val="003E79F0"/>
    <w:rsid w:val="003F3B2B"/>
    <w:rsid w:val="004A61CC"/>
    <w:rsid w:val="004B5F7B"/>
    <w:rsid w:val="00504313"/>
    <w:rsid w:val="005D0FC2"/>
    <w:rsid w:val="0067043B"/>
    <w:rsid w:val="006837F4"/>
    <w:rsid w:val="0069005E"/>
    <w:rsid w:val="006A52F9"/>
    <w:rsid w:val="00720300"/>
    <w:rsid w:val="00725565"/>
    <w:rsid w:val="00754C6F"/>
    <w:rsid w:val="0077409C"/>
    <w:rsid w:val="007930B5"/>
    <w:rsid w:val="007C080A"/>
    <w:rsid w:val="008475F6"/>
    <w:rsid w:val="008634B2"/>
    <w:rsid w:val="00886FB6"/>
    <w:rsid w:val="008C04D1"/>
    <w:rsid w:val="009027F5"/>
    <w:rsid w:val="0092244D"/>
    <w:rsid w:val="0098518F"/>
    <w:rsid w:val="009D075A"/>
    <w:rsid w:val="00A5586F"/>
    <w:rsid w:val="00A572B9"/>
    <w:rsid w:val="00B51FA9"/>
    <w:rsid w:val="00B6154E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0E75"/>
    <w:rsid w:val="00DE7310"/>
    <w:rsid w:val="00E07B39"/>
    <w:rsid w:val="00EF26FA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0D08E8-3BD0-7E44-98CA-DFE6E1EFE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2019-11-05T16:07:00Z</cp:lastPrinted>
  <dcterms:created xsi:type="dcterms:W3CDTF">2019-11-13T01:45:00Z</dcterms:created>
  <dcterms:modified xsi:type="dcterms:W3CDTF">2019-11-13T01:45:00Z</dcterms:modified>
</cp:coreProperties>
</file>