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SAMARTHYA NEXUS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34AB7"/>
          <w:sz w:val="26"/>
          <w:szCs w:val="26"/>
        </w:rPr>
        <w:t xml:space="preserve">AI-Driven Carbon Footprint Analyzer</w:t>
      </w:r>
    </w:p>
    <w:p>
      <w:pPr>
        <w:pBdr>
          <w:bottom w:val="single" w:color="0F6E56" w:sz="10" w:space="6"/>
        </w:pBdr>
        <w:spacing w:before="0" w:after="2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UI Design Rules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34AB7"/>
          <w:sz w:val="28"/>
          <w:szCs w:val="28"/>
        </w:rPr>
        <w:t xml:space="preserve">with Google Stitch MCP Prompt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v1.0  |  2025–26  |  React Native (Expo)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Design Lead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Shreya Kumari  |  BCAN1CA24148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Frontend Architecture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Supervised By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Dr. Vani Agrawal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ITM University Gwalior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ITM University, Gwalior  •  BCA Minor Project  •  2025–26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About Google Stitch &amp; This Document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defines the complete UI design system for Samarthya Nexus and provides ready-to-use prompts for generating every screen using Google Stitch MCP — a model-context-protocol tool that translates natural language prompts into production-quality React Native UI code.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is Google Stitch MCP?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Google Stitch is a generative UI tool accessible via MCP (Model Context Protocol) server integration.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It generates React Native components, screens, and navigation structures from descriptive natural language prompts.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Integration: add the Stitch MCP server to your Claude/AI tool configuration, then use the prompts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in this document to generate each screen. Each prompt is precision-engineered to produce output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that exactly matches the Samarthya Nexus design system defined in this document.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MCP server URL: https://stitch.googleapis.com/mcp  (requires Google Cloud project + API key)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How to Use This Document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1. Read Sections 1–6 to understand the design system rules (colors, typography, spacing, components).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2. Use Section 7 prompts verbatim in Google Stitch MCP to generate each screen.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3. Each prompt includes: theme tokens, component specs, navigation config, and behavior rules.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4. After generation, apply any corrections using the design tokens defined in Section 2.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5. The prompts are ordered in build sequence — generate auth screens first, then core tabs.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Table of Contents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    Design Philosophy &amp; Anti-Patterns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4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    Color System — Light &amp; Dark Tokens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5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    Typography Scale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7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    Spacing, Corners &amp; Elevation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8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    Capsule Navigation Bar — Specification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9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    Component Library Rules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11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    Google Stitch MCP Prompts — All 25 Screens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14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7.1 Auth Flow (3 screens)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14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7.2 Onboarding Flow (4 screens)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16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7.3 Core Tab Screens (6 screens)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18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7.4 Detail &amp; Drill-down Screens (7 screens)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23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7.5 Settings Screens (5 screens)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27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    Animation &amp; Interaction Rules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29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     Accessibility Rules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30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   Do &amp; Don't — Design Anti-Patterns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	31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Design Philosophy &amp; Anti-Patterns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 The Samarthya Nexus Design Ethos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Samarthya Nexus UI must feel like it was designed by a team at a premium climate-tech startup — not generated by an AI. Every screen should feel considered, intentional, and human. The visual language draws from three references: the dashboard depth of Apple's Health app, the data clarity of Linear, and the earthy warmth of environmental apps like Olio and Too Good To Go.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Immersive depth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 have foreground/midground/background layers. Nothing feels flat or sheet-like.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card floats. Stats row sits mid-depth. Background has subtle texture or gradient.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Organic energy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app is about nature and solar energy. The visual language should feel alive, not corporate.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Rounded corners everywhere. Green as the hero color. Soft, warm dark mode (deep navy, not pure black).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as 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Numbers are the product. They must be beautiful, prominent, and emotionally resonant.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display numbers. Animated counters. CO₂ in kg always shown with trees equivalent nearby.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Earned complexity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app is technically sophisticated but must feel effortless. Complexity lives under the surface.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home screen. Detailed data one tap away. Progressive disclosure everywhere.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AI-generated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UI must look handcrafted. Avoid all clichés of AI-generated interfaces.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generic card grids. No flat icon sets. No purple gradients. No generic "dashboard" layouts.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 Visual Identity Keywords</w:t>
      </w:r>
    </w:p>
    <w:p>
      <w:pPr>
        <w:spacing w:before="60" w:after="120" w:line="36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When in doubt, ask: does this screen feel like these words? If not, simplify or redesign.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Alive  •  Precise  •  Earthy  •  Generous  •  Trustworthy  •  Tactile  •  Unhurried  •  Purposeful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Color System — Light &amp; Dark Tokens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colors are defined as design tokens. Use token names in code — never hardcode hex values. This ensures consistent theming and makes the light/dark switch a single config change.</w:t>
      </w:r>
    </w:p>
    <w:p>
      <w:pPr>
        <w:spacing w:before="120" w:after="60"/>
        <w:jc w:val="center"/>
      </w:pPr>
      <w:r>
        <w:drawing>
          <wp:inline distT="0" distB="0" distL="0" distR="0">
            <wp:extent cx="64008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 — Complete Color Palette: Light Mode (left) and Dark Mode (right)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 Semantic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 Mode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Light mode tokens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background.primary:  #F7F8FA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background.surface:  #FFFFFF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background.surface2: #F2F3F5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text.primary:        #0A0A0A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text.secondary:      #3D3D3D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text.tertiary:       #8A8A8A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border.default:      #E8EAED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border.strong:       #C8CBD0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brand.primary:       #00C896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brand.dark:          #00A078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brand.tint:          #F0FDF9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brand.text:          #003020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accent.deep:         #1A1A2E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status.error:        #FF6B6B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status.warning:      #FFB347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status.success:      #00C896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4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Dark mode tokens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background.primary:  #141420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background.surface:  #1E1E2E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background.surface2: #252535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text.primary:        #FFFFFF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text.secondary:      #B8B8C8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text.tertiary:       #6B6B80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border.default:      #2A2A3E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border.strong:       #3A3A5E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brand.primary:       #00E5A8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brand.dark:          #00C896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brand.tint:          #0D2B22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brand.text:          #141420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accent.deep:         #A78BFA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status.error:        #FF7070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status.warning:      #FFC060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status.success:      #00E5A8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 Brand Color Usage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green (#00C896 light / #00E5A8 dark) is the single hero accent color. Use it for: active states, key metrics, CTA buttons, progress fills, and the active tab pill.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brand green as a background for text-heavy areas — only for metric values, CTA buttons, icons, and progress bars.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dark mode surface is deep navy (#141420, #1E1E2E) — not pure black (#000000). Pure black feels cold and corporate. Deep navy feels like a night sky.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Accent purple (#A78BFA) appears only in dark mode for secondary accents (Green Window banner, AI badges). Never used in light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red (#FF6B6B) is used sparingly — only for error states and the "without solar" shadow bar comparison. Never as a decorative color.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 Theme Switch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8B8B"/>
                <w:sz w:val="18"/>
                <w:szCs w:val="18"/>
              </w:rPr>
              <w:t xml:space="preserve">// React Native — theme context setup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{ useColorScheme } from 'react-native';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LIGHT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bg: '#F7F8FA',  surface: '#FFFFFF',  surface2: '#F2F3F5',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text: '#0A0A0A',  textMuted: '#8A8A8A',  border: '#E8EAED',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brand: '#00C896',  brandText: '#003020',  brandTint: '#F0FDF9',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accent: '#1A1A2E',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DARK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bg: '#141420',  surface: '#1E1E2E',  surface2: '#252535',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text: '#FFFFFF',  textMuted: '#6B6B80',  border: '#2A2A3E',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brand: '#00E5A8',  brandText: '#141420',  brandTint: '#0D2B22',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accent: '#A78BFA',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const useTheme = () =&gt;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scheme = useColorScheme();  // 'light' | 'dark'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scheme === 'dark' ? DARK : LIGHT;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Typography Scale</w:t>
      </w:r>
    </w:p>
    <w:p>
      <w:pPr>
        <w:spacing w:before="120" w:after="60"/>
        <w:jc w:val="center"/>
      </w:pPr>
      <w:r>
        <w:drawing>
          <wp:inline distT="0" distB="0" distL="0" distR="0">
            <wp:extent cx="64008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2 — Typography Scale with Size, Weight, and Usage Examples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 Font Family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font: Inter (Google Fonts — free, variable weight). Install via expo-font.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fallback: SF Pro Display (system font — automatic on iOS devices).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fallback: Roboto (system font — automatic on Android devices).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Monospace (code/data): JetBrains Mono or Courier New for any numeric-heavy metric displays.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 Type Scale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700"/>
        <w:gridCol w:w="1500"/>
        <w:gridCol w:w="3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metrics: "3.24 kW", "2.34 kg CO₂"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titles: "Your home right now"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headers: "Shadow-Grid today"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titles: "Solar generation"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body.lg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body: "Feeding 1.04 kW to grid"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body.sm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body, descriptions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Captions, timestamps, axis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Badges, status pills, inline units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 Typography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font weight below 400. Never use font weight above 700 (Bold).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 numbers (kW, CO₂, trees) always use the "display" token. The number is the hero — make it large.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Units (kW, kg, %) use "micro" token at 70% opacity placed inline after the number. Never same size as the number.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length: cap body text at 72 characters per line on a 390dp screen. This means most body text needs no constraint.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Letter spacing: -0.3px for display/h1 (slightly tighter for large text). +0.4px for label/micro (slightly wider for legibility at small sizes).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Spacing, Corners &amp; Elevation</w:t>
      </w:r>
    </w:p>
    <w:p>
      <w:pPr>
        <w:spacing w:before="120" w:after="60"/>
        <w:jc w:val="center"/>
      </w:pPr>
      <w:r>
        <w:drawing>
          <wp:inline distT="0" distB="0" distL="0" distR="0">
            <wp:extent cx="64008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3 — Spacing System, Corner Radius Scale, Elevation Levels, and Icon Sizes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 Spacing System (4dp Base Grid)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spacing values are multiples of 4dp. Never use arbitrary spacing (e.g. 7dp, 13dp, 22dp). If you find yourself using an odd number, round to the nearest 4dp multiple.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Icon-to-label gaps, badge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Tight internal component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padding vertical, chip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card padding, input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padding for hero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gaps, list item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section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space.12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48dp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horizontal padding (left/right of content)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 Corner Radius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r4 (4dp): Chips, inline badges, small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r8 (8dp): Input fields, small cards, toggles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r12 (12dp): Standard content cards, list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r16 (16dp): Large cards, modals, bottom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r20 (20dp): Hero cards (solar generation card, Shadow-Grid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r28 (28dp / "full pill"): Capsule navigation bar, CTA buttons, FAB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r50 (full circle): Status indicators, avatar circles, FAB with icon only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 Elevation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0 — Page background: no shadow. Fill with background.primary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1 — Cards: shadow 0 1dp 3dp rgba(0,0,0,0.08) light / 0 2dp 8dp rgba(0,0,0,0.3) dark.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2 — Modals, bottom sheets: shadow 0 4dp 16dp rgba(0,0,0,0.12) light / 0 4dp 24dp rgba(0,0,0,0.4) dark.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Level 3 — Navigation bar, FAB: shadow 0 8dp 32dp rgba(0,0,0,0.16) light / 0 8dp 32dp rgba(0,0,0,0.5) dark.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shadows use slightly higher opacity — surfaces are dark so shadows must be stronger to create separation.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Capsule Navigation Bar — Full Specification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capsule navigation bar is the most distinctive element of the Samarthya Nexus UI. It replaces the standard tab bar with a floating, fully-rounded pill that sits above the safe area at the bottom of every core screen. It must feel premium, tactile, and slightly elevated above the content below it.</w:t>
      </w:r>
    </w:p>
    <w:p>
      <w:pPr>
        <w:spacing w:before="120" w:after="60"/>
        <w:jc w:val="center"/>
      </w:pPr>
      <w:r>
        <w:drawing>
          <wp:inline distT="0" distB="0" distL="0" distR="0">
            <wp:extent cx="64008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4 — Capsule Navigation Bar: Light Mode, Dark Mode, and Anatomy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 Capsule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(Light)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(Dark)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#1E1E2E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1dp #E8EAED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1dp #2A2A3E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Subtle 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28dp (full pill)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28dp (full pill)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be exactly height/2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56dp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56dp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Excluding safe area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screen.width - 48dp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screen.width - 48dp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24dp margin each side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 offset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16dp + safe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16dp + safe area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above home indicator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8dp 32dp rgba(0,0,0,0.16)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8dp 32dp rgba(0,0,0,0.5)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3 elevation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pill 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#00C896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#00E5A8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green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pill 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(inner pill)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(inner pill)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4dp inset from outer capsule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pill padding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10dp H, 6dp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10dp H, 6dp 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Wraps icon + label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Inactive icon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20dp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Centered in tab 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icon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20dp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— pill provides emphasis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10sp, weight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10sp, weight 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shown when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text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#003020 (light)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#141420 (dark)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text on brand-green pill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Inactive icon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#8A8A8A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#6B6B80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text.tertiary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transition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animation 300ms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 animation 300ms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pill slides between tabs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 Tab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2800"/>
        <w:gridCol w:w="1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(Phosphor)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/(tabs)/home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ChartBar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/(tabs)/shadow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SunHorizon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Countdown timer if 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Waveform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/(tabs)/insights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Sparkle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/(tabs)/recs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Unread count dot (red)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 React Native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8B8B8B"/>
                <w:sz w:val="18"/>
                <w:szCs w:val="18"/>
              </w:rPr>
              <w:t xml:space="preserve">// CapsuleTabBar.tsx — custom bottom tab bar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Animated, { useSharedValue, withSpring } from 'react-native-reanimated';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function CapsuleTabBar({ state, navigation, theme })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const pillX = useSharedValue(0);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return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&lt;View style={[styles.wrapper, { bottom: insets.bottom + 16 }]}&gt;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&lt;BlurView style={styles.capsule} intensity={80} tint={theme}&gt;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{state.routes.map((route, i) =&gt;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const active = state.index === i;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return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&lt;Pressable key={route.key} onPress={() =&gt; navigate(route)}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style={styles.tab}&gt;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{active &amp;&amp;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&lt;Animated.View style={[styles.activePill,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{ backgroundColor: theme.brand }]} 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&lt;Icon name={ICONS[route.name]} size={20}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color={active ? theme.brandText : theme.textMuted} 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{active &amp;&amp;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&lt;Text style={[styles.label, { color: theme.brandText }]}&gt;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{LABELS[route.name]}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&lt;/Text&gt;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&lt;/Pressable&gt;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&lt;/BlurView&gt;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&lt;/View&gt;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wrapper:  { position: 'absolute', left: 24, right: 24, alignItems: 'center'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capsule:  { flexDirection: 'row', borderRadius: 28, height: 56,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paddingHorizontal: 8, overflow: 'hidden',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borderWidth: 1, borderColor: theme.border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tab:      { flex: 1, alignItems: 'center', justifyContent: 'center',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flexDirection: 'row', gap: 6, borderRadius: 22, padding: 8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activePill: { ...StyleSheet.absoluteFillObject, borderRadius: 22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label:    { fontSize: 10, fontWeight: '500'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Component Library Rules</w:t>
      </w:r>
    </w:p>
    <w:p>
      <w:pPr>
        <w:spacing w:before="120" w:after="60"/>
        <w:jc w:val="center"/>
      </w:pPr>
      <w:r>
        <w:drawing>
          <wp:inline distT="0" distB="0" distL="0" distR="0">
            <wp:extent cx="64008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5 — UI Component Library: All Key Components in Light Mode (with dark strip)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 Metric Cards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Metric cards are the most repeated component in the app. Every key number lives in a card. There are three types: Standard (white bg, subtle shadow), Hero (brand-green bg), and Stat (compact, 3-column row).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800"/>
        <w:gridCol w:w="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summary, weekly totals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metric (solar kW, CO₂ saved)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brand.primary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r20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 (compact)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3-column stat row under hero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surface2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r14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Shadow-Grid side-by-side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r16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Alert/Banner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Window, system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accent.deep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r14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18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 CTA (Do it now, Run now)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brand.primary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brand.text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(full pill)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Supporting actions (View forecast)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accent.deep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(full pill)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Tertiary actions (Dismiss, Cancel)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text.primary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(full pill)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Ghost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In-card actions (See all →)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brand.primary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(no border)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 account, Clear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#FF6B6B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22dp (full pill)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buttons have a minimum touch target of 44dp x 44dp.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 text is always 14sp, weight 600 SemiBold.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state: replace text with a spinner (same color as text). Width does not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Disabled state: 40% opacity. Never change the color to gray — it looks broken.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 Input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Height: 52dp. Padding: 16dp horizontal, 14dp vertical.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Border: 1dp border.default when inactive. 2dp brand.primary when focused.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Label: floats above field on focus (animated, 11sp). Never placeholder-only — always a floating label.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state: 2dp border #FF6B6B. Error message appears below in 11sp #FF6B6B.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accessory: unit labels (kW, kg), show/hide password eye, clear button.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6.4  Cards — 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r20 for hero cards with brand-green 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sharp corners anywhere — everything is rounded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the metric value in display (32sp)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numbers in body (14sp) size — they are the product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trees equivalent whenever CO₂ is shown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only kg — it's abstract without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 subtle progress bar to show daily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percentage text alone — bars are more scannable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level 2 shadow for hero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no shadow — cards must visually float above background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Google Stitch MCP Prompts — All 25 Screens</w:t>
      </w:r>
    </w:p>
    <w:p>
      <w:pPr>
        <w:spacing w:before="60"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prompt below is optimized for Google Stitch MCP. Copy the entire prompt verbatim — the level of detail is intentional. Stitch requires precise specifications to produce non-generic output.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Universal Context Block — Include in Every Prompt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Prepend this to every Stitch prompt to establish the design system: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Design system: Samarthya Nexus. Framework: React Native with Expo SDK 51.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Theme: supports both light and dark mode. Brand color: #00C896 (light) / #00E5A8 (dark).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Background: #F7F8FA (light) / #141420 (dark). Surface: #FFFFFF (light) / #1E1E2E (dark).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Font: Inter. Corners: always rounded — r12 cards, r20 hero, r28 navigation capsule.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Navigation: floating capsule tab bar at bottom (not standard tab bar).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Style: premium, immersive, climate-tech. NOT generic dashboard. NOT AI-generated looking.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  Auth Flow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LOGIN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React Native, Expo SDK 51, supports light and dark mode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React Native login screen for a premium solar energy app called Samarthya Nexus.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LAYOUT (top to bottom):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Full-screen background: #F7F8FA (light) / #141420 (dark). No gradient.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Top 35% of screen: large wordmark "Samarthya Nexus" in Inter Bold 28sp, color #0A0A0A (light)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/ #FFFFFF (dark). Below it, tagline "Know your home's carbon impact" in 14sp #8A8A8A.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Small leaf icon (Phosphor Icons: Leaf, size 24) in #00C896 beside the wordmark.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White (#FFFFFF light / #1E1E2E dark) rounded card (r24, level 2 shadow, padding 24dp)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containing: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Section heading "Welcome back" in Inter SemiBold 22sp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Email input: 52dp height, r12 border, floating label "Email address", left icon Envelope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Password input: 52dp height, r12, floating label "Password", right eye toggle icon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"Forgot password?" link right-aligned in 13sp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Primary CTA button: full-width, r22 pill, background #00C896, text "Sign in" Inter SemiBold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 14sp #003020, height 52dp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Divider "or" with horizontal lines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Secondary link: "Don't have an account? Register" centered 13sp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Bottom safe area padding.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STATES: loading state on button (spinner replaces text, width unchanged).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Error state: red border (#FF6B6B) on failed field, error message below in 11sp.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NO generic stock photo backgrounds. NO gradient overlays. Clean, minimal, premium.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2 —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REGISTER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React Native registration screen for a solar carbon tracking app.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LAYOUT: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Background: #F7F8FA light / #141420 dark.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Back arrow top-left (Phosphor ArrowLeft, 24dp, tappable with 44dp touch target).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Screen title "Create account" Inter Bold 24sp, subtitle "Start tracking your solar impact" 14sp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Scrollable form card (r20, surface bg, level 1 shadow, padding 20dp) with: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Full name input (PersonSimple icon, floating label)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Email input (Envelope icon, floating label)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Password input (Lock icon, floating label, eye toggle, strength indicator bar below: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 3 segments, fills left-to-right: red → amber → #00C896 as password strengthens)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Confirm password input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Checkbox row: "I agree to Terms &amp; Privacy Policy" — checkbox r4, brand green when checked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Primary CTA: "Create account" full-width pill button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Already have an account? Sign in — link at bottom.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PASSWORD STRENGTH BAR: 280dp wide, 4dp height, r2, 3 equal segments with 4dp gap.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Segment colors: #FF6B6B (weak), #FFB347 (medium), #00C896 (strong).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Animate fill progress as user types.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3 — OTP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OTP Verification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OTP VERIFICATION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an OTP email verification screen.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LAYOUT: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Background #F7F8FA / #141420.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Back arrow top-left.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Centered icon: animated envelope (Phosphor EnvelopeSimple, 64dp, #00C896).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Title "Check your email" Bold 24sp, body "We sent a 6-digit code to user@email.com" 14sp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OTP input row: 6 individual digit boxes, each 48dp x 56dp, r12, surface bg.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Active box: 2dp brand green border. Filled box: brand green border, bold digit.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Auto-advance focus on each digit entry. Paste support from clipboard.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6. "Resend code" text button — disabled and gray with countdown timer for first 60 seconds,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then becomes active in #00C896.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7. Verify button: full-width r22 pill #00C896 "Verify email".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BEHAVIOR: auto-submit when all 6 digits filled. Success state: brief green checkmark animation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before navigation. Error state: boxes shake animation + red border + "Incorrect code" below.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7.2  Onboarding Flow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4 — Inverter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Inverter Setup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INVERTER SETUP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React Native inverter connection setup screen — step 1 of 4 in onboarding.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LAYOUT: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Background #F7F8FA / #141420.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Progress indicator: 4-step horizontal dots at top (step 1 active = #00C896 filled circle 10dp,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others = #E8EAED / #2A2A3E unfilled 8dp circles). Connected by thin line.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Step label "Step 1 of 4" in 11sp muted. Title "Connect your inverter" Bold 24sp.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Inverter brand selector: 3 option cards in a row: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1 "Growatt" with solar panel icon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2 "SMA" with inverter icon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3 "Use Demo Mode" with play icon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Each card: r16, surface bg, 1dp border. Selected state: 2dp #00C896 border + light green tint bg.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Conditional form (shown when Growatt or SMA selected):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"ShinePhone Email" or "Sunny Portal Email" input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Password input with eye toggle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"Test Connection" button: outline variant r22, #00C896 border + text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 Test connection states: loading spinner → green "Connected!" checkmark → red "Failed, retry"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6. "Skip for now" ghost button at bottom. "Continue →" primary pill button.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7. Bottom note in 11sp muted: "Credentials stored AES-256 encrypted. Never shared."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5 — Location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Setup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LOCATION SETUP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location setup screen — step 2 of 4.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Progress indicator (step 2 active).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Phosphor MapPin icon 48dp #00C896 centered.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Title "Set your location" Bold 22sp, subtitle "We use this to get your grid's carbon intensity" 13sp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Two options presented as selectable cards (r16):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Option A "Detect automatically" — GPS icon, subtitle "Uses your device location"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Option B "Enter manually" — TextField icon, subtitle "Type your city or area"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When Option B selected: city/district text input appears (animated slide-in).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6. Grid zone confirmation card (r14, green tint bg #F0FDF9 / #0D2B22 dark):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"Your grid zone: Madhya Pradesh State Grid"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"Carbon intensity: 0.82 kg CO₂/kWh"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Small info icon (i) that opens a tooltip explaining what this means.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7. "Continue →" primary button.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6 — System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Capacity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SYSTEM CAPACITY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Step 3 of 4 onboarding.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Progress (step 3 active).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Title "Your solar system" Bold 22sp, subtitle "This helps us calibrate your forecasts" 13sp.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Three input fields with appropriate icons: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"Installed capacity" (SunDim icon): numeric input, right unit label "kW" in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"Installation year" (Calendar icon): year picker or numeric input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- "Avg monthly consumption" (Lightning icon): numeric input, right unit "kWh/month"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Below inputs: live preview card (r16, surface bg) that shows: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"Based on your inputs:" header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"Estimated daily solar: ~14.2 kWh" in display size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"Estimated daily CO₂ offset: ~11.6 kg" in brand 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This updates in real-time as user types.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"Continue →" primary button. "Skip" ghost.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7 — Feature 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Tour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FEATURE TOUR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Step 4 of 4 — swipeable 4-slide introduction.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OVERALL STRUCTURE: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Full-screen swipeable slides. Page dots at bottom (4 dots, active = #00C896 filled pill 24dp wide,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others = 8dp circles muted). "Skip" text button top-right. "Next →" pill button bottom-right.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SLIDE 1 — Live Carbon Meter: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Large animated circular gauge (SVG) showing solar generation. Text: "See your impact live"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Subtext: "Real-time CO₂ savings updated every 30 seconds."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SLIDE 2 — Shadow-Grid: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Two house icons side by side — one green (solar), one gray (grid). Animated numbers count up.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Text: "Compare with your shadow home" Subtext: "See exactly how much CO₂ your panels prevented."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SLIDE 3 — Green Window: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Sun arc timeline graphic with highlighted peak window in #00C896.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Text: "Run appliances during peak solar" Subtext: "AI forecasts your best 2-hour window each day."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SLIDE 4 — Ready: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Samarthya Nexus wordmark + leaf icon. Text: "You're all set, Samarth!"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Big primary button: "Go to my dashboard →" full width r22 pill #00C896.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All slide illustrations: flat, simple SVG shapes. No photos. No generic stock art.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7.3  Core Tab Screens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8 — Home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Dashboard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HOME DASHBOARD (most important screen)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This is the first screen users see every day. It must feel alive.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main home dashboard screen for a solar carbon tracking app.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SCREEN LAYOUT (top to bottom, scroll view with sticky status bar):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STATUS BAR: System status bar, styled for current theme.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 (not scrollable, sticks at top):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- Left: greeting "Good morning, Samarth" 13sp muted, "Your home right now" Bold 20sp below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- Right: notification bell icon (Phosphor Bell, 24dp) + profile avatar circle (32dp, initials "SS")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- No border below header — content flows from header directly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SCROLL CONTENT: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1. HERO CARD (r20, background #00C896 light / #003D2E dark, padding 20dp, level 2 shadow):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Top row: "Solar generation" label 12sp white/dark-green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Large number: "3.24 kW" Inter Bold 36sp white/dark-green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Status row: "Feeding 1.04 kW to grid ↑" 13sp Bold, lighter green tint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Right side: animated arc gauge (SVG, 90dp diameter) showing current vs capacity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The arc is white/light-green, fills clockwise proportionally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2. STATS ROW (3 equal cards side by side, gap 10dp, each r14 surface bg):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1: down-arrow icon #00C896, "2.34 kg" Bold 18sp, "CO₂ saved" 10sp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2: house icon #1A1A2E / #A78BFA, "1.80 kW" Bold 18sp, "Home use" 10sp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Card 3: "~" icon muted, "0.00 kW" Bold 18sp, "Grid draw" 10sp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3. SHADOW-GRID CARD (r16, surface bg,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Header row: "Shadow-Grid today" SemiBold 15sp LEFT, "See all →" 13sp #00C896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Bar row 1: "Your home" label, green bar 90dp wide, "2.34 kg"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Bar row 2: "Without solar" label, red (#FF6B6B) bar 340dp wide, "8.70 kg"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Both bars: height 8dp, r4, animated width on load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Bottom: "You saved 6.4 kg CO₂ = 107 trees today ✓" Bold 13sp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4. GREEN WINDOW BANNER (r14, #1A1A2E / #0D2B22 dark, if active — else hidden):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Left icon: SunHorizon 24dp #00E5A8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Title: "Green Window" Bold 14sp white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Body: "Peak solar in 32 min — run your washing machine" 12sp #AAAADD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Right: "0.8 kg CO₂" Bold 12sp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5. LIFETIME IMPACT CARD (r14, surface2 bg):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"847 kg CO₂ offset  =  38 trees planted" with tree icons (small, 16dp)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BOTTOM: Capsule navigation bar floating above safe area.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24dp bottom content padding before nav bar starts.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ANIMATIONS: arc gauge animates on load (spring 600ms). CO₂ counter counts up from 0.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Cards fade-in stagger (100ms delay between each card).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9 — Shadow-Grid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Shadow-Grid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SHADOW-GRID COMPARISON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Shadow-Grid screen showing green home vs hypothetical grid-only home comparison.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"Shadow-Grid" Bold 22sp. Subtitle "Your real environmental impact" 13sp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TIME RANGE SELECTOR: Segmented control (r22 pill container, 3 options: Today / This Week / This Month).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Active segment: white pill (r18) with shadow. Inactive: transparent, muted text.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HERO COMPARISON (r20, surface, padding 20dp, level 2 shadow):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Two column layout: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LEFT column header: house icon #00C896 + "Your home" 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Large number: "2.34 kg" display Bold 32sp #0A0A0A / #FFFFFF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Label: "CO₂ emitted" 12sp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Bottom: "With 3.5kW solar" 11sp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RIGHT column header: house icon #FF6B6B + "Without solar" 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Large number: "8.70 kg" display Bold 32sp #FF6B6B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Label: "would have emitted" 12sp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Bottom: "Grid-only scenario" 11sp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Center divider: vertical line 1dp border.default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Bottom of card: "You saved 6.36 kg CO₂ today" Bold 16sp #00C896 centered with leaf icon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IMPACT TRANSLATION CARDS (2-column grid, r14, surface2):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"6.4 kg CO₂" = "107 trees, 1 day"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"6.4 kg CO₂" = "25 km car-free"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"6.4 kg CO₂" = "3 min flight avoided"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"6.4 kg CO₂" = "12 LED bulbs, 1 month"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Each card: relevant icon, number Bold, context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SHARE BUTTON: centered, outline variant, ShareNetwork icon + "Share my impact card"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Capsule nav bar.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10 — Green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Window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GREEN WINDOW FORECAST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Green Window screen showing ML solar forecast and optimal appliance window.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"Green Window" Bold 22sp. Subtitle "Today's optimal solar hours" 13sp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NEXT WINDOW CARD (r20, #003020 bg light / #0D2B22 dark, padding 20dp):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Top: "Next peak window" 12sp white/light-green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Time: "10:30 AM — 12:30 PM" Bold 28sp white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Subtitle: "Run your washing machine now to save 0.8 kg CO₂" 13sp light-green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Countdown: "Starts in 1h 24m" Bold 15sp white, monospace countdown timer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CTA button: "Set reminder" outline (white border, white text) r22 pill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FORECAST CHART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"Solar forecast — next 4 hours" SemiBold 15sp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Line chart: smooth bezier curve, #00C896 line 2dp, brand tint (#F0FDF9 / #0D2B22) area fill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X-axis: time labels every 30 min, 11sp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Y-axis: kW labels 0–4, 11sp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Highlighted region: green tint overlay on Green Window time range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Confidence band: very subtle ±1σ shaded area (10% opacity brand color)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Open-Meteo cloud cover: secondary gray dashed line overlay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Chart height: 180dp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APPLIANCE SUGGESTIONS (r14, surface, list):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Each row: appliance icon (Phosphor), name SemiBold 14sp, power + CO₂ saving, chevron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1: washing machine — "Washing Machine  2.1 kW  →  save 0.9 kg"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2: dishwasher — "Dishwasher  1.4 kW  →  save 0.6 kg"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3: EV charger — "EV Charging  7.4 kW  →  save 3.2 kg"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Capsule nav bar.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11 —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INSIGHTS ANALYTICS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Insights screen with 7-day analytics and charts.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"Insights" Bold 22sp. Time range segmented control: 7 days / 30 days / 3 months.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DAILY FOOTPRINT CHART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Bar chart, 7 bars, each bar: 28dp wide, r6 top corners, gap 12dp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Bar color: below average = #00C896, above average = #FFB347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Today's bar: slightly more saturated, labeled "Today" below in #00C896 bold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Above chart: "Daily CO₂ footprint" SemiBold 14sp + average line dashed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Average line label: "Avg 3.2 kg" in 11sp at the line position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Chart height: 160dp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GENERATION VS CONSUMPTION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Overlapping area chart. Solar generation: #00C896 fill. Consumption: #6B6B80 line only.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"Solar vs Consumption"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Legend: two dots with labels "Solar" and "Home use"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Chart height: 130dp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HOURLY HEATMAP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7 rows (days) × 24 columns (hours). Each cell 10dp × 20dp, r2.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Color scale: dark (#141420) = low/night, #00C896 = high solar hours.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Y-axis: day labels Mon-Sun. X-axis: 0h, 6h, 12h, 18h, 24h.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"Green hours heatmap" — when is your solar strongest?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BENCHMARK CARD (r14, surface2):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"Your home vs average Indian household"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Two horizontal bars side by side. Your: 2.34 kg #00C896. Average: 6.5 kg #FFB347.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"You emit 64% less than average" Bold 14sp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Capsule nav bar.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12 —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AI RECOMMENDATIONS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daily recommendations screen with SHAP explanations.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"For you today" Bold 22sp. Subtitle: "5 actions to reduce your footprint" 13sp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Streak badge top-right: pill "#00C896 bg" — "7 day streak 🌿" Bold 12sp #003020.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RECOMMENDATION CARDS (r16, surface, padding 16dp, level 1 shadow, gap 12dp):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Each card contains: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TOP ROW: category icon (24dp) in branded tint circle (40dp, r12) — LEFT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       CO₂ saving badge — "Save 0.8 kg" pill (#F0FDF9 bg, #00A078 text, r14) —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action name SemiBold 15sp, 1-2 lines max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BODY: 13sp muted, concise reason (1 line)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SHAP ROW: "Why?" label 11sp muted, then 3 feature pills side by side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Each pill: feature name 10sp, fill width proportional to importance, #00C896 left bar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e.g.: [Solar forecast ████] [Weather ██] [Hour █]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ACTION ROW: "Do it now →" primary ghost button LEFT, "Remind later" ghost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1: Washing machine shift (appliance_shift category)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2: Postpone dishwasher (appliance_shift)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3: Charge phone now (behavioral)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4: Open roof vent before 3pm (behavioral)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5: EV charge window (green_window)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All cards: swipe-left to dismiss (with red trash icon reveal).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Capsule nav bar.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13 — Score &amp;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and Badges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DAILY SCORE &amp; BADGES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the gamification screen showing daily sustainability score and achievement badges.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"Your impact"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SCORE HERO CARD (r20, surface, padding 24dp, level 2 shadow):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Centered large circular progress ring (160dp diameter, 12dp stroke):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Background ring: border.default color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Filled ring: #00C896, animates on load from 0 to score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Center: score "74" in Inter Bold 52sp, "/100" in 18sp muted below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Below ring: "Today's sustainability score" 14sp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Badge row: star icon + "7-day streak" Bold 14sp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SCORE BREAKDOWN (r14, surface2,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3 rows, each with: label LEFT, mini progress bar CENTER, points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1: "Carbon offset (40pts)" — bar shows 28/40, "28 pts"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2: "Recommendations followed (40pts)" — bar 36/40, "36 pts"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Row 3: "Daily engagement (20pts)" — bar 10/20, "10 pts" #FFB347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ACHIEVEMENT BADGES (2-column grid, each badge r16, surface, padding 12dp):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Earned badges: full color icon + name Bold + unlock date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Locked badges: 40% opacity + "Locked" label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Badge examples: "First Watt" (sun icon), "Carbon Crusader" (leaf), "Forest Builder" (tree),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"Green Streak" (flame), "Solar Champion" (trophy), "100 Trees" (forest)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SHARE BUTTON: "Share my score" centered outline pill.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Capsule nav bar.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7.4  Detail &amp; Drill-Down Screens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14 — Day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DAY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drill-down screen showing 15-minute interval data for a selected past day.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NAVIGATION: back arrow + date title (e.g. "Tuesday, 10 June") + left/right day navigation arrows.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DAY SUMMARY ROW (4 stat pills side by side, r12, surface2, gap 8dp):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"18.6 kWh" generated | "12.4 kWh" consumed | "6.3 kg" saved | "24 trees" equivalent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Each pill: value Bold 15sp, label 10sp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15-MINUTE CHART (r16, surface, padding 16dp, height 200dp):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Dual area chart: solar generation (#00C896 fill) and consumption (#6B6B80 line + subtle fill)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X-axis: hour labels 6am to 8pm, 11sp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Tap-to-scrub: vertical crosshair line + floating tooltip showing values at that time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Tooltip: r8, surface, shadow, "11:15 AM  |  Solar: 3.2 kW  |  Home: 1.1 kW"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SHADOW-GRID MINI COMPARISON (r14, surface2, horizontal layout):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Green house icon + "2.34 kg actual" vs gray house + "8.70 kg without solar"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HOURLY BREAKDOWN LIST (r12, surface, padding 12dp each row):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Time slot | solar kW | consumption kW | CO₂ offset (all in a clean 3-column row)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Every hour from 6am to 8pm. Alternating row bg for readability.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15 — Forecast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FORECAST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detailed ML forecast breakdown screen.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"Forecast breakdown" Bold 22sp. Subtitle: "Next 24 hours · ARIMA + LSTM model" 13sp muted.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MODEL ACCURACY CARD (r14, surface2, horizontal layout):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Left: "Model accuracy" label, "MAE 0.31 kW" Bold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Right: "Last trained" label, "2 hours ago" 13sp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Bar: thin accuracy bar from 0–1, filled to 0.85 in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24-HOUR FORECAST CHART (r16, surface, height 220dp):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X-axis: every 2 hours. Y-axis: 0–4 kW.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Main line: #00C896 2dp smooth bezier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Confidence band: ±1σ shaded #00C896 at 15% opacity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Dotted vertical line at "now"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Weather line: cloud cover %, gray dashed, secondary Y-axis right side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COMPONENT BREAKDOWN (r14,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"Model components"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Two stacked bars for current forecast step: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"ARIMA (linear)" — amber bar — "2.1 kW linear trend"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"LSTM correction" — purple bar — "+0.8 kW weather correction"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= "Total: 2.9 kW" Bold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TOP SHAP FEATURES (r14, surface2, list):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"Why this forecast?"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3 rows: feature name + horizontal importance bar + percentage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Solar gen 15min ago: ████████ 64%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Cloud cover: █████ 22%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Hour of day: ██ 14%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16 — Recommendation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RECOMMENDATION DETAIL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full detail screen for a single AI recommendation.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NAVIGATION: back arrow + title "Recommendation" + dismiss (X) top-right.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ACTION HERO CARD (r20, #003020 / #0D2B22 dark, padding 20dp):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Icon: WashingMachine 48dp white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"Run your washing machine now" Bold 22sp white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Saving: "Save 0.8 kg CO₂ · 13 trees equivalent" 14sp light-green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Time: "Best time: 10:30 – 12:30 PM" 13sp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WHY SECTION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"Why this recommendation?" SemiBold 15sp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Body text: 2-3 sentence explanation in 14sp body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SHAP chart: horizontal bar chart of feature importances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Each feature: colored left bar (width = importance), feature name, percentage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Bar colors: #00C896 for solar features, #A78BFA for time features, #FFB347 for weather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HOW IT HELPS (r14, surface2, padding 14dp):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"If you do this:" then 3 bullet points with green checkmarks: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"0.8 kg CO₂ prevented  ·  saving 13 trees per year  ·  uses solar instead of grid"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HISTORY (r14, surface, list):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"This recommendation's history"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Last 7 times shown, with: date + followed (green check) / missed (gray x)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2 CTA BUTTONS BOTTOM: "Do it now →" primary full-width. "Remind me at 10am" outline below.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17 — Carbon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Carbon Certificate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CARBON CERTIFICATE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shareable annual carbon savings certificate screen.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back arrow + "Carbon Certificate"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CERTIFICATE CARD (r20, surface, 2dp #00C896 border, padding 24dp, looks like a real certificate):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TOP: small leaf logo + "Samarthya Nexus" wordmark + "Certificate of Impact" italic 13sp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DIVIDER: thin 1dp border.default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ISSUED TO: "Samarth Shrivastava" Bold 20sp, "Gwalior, Madhya Pradesh" 13sp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DATE RANGE: "January 1 – December 31, 2025" 13sp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MAIN NUMBER: "847 kg" display Bold 44sp #00C896, "CO₂ prevented" below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GRID: 2×2 equivalency grid (r12 tint cards):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38 trees | 3,380 km car-free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8 flights (1hr) | 4,200 LED bulb-months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DIVIDER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SYSTEM: "3.5 kW Growatt System · Installed 2023" 12sp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FOOTER: "Verified by Samarthya Nexus AI  ·  ITM University Gwalior" 11sp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SEAL: circular emblem top-right corner of certificate: tree icon + "VERIFIED 2025"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ACTION BUTTONS (below certificate):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"Share certificate" primary pill #00C896 full-width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"Download PDF" outline pill below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 18 — Inverter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Inverter Status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INVERTER STATUS SCREEN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Create a hardware health/status screen for the connected solar inverter.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back arrow + "Inverter status"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STATUS HERO (r16, surface, padding 16dp):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Left: Growatt logo placeholder (rounded rect 48dp #E1F5EE with "G" letter)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Right: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"Growatt MIN 3000TL-X" Bold 15sp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Status pill: "Connected ●" with green dot, #F0FDF9 bg #00A078 text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  "Last sync: 2 minutes ago" 12sp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LIVE METRICS ROW (3 stat cards, r12, surface2):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Power: "3.24 kW" | Temperature: "42°C" | Today: "18.6 kWh"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7-DAY UPTIME CHART (r14, surface, 120dp height):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Bar chart: 7 bars, each showing uptime %. Above 95% = #00C896. Below = #FFB347.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Title: "7-day uptime: 98.6%" SemiBold 14sp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ERROR LOG (r14, surface, list):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"No recent errors" shown in center with CheckCircle icon #00C896 if clean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Otherwise: list of errors with timestamp, error code, severity badge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BUTTONS: "Sync now" primary outline. "Update credentials" ghost.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7.5  Settings Screens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Screens 21–25 — Settings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E5A8"/>
                <w:sz w:val="18"/>
                <w:szCs w:val="18"/>
              </w:rPr>
              <w:t xml:space="preserve">Google Stitch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 &amp; Settings Screens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SAMARTHYA NEXUS — SETTINGS STACK (5 screens)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6B8C7A"/>
                <w:sz w:val="17"/>
                <w:szCs w:val="17"/>
              </w:rPr>
              <w:t xml:space="preserve">// Generate all 5 settings screens as a stack navigator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== SCREEN 21: PROFILE &amp; ACCOUNT 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"Profile"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PROFILE CARD (r16, surface, padding 20dp):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Avatar circle 72dp, initials "SS", brand green bg #00C896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"Samarth Shrivastava" Bold 18sp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"samarth@email.com" 14sp muted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"Edit profile" ghost button right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SETTINGS LIST (grouped, r14 cards per group, each row 52dp height):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Group 1 — Account: Change email | Change password | Linked inverter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Group 2 — Danger zone (red tint card): Export my data | Delete account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All rows: icon left, label, chevron right. Destructive rows: red label.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== SCREEN 22: INVERTER SETTINGS 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"Inverter"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Connected inverter card (r16, surface). Brand selector. Credential fields. Toggle: Live / Demo mode.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Sync button: "Sync now" primary outline.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== SCREEN 23: NOTIFICATIONS 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"Notifications"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Grouped toggle list: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"Green Window alerts" toggle (ON default)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"Weekly summary" toggle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Quiet hours row → opens time picker sheet: "10:30 PM – 7:00 AM"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  Minimum saving threshold → stepper: "&gt; 0.3 kg CO₂"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== SCREEN 24: DATA &amp; PRIVACY 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"Data &amp; Privacy"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Card with data retention info (prose). Export CSV button. Delete all readings button (destructive).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Anonymous benchmarking toggle.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== SCREEN 25: ABOUT &amp; HELP ==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HEADER: "About" Bold 22sp.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App version card: "Samarthya Nexus v1.0" + logo.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FAQ accordion list: 5 items, tap to expand with spring animation.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C8F7E4"/>
                <w:sz w:val="17"/>
                <w:szCs w:val="17"/>
              </w:rPr>
              <w:t xml:space="preserve">Feedback button. Open source licenses link. Team credits.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Animation &amp; Interaction Rules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8.1  Motion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spring animations for all interactive elements (react-native-reanimated withSpring). Spring feels organic and alive — not mechanical.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Duration reference: 250ms for micro-interactions (button presses, toggles), 350ms for transitions (screen slides), 500ms for hero reveals (arc gauge, score ring).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Stagger card reveals: when a screen loads, fade-in cards with 80ms stagger between each. The home screen feels like it "wakes up" when you open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CO₂ counter animation: on dashboard load, count from 0 to the current value over 800ms using an easing curve. This makes the number feel earned.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Capsule nav active pill: use withSpring to slide the active pill from one tab to another. Never use opacity alone — the pill physically moves.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8.2  Specific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Solar arc gauge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Stroke draws clockwise from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easeOutCubic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Stroke fills from 0 to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spring(mass:1, damping:15)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CO₂ counter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 counts up from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easeOutQuart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fade-in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Opacity 0→1 + translateY 12→0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spring(damping:20)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 bars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Width animates from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spring(stiffness:200)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nav pill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translateX slides between tabs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spring(damping:20)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Recommendation swipe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Translate + opacity on dismiss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easeInCubic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Window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 in from 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spring(damping:18)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Thumb slides L→R or R→L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spring(damping:25)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8.3  Haptic Feedback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haptic: toggle switches, checkbox taps, tab bar switches.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Medium haptic: primary CTA button press, recommendation "Do it now"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Heavy haptic: achievement badge unlocked, annual certificate generated.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haptic: failed connection, wrong OTP code (vibration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expo-haptics for all haptic triggers. Always wrap in try-catch — some devices do not support haptics.</w:t>
      </w:r>
    </w:p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Accessibility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 contrast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text must meet WCAG AA (4.5:1 minimum ratio)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green on white: 3.2:1 — compensate with Bold weight. Brand green on #003020: 7.8:1 — compliant.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44×44dp for all interactive elements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hitSlop={16} to small icons. Ensure capsule nav tabs are touch-expanded.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readers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interactive elements have accessibilityLabel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icon button: accessibilityLabel="Notifications". Cards: accessibilityRole="button".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scales with system font size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sp units (not dp) for all font sizes. Test at 1.5× system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Animations respect system preference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AccessibilityInfo.isReduceMotionEnabled(). Skip counter animations if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Color-blind safe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use red/green alone to convey 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Shadow bars: red + dashed pattern. Metric cards: icon + label alongside color.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10. Do &amp; Don't — Design Anti-Patterns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CO₂ in kg with trees equivalent always alongside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only raw kWh or kg without context — users cannot feel abstract units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Colors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brand green sparingly — hero metrics, CTAs, active states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green on every element — it loses meaning and looks like a generic eco-app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Dark 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deep navy (#141420) for background — feels warm and night-sky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pure black (#000000) — feels cold, dated, and OLED-only optimized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r20 corner radius for hero cards, floating with shadow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flat cards with sharp corners — nothing in nature has sharp corners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Typography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Make metric numbers huge (32–44sp) — they are the product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all text in the same size — destroys the information hierarchy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the capsule nav with spring-animated active pill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standard React Navigation tab bar — it looks unfinished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Whitespace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generous breathing room (16–24dp) around all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 content edge-to-edge — it feels anxious and hard to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clichés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with intention — every element earns its place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Use: purple gradients, generic glassmorphism, floating orbs, gradient text, neon glow effects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a helpful, on-brand empty state with an 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a blank white screen or generic "No data"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skeleton screens that match the layout shape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a centered spinner — it makes users feel like nothing is happening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0F6E5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0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&amp; Design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Shreya Kumari (BCAN1CA24148)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Samarth Shrivastava (BCAN1CA24140)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Shreyansh Sonker (BCAN1CA24149)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Dr. Vani Agrawal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Samarthya Nexus UI Design Rules v1.0  |  ITM University Gwalior  |  BCA Minor Project 2025–26  |  Confidential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spacing w:before="80"/>
    </w:pPr>
    <w:r>
      <w:rPr>
        <w:rFonts w:ascii="Arial" w:cs="Arial" w:eastAsia="Arial" w:hAnsi="Arial"/>
        <w:color w:val="5F5E5A"/>
        <w:sz w:val="16"/>
        <w:szCs w:val="16"/>
      </w:rPr>
      <w:t xml:space="preserve">Samarthya Nexus UI/UX Design Document  |  BCA Minor Project 2025-26  |  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8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Samarthya Nexus  </w:t>
    </w:r>
    <w:r>
      <w:rPr>
        <w:rFonts w:ascii="Arial" w:cs="Arial" w:eastAsia="Arial" w:hAnsi="Arial"/>
        <w:color w:val="5F5E5A"/>
        <w:sz w:val="18"/>
        <w:szCs w:val="18"/>
      </w:rPr>
      <w:t xml:space="preserve">UI Design Rules &amp; Google Stitch Prompt Guide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929cf7b77089e65eb70aaf88986bf64a7c4da7f.png"/><Relationship Id="rId9" Type="http://schemas.openxmlformats.org/officeDocument/2006/relationships/image" Target="media/af6c9aeca8851d06323ded9f86db03966b9282f2.png"/><Relationship Id="rId10" Type="http://schemas.openxmlformats.org/officeDocument/2006/relationships/image" Target="media/4e651b1a7afbce9e98768d25f2d7d717b5606472.png"/><Relationship Id="rId11" Type="http://schemas.openxmlformats.org/officeDocument/2006/relationships/image" Target="media/c36a770fa09db5d4478e5eae2508a1a3459faa6a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2026-03-15T10:28:19.999Z</dcterms:created>
  <dcterms:modified xsi:type="dcterms:W3CDTF">2026-03-15T10:28:20.000Z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