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B4332"/>
          <w:sz w:val="60"/>
          <w:szCs w:val="60"/>
        </w:rPr>
        <w:t xml:space="preserve">TridoshaX</w:t>
      </w:r>
    </w:p>
    <w:p>
      <w:pPr>
        <w:spacing w:before="0" w:after="120"/>
        <w:jc w:val="center"/>
      </w:pPr>
      <w:r>
        <w:rPr>
          <w:rFonts w:ascii="Arial" w:cs="Arial" w:eastAsia="Arial" w:hAnsi="Arial"/>
          <w:b/>
          <w:bCs/>
          <w:color w:val="2D6A4F"/>
          <w:sz w:val="30"/>
          <w:szCs w:val="30"/>
        </w:rPr>
        <w:t xml:space="preserve">AI-Based Panchakarma Recommendation System</w:t>
      </w:r>
    </w:p>
    <w:p>
      <w:pPr>
        <w:spacing w:before="0" w:after="80"/>
        <w:jc w:val="center"/>
      </w:pPr>
      <w:r>
        <w:rPr>
          <w:rFonts w:ascii="Arial" w:cs="Arial" w:eastAsia="Arial" w:hAnsi="Arial"/>
          <w:i/>
          <w:iCs/>
          <w:color w:val="6B7280"/>
          <w:sz w:val="24"/>
          <w:szCs w:val="24"/>
        </w:rPr>
        <w:t xml:space="preserve">Comprehensive Ayurvedic Knowledge Base</w:t>
      </w:r>
    </w:p>
    <w:p>
      <w:pPr>
        <w:spacing w:before="0" w:after="2880"/>
        <w:jc w:val="center"/>
      </w:pPr>
      <w:r>
        <w:rPr>
          <w:rFonts w:ascii="Arial" w:cs="Arial" w:eastAsia="Arial" w:hAnsi="Arial"/>
          <w:color w:val="6B7280"/>
          <w:sz w:val="20"/>
          <w:szCs w:val="20"/>
        </w:rPr>
        <w:t xml:space="preserve">For Retrieval-Augmented Generation (RAG) Applications</w:t>
      </w:r>
    </w:p>
    <w:p>
      <w:pPr>
        <w:spacing w:before="0" w:after="480"/>
        <w:jc w:val="both"/>
      </w:pPr>
      <w:r>
        <w:rPr>
          <w:rFonts w:ascii="Arial" w:cs="Arial" w:eastAsia="Arial" w:hAnsi="Arial"/>
          <w:color w:val="374151"/>
          <w:sz w:val="20"/>
          <w:szCs w:val="20"/>
        </w:rPr>
        <w:t xml:space="preserve">This document contains ten structured sections covering the foundational principles of Ayurveda, Tridosha theory, Prakriti assessment, diagnostic methods, Panchakarma therapies, nutrition, lifestyle, herbal medicine, preventive healthcare, and integration with modern medical practice. Each section is self-contained and suitable for individual document storage in a vector database.</w:t>
      </w:r>
    </w:p>
    <w:p>
      <w:pPr>
        <w:pageBreakBefore/>
      </w:pPr>
      <w:r>
        <w:br/>
        <w:t xml:space="preserve"/>
      </w:r>
    </w:p>
    <w:p>
      <w:pPr>
        <w:pStyle w:val="Heading1"/>
      </w:pPr>
      <w:r>
        <w:t xml:space="preserve">Section 1: Fundamentals of Ayurveda</w:t>
      </w:r>
    </w:p>
    <w:p>
      <w:pPr>
        <w:pStyle w:val="Heading2"/>
      </w:pPr>
      <w:r>
        <w:t xml:space="preserve">History and Origin of Ayurveda</w:t>
      </w:r>
    </w:p>
    <w:p>
      <w:pPr>
        <w:spacing w:before="0" w:after="160"/>
        <w:jc w:val="both"/>
      </w:pPr>
      <w:r>
        <w:rPr>
          <w:rFonts w:ascii="Arial" w:cs="Arial" w:eastAsia="Arial" w:hAnsi="Arial"/>
          <w:sz w:val="22"/>
          <w:szCs w:val="22"/>
        </w:rPr>
        <w:t xml:space="preserve">Ayurveda, derived from the Sanskrit terms 'Ayus' (life) and 'Veda' (knowledge or science), is one of the oldest systems of medicine known to humanity. Its origins are traced to the Indian subcontinent, with scholarly estimates placing the composition of its primary textual sources between 1500 BCE and 700 BCE, although oral transmission of its principles predates written records by several centuries. The foundational texts of Ayurveda, collectively referred to as the Brihatrayi or 'Great Triad,' consist of the Charaka Samhita, the Sushruta Samhita, and the Ashtanga Hridayam. The Charaka Samhita, attributed to the physician Charaka, focuses primarily on internal medicine (Kayachikitsa) and the science of diagnosis. The Sushruta Samhita, associated with the surgeon Sushruta, is celebrated for its detailed descriptions of surgical procedures, anatomical knowledge, and operative techniques. The Ashtanga Hridayam, composed by Vagbhata, synthesizes the content of both earlier works into a structured clinical compendium.</w:t>
      </w:r>
    </w:p>
    <w:p>
      <w:pPr>
        <w:spacing w:before="0" w:after="160"/>
        <w:jc w:val="both"/>
      </w:pPr>
      <w:r>
        <w:rPr>
          <w:rFonts w:ascii="Arial" w:cs="Arial" w:eastAsia="Arial" w:hAnsi="Arial"/>
          <w:sz w:val="22"/>
          <w:szCs w:val="22"/>
        </w:rPr>
        <w:t xml:space="preserve">Ayurveda is understood within the Hindu philosophical tradition as a Upaveda, or auxiliary Veda, associated with the Atharvaveda, though it also draws from the Rigveda. The mythological account attributes the origins of Ayurvedic knowledge to the deity Dhanvantari, the divine physician, who is believed to have transmitted medical knowledge to human sages. Over time, institutionalized schools of thought emerged, the most notable being the Atreya school (emphasizing medical practice) and the Dhanvantari school (specializing in surgery). Ayurvedic knowledge subsequently spread to neighbouring civilizations, influencing Tibetan, Unani, and traditional Chinese medical systems.</w:t>
      </w:r>
    </w:p>
    <w:p>
      <w:pPr>
        <w:pStyle w:val="Heading2"/>
      </w:pPr>
      <w:r>
        <w:t xml:space="preserve">Philosophical Foundations: Panchamahabhuta Theory</w:t>
      </w:r>
    </w:p>
    <w:p>
      <w:pPr>
        <w:spacing w:before="0" w:after="160"/>
        <w:jc w:val="both"/>
      </w:pPr>
      <w:r>
        <w:rPr>
          <w:rFonts w:ascii="Arial" w:cs="Arial" w:eastAsia="Arial" w:hAnsi="Arial"/>
          <w:sz w:val="22"/>
          <w:szCs w:val="22"/>
        </w:rPr>
        <w:t xml:space="preserve">Ayurveda is grounded in Sankhya philosophy, which posits that all matter in the universe is composed of five primordial elements, known as the Panchamahabhuta. These elements are Akasha (ether or space), Vayu (air), Teja or Agni (fire), Jala or Ap (water), and Prithvi (earth). Each element embodies specific sensory qualities and functional properties. Akasha is associated with sound and permeability; Vayu with touch, movement, and lightness; Agni with vision, heat, and transformation; Jala with taste and fluidity; and Prithvi with smell, solidity, and stability.</w:t>
      </w:r>
    </w:p>
    <w:p>
      <w:pPr>
        <w:spacing w:before="0" w:after="160"/>
        <w:jc w:val="both"/>
      </w:pPr>
      <w:r>
        <w:rPr>
          <w:rFonts w:ascii="Arial" w:cs="Arial" w:eastAsia="Arial" w:hAnsi="Arial"/>
          <w:sz w:val="22"/>
          <w:szCs w:val="22"/>
        </w:rPr>
        <w:t xml:space="preserve">All biological substances, tissues, organs, and physiological functions in the human body are understood as combinations of these five elements. The doshas (biological humours), the dhatus (bodily tissues), and the malas (waste products) are all derived from and composed of varying proportions of the Panchamahabhuta. This elemental framework allows Ayurvedic practitioners to categorize foods, herbs, environments, and behaviours by their elemental composition and predict their effects on the human constitution.</w:t>
      </w:r>
    </w:p>
    <w:p>
      <w:pPr>
        <w:pStyle w:val="Heading2"/>
      </w:pPr>
      <w:r>
        <w:t xml:space="preserve">Concept of Health and Disease</w:t>
      </w:r>
    </w:p>
    <w:p>
      <w:pPr>
        <w:spacing w:before="0" w:after="160"/>
        <w:jc w:val="both"/>
      </w:pPr>
      <w:r>
        <w:rPr>
          <w:rFonts w:ascii="Arial" w:cs="Arial" w:eastAsia="Arial" w:hAnsi="Arial"/>
          <w:sz w:val="22"/>
          <w:szCs w:val="22"/>
        </w:rPr>
        <w:t xml:space="preserve">Ayurveda defines health (Swasthya) not merely as the absence of disease, but as a state of balanced physical, mental, sensory, and spiritual function. The Sushruta Samhita articulates this definition by stating that health is achieved when the doshas, digestive fire (Agni), bodily tissues (Dhatus), metabolic waste products (Malas), and the sensory and motor faculties are in equilibrium, and when the mind and soul are in a state of contentment. This integrative definition anticipates modern biopsychosocial models of health.</w:t>
      </w:r>
    </w:p>
    <w:p>
      <w:pPr>
        <w:spacing w:before="0" w:after="160"/>
        <w:jc w:val="both"/>
      </w:pPr>
      <w:r>
        <w:rPr>
          <w:rFonts w:ascii="Arial" w:cs="Arial" w:eastAsia="Arial" w:hAnsi="Arial"/>
          <w:sz w:val="22"/>
          <w:szCs w:val="22"/>
        </w:rPr>
        <w:t xml:space="preserve">Disease (Vyadhi) arises when the natural equilibrium of the doshas is disrupted. Ayurveda identifies four general causes of disease: misuse of the senses (Asatmyendriyartha Samyoga), errors in intellectual judgment (Prajnaparadha), the effects of time and seasons (Parinama), and the influence of past karma. The progression of disease follows six stages (Kriya Kala or Shat Kriyakala): Sanchaya (accumulation), Prakopa (aggravation), Prasara (spread), Sthana Samshraya (localization), Vyakti (manifestation), and Bheda (chronicity). Early-stage intervention, before symptoms fully manifest, is a cornerstone of Ayurvedic preventive medicine.</w:t>
      </w:r>
    </w:p>
    <w:p>
      <w:pPr>
        <w:pStyle w:val="Heading2"/>
      </w:pPr>
      <w:r>
        <w:t xml:space="preserve">Role of Balance in Bodily Systems</w:t>
      </w:r>
    </w:p>
    <w:p>
      <w:pPr>
        <w:spacing w:before="0" w:after="160"/>
        <w:jc w:val="both"/>
      </w:pPr>
      <w:r>
        <w:rPr>
          <w:rFonts w:ascii="Arial" w:cs="Arial" w:eastAsia="Arial" w:hAnsi="Arial"/>
          <w:sz w:val="22"/>
          <w:szCs w:val="22"/>
        </w:rPr>
        <w:t xml:space="preserve">The concept of balance (Samya) is central to Ayurvedic physiology and therapeutics. Three principal elements must be in equilibrium for health to be maintained: the three doshas (Vata, Pitta, Kapha), the seven dhatus (plasma, blood, muscle, fat, bone, marrow, and reproductive tissue), and the three malas (urine, faeces, and sweat). Additionally, the digestive fire (Agni) must function optimally. Impaired Agni leads to the formation of Ama, or undigested metabolic residue, which is considered a primary pathogenic factor in Ayurveda.</w:t>
      </w:r>
    </w:p>
    <w:p>
      <w:pPr>
        <w:spacing w:before="0" w:after="400"/>
        <w:jc w:val="both"/>
      </w:pPr>
      <w:r>
        <w:rPr>
          <w:rFonts w:ascii="Arial" w:cs="Arial" w:eastAsia="Arial" w:hAnsi="Arial"/>
          <w:sz w:val="22"/>
          <w:szCs w:val="22"/>
        </w:rPr>
        <w:t xml:space="preserve">Balance is not understood as a fixed or static condition but as a dynamic interplay between the individual's constitution and the constantly changing internal and external environment. Factors such as diet, daily routine, emotional state, seasonal change, and age all continuously influence doshic balance. Therapeutic interventions in Ayurveda are therefore individualized, targeting the restoration of the patient's specific constitutional equilibrium rather than a universal physiological norm.</w:t>
      </w:r>
    </w:p>
    <w:p>
      <w:pPr>
        <w:pStyle w:val="Heading1"/>
      </w:pPr>
      <w:r>
        <w:t xml:space="preserve">Section 2: Tridosha Theory</w:t>
      </w:r>
    </w:p>
    <w:p>
      <w:pPr>
        <w:spacing w:before="0" w:after="200"/>
        <w:jc w:val="both"/>
      </w:pPr>
      <w:r>
        <w:rPr>
          <w:rFonts w:ascii="Arial" w:cs="Arial" w:eastAsia="Arial" w:hAnsi="Arial"/>
          <w:sz w:val="22"/>
          <w:szCs w:val="22"/>
        </w:rPr>
        <w:t xml:space="preserve">The Tridosha system is the conceptual cornerstone of Ayurvedic physiology, pathology, and therapeutics. The three doshas — Vata, Pitta, and Kapha — are bio-energetic forces that govern all physical and mental processes within the living organism. Each dosha is a functional category derived from specific combinations of the Panchamahabhuta. Doshas are not directly observable substances but are inferred through their actions and the consequences of their imbalance. Every individual possesses all three doshas in a unique ratio that is determined at conception and constitutes the person's Prakriti or innate constitution.</w:t>
      </w:r>
    </w:p>
    <w:p>
      <w:pPr>
        <w:pStyle w:val="Heading2"/>
      </w:pPr>
      <w:r>
        <w:t xml:space="preserve">Vata Dosha</w:t>
      </w:r>
    </w:p>
    <w:p>
      <w:pPr>
        <w:pStyle w:val="Heading3"/>
      </w:pPr>
      <w:r>
        <w:t xml:space="preserve">Core Qualities (Gunas)</w:t>
      </w:r>
    </w:p>
    <w:p>
      <w:pPr>
        <w:spacing w:before="0" w:after="140"/>
        <w:jc w:val="both"/>
      </w:pPr>
      <w:r>
        <w:rPr>
          <w:rFonts w:ascii="Arial" w:cs="Arial" w:eastAsia="Arial" w:hAnsi="Arial"/>
          <w:sz w:val="22"/>
          <w:szCs w:val="22"/>
        </w:rPr>
        <w:t xml:space="preserve">Vata is composed primarily of Akasha (ether) and Vayu (air). Its principal qualities are Ruksha (dry), Laghu (light), Sheeta (cold), Khara (rough), Sukshma (subtle), and Chala (mobile). These qualities define the nature of all Vata-mediated processes in the body. Treatments and dietary choices that possess opposite qualities — unctuous, heavy, warm, smooth, and stable — are used to pacify Vata when it is elevated.</w:t>
      </w:r>
    </w:p>
    <w:p>
      <w:pPr>
        <w:pStyle w:val="Heading3"/>
      </w:pPr>
      <w:r>
        <w:t xml:space="preserve">Functions in the Body</w:t>
      </w:r>
    </w:p>
    <w:p>
      <w:pPr>
        <w:spacing w:before="0" w:after="140"/>
        <w:jc w:val="both"/>
      </w:pPr>
      <w:r>
        <w:rPr>
          <w:rFonts w:ascii="Arial" w:cs="Arial" w:eastAsia="Arial" w:hAnsi="Arial"/>
          <w:sz w:val="22"/>
          <w:szCs w:val="22"/>
        </w:rPr>
        <w:t xml:space="preserve">Vata governs all movement within the body, including the transport of nutrients, the flow of nerve impulses, the contraction of muscles, the rhythm of the heartbeat, the movement of the gastrointestinal tract, cellular communication, and the process of elimination. It is also responsible for inspiration, expiration, and the functioning of the higher sensory and motor nervous systems. Vata is classified into five subtypes based on its location and specific function: Prana (located in the head, governing sensory perception and vital breath), Udana (located in the chest and throat, governing speech, effort, and upward movement), Samana (located in the abdomen, governing digestive movements and assimilation), Vyana (distributed throughout the body, governing circulation and musculoskeletal coordination), and Apana (located in the lower abdomen and pelvis, governing downward and outward movements including defecation, urination, menstruation, and parturition).</w:t>
      </w:r>
    </w:p>
    <w:p>
      <w:pPr>
        <w:pStyle w:val="Heading3"/>
      </w:pPr>
      <w:r>
        <w:t xml:space="preserve">Physical Characteristics</w:t>
      </w:r>
    </w:p>
    <w:p>
      <w:pPr>
        <w:spacing w:before="0" w:after="140"/>
        <w:jc w:val="both"/>
      </w:pPr>
      <w:r>
        <w:rPr>
          <w:rFonts w:ascii="Arial" w:cs="Arial" w:eastAsia="Arial" w:hAnsi="Arial"/>
          <w:sz w:val="22"/>
          <w:szCs w:val="22"/>
        </w:rPr>
        <w:t xml:space="preserve">Individuals with a dominant Vata constitution typically have a light and lean body frame with low muscle mass. The skin tends to be dry, thin, cool to the touch, and darkish or brownish in tone. Hair is often dry, brittle, or coarse. The eyes may appear small, dry, or restless. Teeth may be irregular or prominent. The appetite is variable, and digestion is often irregular. Sleep is typically light and interrupted. Body temperature tends toward the cooler side, and Vata individuals frequently prefer warm environments and warm foods.</w:t>
      </w:r>
    </w:p>
    <w:p>
      <w:pPr>
        <w:pStyle w:val="Heading3"/>
      </w:pPr>
      <w:r>
        <w:t xml:space="preserve">Psychological Traits</w:t>
      </w:r>
    </w:p>
    <w:p>
      <w:pPr>
        <w:spacing w:before="0" w:after="140"/>
        <w:jc w:val="both"/>
      </w:pPr>
      <w:r>
        <w:rPr>
          <w:rFonts w:ascii="Arial" w:cs="Arial" w:eastAsia="Arial" w:hAnsi="Arial"/>
          <w:sz w:val="22"/>
          <w:szCs w:val="22"/>
        </w:rPr>
        <w:t xml:space="preserve">Psychologically, Vata individuals tend to be creative, enthusiastic, and quick-thinking. They have a lively imagination and learn rapidly, although they may also forget quickly. They are often sociable, talkative, and energetic in short bursts. When Vata is in balance, mental adaptability, artistic sensibility, and communicative ability are prominent. Vata types are prone to anxiety, fear, and nervous agitation when under stress or when Vata is elevated.</w:t>
      </w:r>
    </w:p>
    <w:p>
      <w:pPr>
        <w:pStyle w:val="Heading3"/>
      </w:pPr>
      <w:r>
        <w:t xml:space="preserve">Signs of Balance</w:t>
      </w:r>
    </w:p>
    <w:p>
      <w:pPr>
        <w:spacing w:before="0" w:after="140"/>
        <w:jc w:val="both"/>
      </w:pPr>
      <w:r>
        <w:rPr>
          <w:rFonts w:ascii="Arial" w:cs="Arial" w:eastAsia="Arial" w:hAnsi="Arial"/>
          <w:sz w:val="22"/>
          <w:szCs w:val="22"/>
        </w:rPr>
        <w:t xml:space="preserve">A balanced Vata manifests as clear and enthusiastic thinking, normal and coordinated movement, regular and comfortable elimination, healthy sensory function, appropriate appetite, sound sleep (even if light), and a generally positive, energetic outlook. Physiologically, digestion is regular though not robust, the pulse is light and mobile, and joints are well-lubricated and mobile.</w:t>
      </w:r>
    </w:p>
    <w:p>
      <w:pPr>
        <w:pStyle w:val="Heading3"/>
      </w:pPr>
      <w:r>
        <w:t xml:space="preserve">Symptoms of Aggravation</w:t>
      </w:r>
    </w:p>
    <w:p>
      <w:pPr>
        <w:spacing w:before="0" w:after="140"/>
        <w:jc w:val="both"/>
      </w:pPr>
      <w:r>
        <w:rPr>
          <w:rFonts w:ascii="Arial" w:cs="Arial" w:eastAsia="Arial" w:hAnsi="Arial"/>
          <w:sz w:val="22"/>
          <w:szCs w:val="22"/>
        </w:rPr>
        <w:t xml:space="preserve">Aggravated Vata presents with a wide range of symptoms including dry skin, constipation, gas, bloating, joint stiffness and pain, cracking sounds in the joints, muscular weakness, insomnia, palpitations, tremors, difficulty concentrating, excessive worry, anxiety, and fear. The skin becomes excessively dry and rough, the tongue may appear dry, the pulse becomes rapid and irregular, and the voice may become hoarse or weak.</w:t>
      </w:r>
    </w:p>
    <w:p>
      <w:pPr>
        <w:pStyle w:val="Heading3"/>
      </w:pPr>
      <w:r>
        <w:t xml:space="preserve">Common Disorders Associated with Imbalance</w:t>
      </w:r>
    </w:p>
    <w:p>
      <w:pPr>
        <w:spacing w:before="0" w:after="140"/>
        <w:jc w:val="both"/>
      </w:pPr>
      <w:r>
        <w:rPr>
          <w:rFonts w:ascii="Arial" w:cs="Arial" w:eastAsia="Arial" w:hAnsi="Arial"/>
          <w:sz w:val="22"/>
          <w:szCs w:val="22"/>
        </w:rPr>
        <w:t xml:space="preserve">Disorders associated with Vata vitiation include osteoarthritis, sciatica, lumbar spondylosis, irritable bowel syndrome, constipation, flatulence, Parkinson's disease, multiple sclerosis, peripheral neuropathy, insomnia, anxiety disorders, tinnitus, dysmenorrhoea, and dry skin conditions including eczema. Vata disorders are more prevalent in old age (Vata-dominant phase of life) and during late autumn and early winter.</w:t>
      </w:r>
    </w:p>
    <w:p>
      <w:pPr>
        <w:pStyle w:val="Heading3"/>
      </w:pPr>
      <w:r>
        <w:t xml:space="preserve">Lifestyle Factors Influencing Vata</w:t>
      </w:r>
    </w:p>
    <w:p>
      <w:pPr>
        <w:spacing w:before="0" w:after="240"/>
        <w:jc w:val="both"/>
      </w:pPr>
      <w:r>
        <w:rPr>
          <w:rFonts w:ascii="Arial" w:cs="Arial" w:eastAsia="Arial" w:hAnsi="Arial"/>
          <w:sz w:val="22"/>
          <w:szCs w:val="22"/>
        </w:rPr>
        <w:t xml:space="preserve">Vata is aggravated by irregular daily schedules, excessive travel, cold and dry weather, excessive physical or mental exertion, insufficient sleep, raw and cold foods, fasting, and excessive sensory stimulation. It is pacified by warm, oily, and nourishing foods, regular routines, adequate rest, oil-based therapies (Abhyanga), warmth, and practices that promote groundedness and stability such as gentle yoga and meditation.</w:t>
      </w:r>
    </w:p>
    <w:p>
      <w:pPr>
        <w:pStyle w:val="Heading2"/>
      </w:pPr>
      <w:r>
        <w:t xml:space="preserve">Pitta Dosha</w:t>
      </w:r>
    </w:p>
    <w:p>
      <w:pPr>
        <w:pStyle w:val="Heading3"/>
      </w:pPr>
      <w:r>
        <w:t xml:space="preserve">Core Qualities (Gunas)</w:t>
      </w:r>
    </w:p>
    <w:p>
      <w:pPr>
        <w:spacing w:before="0" w:after="140"/>
        <w:jc w:val="both"/>
      </w:pPr>
      <w:r>
        <w:rPr>
          <w:rFonts w:ascii="Arial" w:cs="Arial" w:eastAsia="Arial" w:hAnsi="Arial"/>
          <w:sz w:val="22"/>
          <w:szCs w:val="22"/>
        </w:rPr>
        <w:t xml:space="preserve">Pitta is composed primarily of Agni (fire) with a minor component of Jala (water). Its predominant qualities are Ushna (hot), Tikshna (sharp or penetrating), Laghu (light), Drava (liquid), Snigdha (slightly oily), Visra (faintly malodorous), and Sara (spreading). These properties underlie all Pitta-mediated functions. Therapies that are cooling, sweet, heavy, and stabilizing are used to pacify elevated Pitta.</w:t>
      </w:r>
    </w:p>
    <w:p>
      <w:pPr>
        <w:pStyle w:val="Heading3"/>
      </w:pPr>
      <w:r>
        <w:t xml:space="preserve">Functions in the Body</w:t>
      </w:r>
    </w:p>
    <w:p>
      <w:pPr>
        <w:spacing w:before="0" w:after="140"/>
        <w:jc w:val="both"/>
      </w:pPr>
      <w:r>
        <w:rPr>
          <w:rFonts w:ascii="Arial" w:cs="Arial" w:eastAsia="Arial" w:hAnsi="Arial"/>
          <w:sz w:val="22"/>
          <w:szCs w:val="22"/>
        </w:rPr>
        <w:t xml:space="preserve">Pitta governs all metabolic and transformative processes in the body, including digestion, absorption, assimilation, body temperature regulation, visual perception, skin complexion, intelligence, and emotional processing. It is subdivided into five types: Pachaka Pitta (located in the small intestine and stomach, governing digestion and enzyme activity), Ranjaka Pitta (located in the liver and spleen, governing the formation of blood and red pigmentation), Sadhaka Pitta (located in the heart, governing intellect, memory, and emotional intelligence), Alochaka Pitta (located in the eyes, governing vision and visual processing), and Bhrajaka Pitta (located in the skin, governing skin tone, lustre, and the absorption of topical substances).</w:t>
      </w:r>
    </w:p>
    <w:p>
      <w:pPr>
        <w:pStyle w:val="Heading3"/>
      </w:pPr>
      <w:r>
        <w:t xml:space="preserve">Physical Characteristics</w:t>
      </w:r>
    </w:p>
    <w:p>
      <w:pPr>
        <w:spacing w:before="0" w:after="140"/>
        <w:jc w:val="both"/>
      </w:pPr>
      <w:r>
        <w:rPr>
          <w:rFonts w:ascii="Arial" w:cs="Arial" w:eastAsia="Arial" w:hAnsi="Arial"/>
          <w:sz w:val="22"/>
          <w:szCs w:val="22"/>
        </w:rPr>
        <w:t xml:space="preserve">Pitta-dominant individuals typically have a medium, well-proportioned body frame with moderate musculature. The skin is warm, soft, and fair or reddish in tone, with a tendency toward freckles, moles, and easy flushing. Hair is often fine, silky, and may thin or grey prematurely. The eyes are bright and sharp, often green, grey, or amber. Appetite is strong and regular, and hunger is pronounced. Digestion is efficient. Body temperature tends to be warm, and Pitta individuals often feel hot and prefer cool environments.</w:t>
      </w:r>
    </w:p>
    <w:p>
      <w:pPr>
        <w:pStyle w:val="Heading3"/>
      </w:pPr>
      <w:r>
        <w:t xml:space="preserve">Psychological Traits</w:t>
      </w:r>
    </w:p>
    <w:p>
      <w:pPr>
        <w:spacing w:before="0" w:after="140"/>
        <w:jc w:val="both"/>
      </w:pPr>
      <w:r>
        <w:rPr>
          <w:rFonts w:ascii="Arial" w:cs="Arial" w:eastAsia="Arial" w:hAnsi="Arial"/>
          <w:sz w:val="22"/>
          <w:szCs w:val="22"/>
        </w:rPr>
        <w:t xml:space="preserve">Pitta individuals are typically intelligent, focused, and ambitious. They possess strong analytical ability, a capacity for leadership, and a competitive drive. In balance, they are articulate, decisive, and warm in disposition. They have strong memory and a purposeful approach to tasks. Under stress or when Pitta is elevated, they may become irritable, critical, controlling, or prone to anger and jealousy.</w:t>
      </w:r>
    </w:p>
    <w:p>
      <w:pPr>
        <w:pStyle w:val="Heading3"/>
      </w:pPr>
      <w:r>
        <w:t xml:space="preserve">Signs of Balance</w:t>
      </w:r>
    </w:p>
    <w:p>
      <w:pPr>
        <w:spacing w:before="0" w:after="140"/>
        <w:jc w:val="both"/>
      </w:pPr>
      <w:r>
        <w:rPr>
          <w:rFonts w:ascii="Arial" w:cs="Arial" w:eastAsia="Arial" w:hAnsi="Arial"/>
          <w:sz w:val="22"/>
          <w:szCs w:val="22"/>
        </w:rPr>
        <w:t xml:space="preserve">Balanced Pitta presents as excellent digestion, strong and focused intellect, clear skin with good complexion, healthy body temperature, sharp vision, appropriate confidence and leadership, compassion, and steady emotional regulation. The pulse is moderate and full. Sleep is sound and of moderate duration.</w:t>
      </w:r>
    </w:p>
    <w:p>
      <w:pPr>
        <w:pStyle w:val="Heading3"/>
      </w:pPr>
      <w:r>
        <w:t xml:space="preserve">Symptoms of Aggravation</w:t>
      </w:r>
    </w:p>
    <w:p>
      <w:pPr>
        <w:spacing w:before="0" w:after="140"/>
        <w:jc w:val="both"/>
      </w:pPr>
      <w:r>
        <w:rPr>
          <w:rFonts w:ascii="Arial" w:cs="Arial" w:eastAsia="Arial" w:hAnsi="Arial"/>
          <w:sz w:val="22"/>
          <w:szCs w:val="22"/>
        </w:rPr>
        <w:t xml:space="preserve">Elevated Pitta manifests as excessive body heat, inflammation, skin rashes, acne, burning sensations (in the stomach, chest, eyes, or skin), acid reflux, hyperacidity, loose stools or diarrhoea, excessive sweating with pungent odour, yellow discolouration of the skin or eyes, irritability, impatience, excessive hunger, and visual disturbances. The tongue may appear red or have a yellowish coating.</w:t>
      </w:r>
    </w:p>
    <w:p>
      <w:pPr>
        <w:pStyle w:val="Heading3"/>
      </w:pPr>
      <w:r>
        <w:t xml:space="preserve">Common Disorders Associated with Imbalance</w:t>
      </w:r>
    </w:p>
    <w:p>
      <w:pPr>
        <w:spacing w:before="0" w:after="140"/>
        <w:jc w:val="both"/>
      </w:pPr>
      <w:r>
        <w:rPr>
          <w:rFonts w:ascii="Arial" w:cs="Arial" w:eastAsia="Arial" w:hAnsi="Arial"/>
          <w:sz w:val="22"/>
          <w:szCs w:val="22"/>
        </w:rPr>
        <w:t xml:space="preserve">Pitta-related conditions include peptic ulcers, gastritis, acid reflux, inflammatory bowel disease, hepatitis, skin conditions (acne, rosacea, psoriasis, urticaria), hypertension, fever, inflammatory joint diseases, migraines, hyperthyroidism, haemorrhagic disorders, and emotional disturbances characterized by anger or hostility. Pitta disorders are more prevalent during middle age and in hot weather or summer months.</w:t>
      </w:r>
    </w:p>
    <w:p>
      <w:pPr>
        <w:pStyle w:val="Heading3"/>
      </w:pPr>
      <w:r>
        <w:t xml:space="preserve">Lifestyle Factors Influencing Pitta</w:t>
      </w:r>
    </w:p>
    <w:p>
      <w:pPr>
        <w:spacing w:before="0" w:after="240"/>
        <w:jc w:val="both"/>
      </w:pPr>
      <w:r>
        <w:rPr>
          <w:rFonts w:ascii="Arial" w:cs="Arial" w:eastAsia="Arial" w:hAnsi="Arial"/>
          <w:sz w:val="22"/>
          <w:szCs w:val="22"/>
        </w:rPr>
        <w:t xml:space="preserve">Pitta is aggravated by exposure to heat and direct sunlight, spicy, sour, salty, and fermented foods, alcohol, excessive competitiveness, overwork, irregular mealtimes, and suppression of emotions. It is pacified by cool environments and foods, sweet, bitter, and astringent tastes, moderate exercise during cooler parts of the day, relaxation practices, and herbs that have cooling and anti-inflammatory properties.</w:t>
      </w:r>
    </w:p>
    <w:p>
      <w:pPr>
        <w:pStyle w:val="Heading2"/>
      </w:pPr>
      <w:r>
        <w:t xml:space="preserve">Kapha Dosha</w:t>
      </w:r>
    </w:p>
    <w:p>
      <w:pPr>
        <w:pStyle w:val="Heading3"/>
      </w:pPr>
      <w:r>
        <w:t xml:space="preserve">Core Qualities (Gunas)</w:t>
      </w:r>
    </w:p>
    <w:p>
      <w:pPr>
        <w:spacing w:before="0" w:after="140"/>
        <w:jc w:val="both"/>
      </w:pPr>
      <w:r>
        <w:rPr>
          <w:rFonts w:ascii="Arial" w:cs="Arial" w:eastAsia="Arial" w:hAnsi="Arial"/>
          <w:sz w:val="22"/>
          <w:szCs w:val="22"/>
        </w:rPr>
        <w:t xml:space="preserve">Kapha is composed of Jala (water) and Prithvi (earth). Its qualities are Guru (heavy), Manda (slow or dull), Sheeta (cold), Snigdha (oily or unctuous), Shlakshna (smooth), Mritsna (cloudy or slimy), and Sthira (stable). These properties support the structural integrity, lubrication, and endurance of the body. Light, warm, dry, and stimulating therapies are employed to reduce elevated Kapha.</w:t>
      </w:r>
    </w:p>
    <w:p>
      <w:pPr>
        <w:pStyle w:val="Heading3"/>
      </w:pPr>
      <w:r>
        <w:t xml:space="preserve">Functions in the Body</w:t>
      </w:r>
    </w:p>
    <w:p>
      <w:pPr>
        <w:spacing w:before="0" w:after="140"/>
        <w:jc w:val="both"/>
      </w:pPr>
      <w:r>
        <w:rPr>
          <w:rFonts w:ascii="Arial" w:cs="Arial" w:eastAsia="Arial" w:hAnsi="Arial"/>
          <w:sz w:val="22"/>
          <w:szCs w:val="22"/>
        </w:rPr>
        <w:t xml:space="preserve">Kapha governs structural cohesion, lubrication of joints, cellular nutrition, immunity, emotional stability, memory storage, and anabolic processes. Its five subtypes are: Kledaka Kapha (located in the stomach, responsible for moistening food and initiating digestion), Avalambaka Kapha (located in the chest and heart, providing structural support to the lungs and heart), Bodhaka Kapha (located in the mouth and tongue, enabling taste perception and initiating digestion), Tarpaka Kapha (located in the brain and cerebrospinal fluid, nourishing the sense organs and nervous tissue), and Shleshaka Kapha (located in the joints, providing synovial lubrication and cushioning).</w:t>
      </w:r>
    </w:p>
    <w:p>
      <w:pPr>
        <w:pStyle w:val="Heading3"/>
      </w:pPr>
      <w:r>
        <w:t xml:space="preserve">Physical Characteristics</w:t>
      </w:r>
    </w:p>
    <w:p>
      <w:pPr>
        <w:spacing w:before="0" w:after="140"/>
        <w:jc w:val="both"/>
      </w:pPr>
      <w:r>
        <w:rPr>
          <w:rFonts w:ascii="Arial" w:cs="Arial" w:eastAsia="Arial" w:hAnsi="Arial"/>
          <w:sz w:val="22"/>
          <w:szCs w:val="22"/>
        </w:rPr>
        <w:t xml:space="preserve">Kapha-dominant individuals have a large, well-built body frame with a tendency to gain weight easily. The skin is thick, smooth, oily, cool, and often fair or pale. Hair is thick, wavy, and lustrous. Eyes are large, attractive, and white-clear. Appetite is moderate and consistent, but metabolism is slow. Digestion is methodical. Sleep is deep, prolonged, and difficult to interrupt. Body temperature tends toward the cooler side. Kapha types have excellent physical endurance and stamina.</w:t>
      </w:r>
    </w:p>
    <w:p>
      <w:pPr>
        <w:pStyle w:val="Heading3"/>
      </w:pPr>
      <w:r>
        <w:t xml:space="preserve">Psychological Traits</w:t>
      </w:r>
    </w:p>
    <w:p>
      <w:pPr>
        <w:spacing w:before="0" w:after="140"/>
        <w:jc w:val="both"/>
      </w:pPr>
      <w:r>
        <w:rPr>
          <w:rFonts w:ascii="Arial" w:cs="Arial" w:eastAsia="Arial" w:hAnsi="Arial"/>
          <w:sz w:val="22"/>
          <w:szCs w:val="22"/>
        </w:rPr>
        <w:t xml:space="preserve">Kapha individuals are characteristically calm, patient, affectionate, loyal, and compassionate. They are slow to anger but also slow to act. They possess excellent long-term memory, resilience under stress, and a nurturing temperament. In balance, they provide emotional stability in social and familial contexts. When Kapha is elevated, they may become lethargic, possessive, resistant to change, or experience depression and excessive attachment.</w:t>
      </w:r>
    </w:p>
    <w:p>
      <w:pPr>
        <w:pStyle w:val="Heading3"/>
      </w:pPr>
      <w:r>
        <w:t xml:space="preserve">Signs of Balance</w:t>
      </w:r>
    </w:p>
    <w:p>
      <w:pPr>
        <w:spacing w:before="0" w:after="140"/>
        <w:jc w:val="both"/>
      </w:pPr>
      <w:r>
        <w:rPr>
          <w:rFonts w:ascii="Arial" w:cs="Arial" w:eastAsia="Arial" w:hAnsi="Arial"/>
          <w:sz w:val="22"/>
          <w:szCs w:val="22"/>
        </w:rPr>
        <w:t xml:space="preserve">Balanced Kapha presents as robust physical strength, well-lubricated joints, smooth and healthy skin, clear and calm thinking, stable emotions, deep restful sleep, strong immunity, consistent appetite, and an affectionate and generous disposition. The pulse is slow, deep, and wave-like.</w:t>
      </w:r>
    </w:p>
    <w:p>
      <w:pPr>
        <w:pStyle w:val="Heading3"/>
      </w:pPr>
      <w:r>
        <w:t xml:space="preserve">Symptoms of Aggravation</w:t>
      </w:r>
    </w:p>
    <w:p>
      <w:pPr>
        <w:spacing w:before="0" w:after="140"/>
        <w:jc w:val="both"/>
      </w:pPr>
      <w:r>
        <w:rPr>
          <w:rFonts w:ascii="Arial" w:cs="Arial" w:eastAsia="Arial" w:hAnsi="Arial"/>
          <w:sz w:val="22"/>
          <w:szCs w:val="22"/>
        </w:rPr>
        <w:t xml:space="preserve">Elevated Kapha manifests as weight gain, water retention, oedema, excessive sleep, lethargy, heaviness, slow digestion, nausea, congestion of the respiratory tract, excess mucus production, pallor, loss of appetite, feelings of attachment and sadness, and impaired mental acuity. The tongue may be coated with a thick white layer and the pulse is slow, heavy, and wave-like.</w:t>
      </w:r>
    </w:p>
    <w:p>
      <w:pPr>
        <w:pStyle w:val="Heading3"/>
      </w:pPr>
      <w:r>
        <w:t xml:space="preserve">Common Disorders Associated with Imbalance</w:t>
      </w:r>
    </w:p>
    <w:p>
      <w:pPr>
        <w:spacing w:before="0" w:after="140"/>
        <w:jc w:val="both"/>
      </w:pPr>
      <w:r>
        <w:rPr>
          <w:rFonts w:ascii="Arial" w:cs="Arial" w:eastAsia="Arial" w:hAnsi="Arial"/>
          <w:sz w:val="22"/>
          <w:szCs w:val="22"/>
        </w:rPr>
        <w:t xml:space="preserve">Kapha-related conditions include obesity, type 2 diabetes mellitus, hypothyroidism, chronic respiratory conditions (asthma, bronchitis, sinusitis), atherosclerosis, oedema, depression, hypersomnia, polycystic ovarian syndrome, and certain forms of benign tumour or lymphatic congestion. Kapha disorders predominate in childhood (Kapha-dominant phase of life) and during winter and spring.</w:t>
      </w:r>
    </w:p>
    <w:p>
      <w:pPr>
        <w:pStyle w:val="Heading3"/>
      </w:pPr>
      <w:r>
        <w:t xml:space="preserve">Lifestyle Factors Influencing Kapha</w:t>
      </w:r>
    </w:p>
    <w:p>
      <w:pPr>
        <w:spacing w:before="0" w:after="400"/>
        <w:jc w:val="both"/>
      </w:pPr>
      <w:r>
        <w:rPr>
          <w:rFonts w:ascii="Arial" w:cs="Arial" w:eastAsia="Arial" w:hAnsi="Arial"/>
          <w:sz w:val="22"/>
          <w:szCs w:val="22"/>
        </w:rPr>
        <w:t xml:space="preserve">Kapha is aggravated by a sedentary lifestyle, daytime sleep, cold and damp environments, heavy and oily foods, excessive sweet, salty, and sour tastes, and emotional habits of clinging and over-attachment. It is pacified by vigorous physical exercise, stimulating activities, warm and dry environments, pungent, bitter, and astringent tastes, fasting, and regular engagement in mentally and physically stimulating pursuits.</w:t>
      </w:r>
    </w:p>
    <w:p>
      <w:pPr>
        <w:pStyle w:val="Heading1"/>
      </w:pPr>
      <w:r>
        <w:t xml:space="preserve">Section 3: Prakriti (Body Constitution)</w:t>
      </w:r>
    </w:p>
    <w:p>
      <w:pPr>
        <w:pStyle w:val="Heading2"/>
      </w:pPr>
      <w:r>
        <w:t xml:space="preserve">Definition and Importance</w:t>
      </w:r>
    </w:p>
    <w:p>
      <w:pPr>
        <w:spacing w:before="0" w:after="160"/>
        <w:jc w:val="both"/>
      </w:pPr>
      <w:r>
        <w:rPr>
          <w:rFonts w:ascii="Arial" w:cs="Arial" w:eastAsia="Arial" w:hAnsi="Arial"/>
          <w:sz w:val="22"/>
          <w:szCs w:val="22"/>
        </w:rPr>
        <w:t xml:space="preserve">Prakriti, derived from the Sanskrit root meaning 'nature' or 'original form,' refers to the innate psychophysiological constitution of an individual as determined at the moment of conception. It represents the unique and stable ratio of Vata, Pitta, and Kapha in the fertilized embryo, shaped by the doshic state of the parents, the season of conception, the quality of the uterine environment, and the dietary and behavioural patterns of the mother during gestation. Once established, Prakriti remains constant throughout an individual's lifetime and serves as the biological baseline against which deviations (Vikriti or current state) are measured.</w:t>
      </w:r>
    </w:p>
    <w:p>
      <w:pPr>
        <w:spacing w:before="0" w:after="160"/>
        <w:jc w:val="both"/>
      </w:pPr>
      <w:r>
        <w:rPr>
          <w:rFonts w:ascii="Arial" w:cs="Arial" w:eastAsia="Arial" w:hAnsi="Arial"/>
          <w:sz w:val="22"/>
          <w:szCs w:val="22"/>
        </w:rPr>
        <w:t xml:space="preserve">The determination of Prakriti is of paramount importance in Ayurvedic medicine because it allows the practitioner to individualize all aspects of care — diet, herbal medicine, lifestyle advice, and therapeutic procedures. The same symptom in two individuals with different Prakritis may require different interventions. Understanding Prakriti also allows for the prediction of constitutional vulnerabilities and risk factors for specific diseases, enabling a preventive approach tailored to the individual.</w:t>
      </w:r>
    </w:p>
    <w:p>
      <w:pPr>
        <w:pStyle w:val="Heading2"/>
      </w:pPr>
      <w:r>
        <w:t xml:space="preserve">Types of Constitutions</w:t>
      </w:r>
    </w:p>
    <w:p>
      <w:pPr>
        <w:spacing w:before="0" w:after="160"/>
        <w:jc w:val="both"/>
      </w:pPr>
      <w:r>
        <w:rPr>
          <w:rFonts w:ascii="Arial" w:cs="Arial" w:eastAsia="Arial" w:hAnsi="Arial"/>
          <w:sz w:val="22"/>
          <w:szCs w:val="22"/>
        </w:rPr>
        <w:t xml:space="preserve">Ayurvedic literature describes seven primary Prakriti types based on the relative dominance of the doshas. Single-dosha constitutions include Vata-prakriti, Pitta-prakriti, and Kapha-prakriti, where one dosha is clearly dominant. These are the most distinctly defined constitutional types. Dual-dosha constitutions include Vata-Pitta, Vata-Kapha, and Pitta-Kapha, where two doshas co-dominate in roughly equal measure, producing a combined phenotype. The seventh type, Sama Prakriti (or Tridoshic constitution), occurs when all three doshas are present in balanced proportions. Sama Prakriti is considered the ideal constitution and is associated with robust health, longevity, and disease resistance, although it is rare.</w:t>
      </w:r>
    </w:p>
    <w:p>
      <w:pPr>
        <w:pStyle w:val="Heading2"/>
      </w:pPr>
      <w:r>
        <w:t xml:space="preserve">How Prakriti Influences Health Risks</w:t>
      </w:r>
    </w:p>
    <w:p>
      <w:pPr>
        <w:spacing w:before="0" w:after="160"/>
        <w:jc w:val="both"/>
      </w:pPr>
      <w:r>
        <w:rPr>
          <w:rFonts w:ascii="Arial" w:cs="Arial" w:eastAsia="Arial" w:hAnsi="Arial"/>
          <w:sz w:val="22"/>
          <w:szCs w:val="22"/>
        </w:rPr>
        <w:t xml:space="preserve">Each Prakriti type carries inherent constitutional strengths and vulnerabilities. Vata-prakriti individuals are predisposed to disorders of the nervous system, musculoskeletal system, large intestine, and skin, as well as anxiety and insomnia. Pitta-prakriti individuals are more susceptible to inflammatory conditions, liver and biliary disorders, skin diseases, haemorrhagic tendencies, and anger-related psychological conditions. Kapha-prakriti individuals are predisposed to metabolic disorders, obesity, respiratory diseases, cardiovascular disease, and depression.</w:t>
      </w:r>
    </w:p>
    <w:p>
      <w:pPr>
        <w:spacing w:before="0" w:after="160"/>
        <w:jc w:val="both"/>
      </w:pPr>
      <w:r>
        <w:rPr>
          <w:rFonts w:ascii="Arial" w:cs="Arial" w:eastAsia="Arial" w:hAnsi="Arial"/>
          <w:sz w:val="22"/>
          <w:szCs w:val="22"/>
        </w:rPr>
        <w:t xml:space="preserve">Modern research has begun to examine the genetic and epigenetic basis of Prakriti. Studies published in peer-reviewed journals have identified differential gene expression profiles, immune response patterns, and metabolic markers associated with Vata, Pitta, and Kapha constitutions. While this field is still emerging and requires further validation, these findings suggest that Prakriti may have a quantifiable biological substrate, lending scientific credibility to its clinical utility.</w:t>
      </w:r>
    </w:p>
    <w:p>
      <w:pPr>
        <w:pStyle w:val="Heading2"/>
      </w:pPr>
      <w:r>
        <w:t xml:space="preserve">Behavioural and Metabolic Characteristics</w:t>
      </w:r>
    </w:p>
    <w:p>
      <w:pPr>
        <w:spacing w:before="0" w:after="400"/>
        <w:jc w:val="both"/>
      </w:pPr>
      <w:r>
        <w:rPr>
          <w:rFonts w:ascii="Arial" w:cs="Arial" w:eastAsia="Arial" w:hAnsi="Arial"/>
          <w:sz w:val="22"/>
          <w:szCs w:val="22"/>
        </w:rPr>
        <w:t xml:space="preserve">Each Prakriti type demonstrates characteristic metabolic rates and behavioural tendencies. Vata-prakriti individuals have a variable metabolism, irregular digestion, and a tendency toward catabolic processes. They are quick in thought and movement but prone to depletion. Pitta-prakriti individuals have a high and efficient metabolic rate, strong digestive capacity, and a tendency toward transformation and heat generation. Kapha-prakriti individuals have a slow but stable metabolism, excellent anabolic capacity, and strong physical endurance. These metabolic differences influence how each type processes food, responds to exercise, handles stress, and ages over time.</w:t>
      </w:r>
    </w:p>
    <w:p>
      <w:pPr>
        <w:pStyle w:val="Heading1"/>
      </w:pPr>
      <w:r>
        <w:t xml:space="preserve">Section 4: Diagnostic Principles in Ayurveda</w:t>
      </w:r>
    </w:p>
    <w:p>
      <w:pPr>
        <w:pStyle w:val="Heading2"/>
      </w:pPr>
      <w:r>
        <w:t xml:space="preserve">Methods of Assessment</w:t>
      </w:r>
    </w:p>
    <w:p>
      <w:pPr>
        <w:spacing w:before="0" w:after="160"/>
        <w:jc w:val="both"/>
      </w:pPr>
      <w:r>
        <w:rPr>
          <w:rFonts w:ascii="Arial" w:cs="Arial" w:eastAsia="Arial" w:hAnsi="Arial"/>
          <w:sz w:val="22"/>
          <w:szCs w:val="22"/>
        </w:rPr>
        <w:t xml:space="preserve">Ayurvedic diagnosis (Rogi Pariksha, or examination of the patient) employs multiple methods to assess both the constitution (Prakriti) and the current state of imbalance (Vikriti). The classical texts describe three primary methods of knowledge (Pramanas): Aptopadesha (authoritative testimony or textual knowledge), Pratyaksha (direct sensory observation), and Anumana (inference based on observation). Practically, clinical examination follows the framework of Ashtavidha Pariksha (eight-fold examination) and Dashavidha Pariksha (ten-fold examination), which together provide a comprehensive assessment of the patient's physical and psychological status.</w:t>
      </w:r>
    </w:p>
    <w:p>
      <w:pPr>
        <w:pStyle w:val="Heading2"/>
      </w:pPr>
      <w:r>
        <w:t xml:space="preserve">Observation of Physical Traits</w:t>
      </w:r>
    </w:p>
    <w:p>
      <w:pPr>
        <w:spacing w:before="0" w:after="160"/>
        <w:jc w:val="both"/>
      </w:pPr>
      <w:r>
        <w:rPr>
          <w:rFonts w:ascii="Arial" w:cs="Arial" w:eastAsia="Arial" w:hAnsi="Arial"/>
          <w:sz w:val="22"/>
          <w:szCs w:val="22"/>
        </w:rPr>
        <w:t xml:space="preserve">Physical examination in Ayurveda involves systematic observation of body build, skin colour, texture and moisture, hair quality, nail characteristics, eye appearance, facial structure, voice quality, and gait. Each of these parameters provides information about the dominant dosha and the presence of doshic vitiation. For example, dry cracked skin with prominent veins and angular features suggests Vata predominance or aggravation, while flushed warm skin with visible blood vessels and sharp features indicates Pitta influence. Pale, smooth, oily skin with a broad, well-padded frame suggests Kapha constitution.</w:t>
      </w:r>
    </w:p>
    <w:p>
      <w:pPr>
        <w:pStyle w:val="Heading2"/>
      </w:pPr>
      <w:r>
        <w:t xml:space="preserve">Pulse, Tongue, Skin, and Digestion Indicators</w:t>
      </w:r>
    </w:p>
    <w:p>
      <w:pPr>
        <w:spacing w:before="0" w:after="140"/>
        <w:jc w:val="both"/>
      </w:pPr>
      <w:r>
        <w:rPr>
          <w:rFonts w:ascii="Arial" w:cs="Arial" w:eastAsia="Arial" w:hAnsi="Arial"/>
          <w:sz w:val="22"/>
          <w:szCs w:val="22"/>
        </w:rPr>
        <w:t xml:space="preserve">Nadi Pariksha (pulse examination) is one of the most sophisticated diagnostic tools in Ayurveda. The pulse is examined at the radial artery using three fingers, each corresponding to one dosha. Vata pulse is rapid, thin, and moves in a serpentine or cobra-like rhythm. Pitta pulse is moderate in speed, forceful, and moves in a frog-like jumping rhythm. Kapha pulse is slow, full, and moves in a swan-like, wave-like rhythm. The dominance or vitiation of each dosha is inferred from changes in the character of the pulse.</w:t>
      </w:r>
    </w:p>
    <w:p>
      <w:pPr>
        <w:spacing w:before="0" w:after="160"/>
        <w:jc w:val="both"/>
      </w:pPr>
      <w:r>
        <w:rPr>
          <w:rFonts w:ascii="Arial" w:cs="Arial" w:eastAsia="Arial" w:hAnsi="Arial"/>
          <w:sz w:val="22"/>
          <w:szCs w:val="22"/>
        </w:rPr>
        <w:t xml:space="preserve">Tongue examination (Jihva Pariksha) reveals the condition of the digestive tract and the presence of Ama. A dry, thin tongue with cracks indicates Vata; a red, inflamed tongue with ulcers or a yellowish coating indicates Pitta; and a thick, white, or pale coated tongue indicates Kapha or the presence of Ama. Skin examination provides information about the dominant dosha and the health of the rasa and rakta dhatus. Digestive assessment includes enquiry about appetite, frequency and character of bowel movements, and the presence of gas, bloating, or abdominal pain.</w:t>
      </w:r>
    </w:p>
    <w:p>
      <w:pPr>
        <w:pStyle w:val="Heading2"/>
      </w:pPr>
      <w:r>
        <w:t xml:space="preserve">Mental and Emotional Evaluation</w:t>
      </w:r>
    </w:p>
    <w:p>
      <w:pPr>
        <w:spacing w:before="0" w:after="160"/>
        <w:jc w:val="both"/>
      </w:pPr>
      <w:r>
        <w:rPr>
          <w:rFonts w:ascii="Arial" w:cs="Arial" w:eastAsia="Arial" w:hAnsi="Arial"/>
          <w:sz w:val="22"/>
          <w:szCs w:val="22"/>
        </w:rPr>
        <w:t xml:space="preserve">Ayurvedic diagnosis encompasses a thorough evaluation of the patient's mental and emotional state, including mood, cognitive clarity, memory, sleep quality, stress tolerance, and emotional tendencies such as fear, anger, or attachment. The three mental qualities (Trigunas) — Sattva (clarity and equanimity), Rajas (activity and passion), and Tamas (inertia and heaviness) — are assessed alongside the doshic evaluation. Psychological imbalances are understood as reflections of doshic disturbance and are addressed through appropriate dietary, lifestyle, and herbal interventions in addition to mental practices such as meditation and pranayama.</w:t>
      </w:r>
    </w:p>
    <w:p>
      <w:pPr>
        <w:pStyle w:val="Heading2"/>
      </w:pPr>
      <w:r>
        <w:t xml:space="preserve">Importance of Individualized Diagnosis</w:t>
      </w:r>
    </w:p>
    <w:p>
      <w:pPr>
        <w:spacing w:before="0" w:after="400"/>
        <w:jc w:val="both"/>
      </w:pPr>
      <w:r>
        <w:rPr>
          <w:rFonts w:ascii="Arial" w:cs="Arial" w:eastAsia="Arial" w:hAnsi="Arial"/>
          <w:sz w:val="22"/>
          <w:szCs w:val="22"/>
        </w:rPr>
        <w:t xml:space="preserve">Individualization is the defining characteristic of Ayurvedic diagnosis. The practitioner's task is not merely to identify a named disease but to understand the unique interplay of constitution, current doshic imbalance, digestive strength, tissue health, waste elimination, mental state, age, season, and environment within a specific patient. This holistic and contextual approach allows Ayurveda to formulate therapeutic strategies that address the root cause of disease rather than solely suppressing symptoms. Every prescription, including diet, herbs, and Panchakarma procedures, is calibrated to the individual's specific assessment at the time of consultation.</w:t>
      </w:r>
    </w:p>
    <w:p>
      <w:pPr>
        <w:pStyle w:val="Heading1"/>
      </w:pPr>
      <w:r>
        <w:t xml:space="preserve">Section 5: Panchakarma Therapy</w:t>
      </w:r>
    </w:p>
    <w:p>
      <w:pPr>
        <w:pStyle w:val="Heading2"/>
      </w:pPr>
      <w:r>
        <w:t xml:space="preserve">Purpose and Principles of Detoxification</w:t>
      </w:r>
    </w:p>
    <w:p>
      <w:pPr>
        <w:spacing w:before="0" w:after="160"/>
        <w:jc w:val="both"/>
      </w:pPr>
      <w:r>
        <w:rPr>
          <w:rFonts w:ascii="Arial" w:cs="Arial" w:eastAsia="Arial" w:hAnsi="Arial"/>
          <w:sz w:val="22"/>
          <w:szCs w:val="22"/>
        </w:rPr>
        <w:t xml:space="preserve">Panchakarma, meaning 'five actions' or 'five procedures,' is the Ayurvedic system of therapeutic detoxification and purification. Its primary purpose is to remove accumulated Ama (undigested metabolic waste) and excess doshas from the deep tissues of the body, restoring the natural channels (Srotas) of physiological communication and enabling tissues to receive nutrition optimally. Panchakarma is considered a radical and comprehensive method of treatment rather than a palliative measure, and it is distinguished from symptomatic treatment by its capacity to address disease at its origin.</w:t>
      </w:r>
    </w:p>
    <w:p>
      <w:pPr>
        <w:spacing w:before="0" w:after="160"/>
        <w:jc w:val="both"/>
      </w:pPr>
      <w:r>
        <w:rPr>
          <w:rFonts w:ascii="Arial" w:cs="Arial" w:eastAsia="Arial" w:hAnsi="Arial"/>
          <w:sz w:val="22"/>
          <w:szCs w:val="22"/>
        </w:rPr>
        <w:t xml:space="preserve">The procedure is indicated for deeply rooted or chronic conditions, for seasonal cleansing, and as a preparatory measure before rejuvenation (Rasayana) therapy. Panchakarma requires appropriate medical supervision and is contraindicated in certain conditions. It is designed to work progressively, first mobilizing toxins and excess doshas from the peripheral tissues to the gastrointestinal tract, from which they are then eliminated through one of the five primary procedures.</w:t>
      </w:r>
    </w:p>
    <w:p>
      <w:pPr>
        <w:pStyle w:val="Heading2"/>
      </w:pPr>
      <w:r>
        <w:t xml:space="preserve">Preparatory Procedures (Purva Karma)</w:t>
      </w:r>
    </w:p>
    <w:p>
      <w:pPr>
        <w:spacing w:before="0" w:after="160"/>
        <w:jc w:val="both"/>
      </w:pPr>
      <w:r>
        <w:rPr>
          <w:rFonts w:ascii="Arial" w:cs="Arial" w:eastAsia="Arial" w:hAnsi="Arial"/>
          <w:sz w:val="22"/>
          <w:szCs w:val="22"/>
        </w:rPr>
        <w:t xml:space="preserve">Before the main Panchakarma procedures are administered, preparatory treatments are undertaken to loosen and mobilize accumulated doshas and Ama from the tissues. This preparatory phase consists of two primary components. Snehana (oleation therapy) involves the internal administration of medicated ghee or oils in increasing doses over several days, as well as external oil massage (Abhyanga). The lipophilic nature of ghee and oils facilitates the dislodging of fat-soluble toxins from the deep tissues. Swedana (sudation or fomentation therapy) involves the application of heat, typically through herbal steam chambers, to open the channels, liquefy the mobilized toxins, and drive them toward the gastrointestinal tract for elimination. Both Snehana and Swedana are essential prerequisites for the main Panchakarma procedures and must be appropriately dosed based on the patient's constitution and current condition.</w:t>
      </w:r>
    </w:p>
    <w:p>
      <w:pPr>
        <w:pStyle w:val="Heading2"/>
      </w:pPr>
      <w:r>
        <w:t xml:space="preserve">Main Procedures</w:t>
      </w:r>
    </w:p>
    <w:p>
      <w:pPr>
        <w:pStyle w:val="Heading3"/>
      </w:pPr>
      <w:r>
        <w:t xml:space="preserve">Vamana (Therapeutic Emesis)</w:t>
      </w:r>
    </w:p>
    <w:p>
      <w:pPr>
        <w:spacing w:before="0" w:after="140"/>
        <w:jc w:val="both"/>
      </w:pPr>
      <w:r>
        <w:rPr>
          <w:rFonts w:ascii="Arial" w:cs="Arial" w:eastAsia="Arial" w:hAnsi="Arial"/>
          <w:sz w:val="22"/>
          <w:szCs w:val="22"/>
        </w:rPr>
        <w:t xml:space="preserve">Vamana is the Ayurvedic procedure of controlled, medically induced emesis, primarily indicated for the elimination of excess Kapha from the upper gastrointestinal tract and respiratory system. It is administered following a period of Purva Karma and is indicated for conditions including bronchial asthma, chronic sinusitis, allergic rhinitis, skin conditions related to Kapha, diabetes mellitus, and certain endocrine disorders. Emetic herbs such as Madanaphala (Randia dumetorum) are typically used. Vamana is contraindicated in children under the age of twelve, adults over seventy, individuals who are pregnant, severely debilitated, suffering from cardiac disease, severe anaemia, or active haemorrhagic conditions.</w:t>
      </w:r>
    </w:p>
    <w:p>
      <w:pPr>
        <w:pStyle w:val="Heading3"/>
      </w:pPr>
      <w:r>
        <w:t xml:space="preserve">Virechana (Therapeutic Purgation)</w:t>
      </w:r>
    </w:p>
    <w:p>
      <w:pPr>
        <w:spacing w:before="0" w:after="140"/>
        <w:jc w:val="both"/>
      </w:pPr>
      <w:r>
        <w:rPr>
          <w:rFonts w:ascii="Arial" w:cs="Arial" w:eastAsia="Arial" w:hAnsi="Arial"/>
          <w:sz w:val="22"/>
          <w:szCs w:val="22"/>
        </w:rPr>
        <w:t xml:space="preserve">Virechana is the controlled administration of herbal purgatives to eliminate excess Pitta and Ama from the small intestine, liver, gallbladder, and blood. It is the primary Panchakarma procedure for Pitta-related disorders and is indicated for skin diseases, inflammatory conditions, peptic ulcers, liver disorders, haemorrhagic conditions, gout, and gynaecological conditions with a Pitta component. Commonly used purgatives include Trivrit (Operculina turpethum), castor oil, and Senna. Virechana is contraindicated in cases of severe weakness, dehydration, rectal prolapse, diarrhoea, and during pregnancy.</w:t>
      </w:r>
    </w:p>
    <w:p>
      <w:pPr>
        <w:pStyle w:val="Heading3"/>
      </w:pPr>
      <w:r>
        <w:t xml:space="preserve">Basti (Medicated Enema)</w:t>
      </w:r>
    </w:p>
    <w:p>
      <w:pPr>
        <w:spacing w:before="0" w:after="140"/>
        <w:jc w:val="both"/>
      </w:pPr>
      <w:r>
        <w:rPr>
          <w:rFonts w:ascii="Arial" w:cs="Arial" w:eastAsia="Arial" w:hAnsi="Arial"/>
          <w:sz w:val="22"/>
          <w:szCs w:val="22"/>
        </w:rPr>
        <w:t xml:space="preserve">Basti, the administration of medicated substances through the rectal route, is considered the most important of the five Panchakarma procedures and is referred to as the 'half treatment' (Ardha Chikitsa) in classical texts, reflecting its broad therapeutic range. It is the primary treatment for Vata disorders. Two main types are employed: Niruha Basti (decoction enema), which uses herbal decoctions with honey, rock salt, and medicated oils and is primarily depletion-oriented; and Anuvasana Basti (oil enema), which uses medicated oils and is primarily nourishing and lubricating in effect. Basti is indicated for constipation, neurodegenerative disorders, musculoskeletal pain, paralysis, arthritis, reproductive disorders, and many other Vata conditions. Contraindications include diarrhoea, rectal bleeding, intestinal perforation, and severe debility.</w:t>
      </w:r>
    </w:p>
    <w:p>
      <w:pPr>
        <w:pStyle w:val="Heading3"/>
      </w:pPr>
      <w:r>
        <w:t xml:space="preserve">Nasya (Nasal Administration)</w:t>
      </w:r>
    </w:p>
    <w:p>
      <w:pPr>
        <w:spacing w:before="0" w:after="140"/>
        <w:jc w:val="both"/>
      </w:pPr>
      <w:r>
        <w:rPr>
          <w:rFonts w:ascii="Arial" w:cs="Arial" w:eastAsia="Arial" w:hAnsi="Arial"/>
          <w:sz w:val="22"/>
          <w:szCs w:val="22"/>
        </w:rPr>
        <w:t xml:space="preserve">Nasya involves the administration of medicated oils, ghee, powders, or herbal juices through the nasal passages. The nose is considered the gateway to the head (Shirasodwara), and nasal administration is the most direct route for medications to reach the brain, sinuses, and upper respiratory tract. Nasya is indicated for chronic sinusitis, headaches, migraine, neurological conditions, hair loss, premature greying, certain eye and ear diseases, and conditions of the head and neck region. It is also used for mental clarity, memory enhancement, and the treatment of Vata and Kapha disorders of the head region. Nasya is contraindicated immediately after meals, during menstruation, pregnancy, respiratory infections with acute fever, and in very young children.</w:t>
      </w:r>
    </w:p>
    <w:p>
      <w:pPr>
        <w:pStyle w:val="Heading3"/>
      </w:pPr>
      <w:r>
        <w:t xml:space="preserve">Raktamokshana (Bloodletting)</w:t>
      </w:r>
    </w:p>
    <w:p>
      <w:pPr>
        <w:spacing w:before="0" w:after="160"/>
        <w:jc w:val="both"/>
      </w:pPr>
      <w:r>
        <w:rPr>
          <w:rFonts w:ascii="Arial" w:cs="Arial" w:eastAsia="Arial" w:hAnsi="Arial"/>
          <w:sz w:val="22"/>
          <w:szCs w:val="22"/>
        </w:rPr>
        <w:t xml:space="preserve">Raktamokshana is the Ayurvedic procedure of controlled bloodletting, used to eliminate Pitta-vitiated or toxin-laden blood from the body. It is employed for conditions including chronic skin diseases (psoriasis, eczema, urticaria), gout, abscesses, herpes infections, varicose veins, and certain inflammatory conditions. Methods include leech therapy (Jalaukavacharana), venipuncture (Pracchana), and application of a horn or gourd (Shringavacharana or Alabu). Among these, leech therapy is the most commonly employed in contemporary Ayurvedic practice owing to its precision and the anticoagulant and anti-inflammatory properties of leech saliva. Raktamokshana is contraindicated in anaemia, pregnant women, children, the elderly, and individuals with clotting disorders.</w:t>
      </w:r>
    </w:p>
    <w:p>
      <w:pPr>
        <w:pStyle w:val="Heading2"/>
      </w:pPr>
      <w:r>
        <w:t xml:space="preserve">Post-Treatment Care (Paschat Karma)</w:t>
      </w:r>
    </w:p>
    <w:p>
      <w:pPr>
        <w:spacing w:before="0" w:after="160"/>
        <w:jc w:val="both"/>
      </w:pPr>
      <w:r>
        <w:rPr>
          <w:rFonts w:ascii="Arial" w:cs="Arial" w:eastAsia="Arial" w:hAnsi="Arial"/>
          <w:sz w:val="22"/>
          <w:szCs w:val="22"/>
        </w:rPr>
        <w:t xml:space="preserve">Following the main Panchakarma procedures, a systematic period of post-procedural care (Paschat Karma) is essential to allow the body's channels and tissues to stabilize, rebuild strength, and integrate the effects of the treatment. This phase involves a graduated dietary protocol (Samsarjana Krama) beginning with light, easily digestible foods such as warm rice gruel (Peya), progressing through increasing levels of dietary complexity over several days. Herbal formulations are prescribed to restore digestive strength, rebuild tissues, and consolidate the therapeutic benefits. Complete rest, protection from cold, wind, and excessive exertion, and the avoidance of sensory overstimulation are advised during this period.</w:t>
      </w:r>
    </w:p>
    <w:p>
      <w:pPr>
        <w:pStyle w:val="Heading2"/>
      </w:pPr>
      <w:r>
        <w:t xml:space="preserve">Safety Considerations</w:t>
      </w:r>
    </w:p>
    <w:p>
      <w:pPr>
        <w:spacing w:before="0" w:after="400"/>
        <w:jc w:val="both"/>
      </w:pPr>
      <w:r>
        <w:rPr>
          <w:rFonts w:ascii="Arial" w:cs="Arial" w:eastAsia="Arial" w:hAnsi="Arial"/>
          <w:sz w:val="22"/>
          <w:szCs w:val="22"/>
        </w:rPr>
        <w:t xml:space="preserve">Panchakarma procedures carry potential risks when administered inappropriately, in incorrect doses, or in contraindicated individuals. Adverse effects can range from mild discomfort to serious complications including electrolyte imbalance, dehydration, excessive weakness, and in rare cases, cardiovascular stress. Proper pre-procedural assessment of the patient's strength (Bala), digestive capacity (Agni), doshic state, age, and comorbidities is essential before initiating any Panchakarma treatment. Procedures must be performed by trained and qualified Ayurvedic physicians in appropriate clinical settings. Individuals with serious medical conditions should receive concurrent medical evaluation and monitoring.</w:t>
      </w:r>
    </w:p>
    <w:p>
      <w:pPr>
        <w:pStyle w:val="Heading1"/>
      </w:pPr>
      <w:r>
        <w:t xml:space="preserve">Section 6: Ayurvedic Diet and Nutrition</w:t>
      </w:r>
    </w:p>
    <w:p>
      <w:pPr>
        <w:pStyle w:val="Heading2"/>
      </w:pPr>
      <w:r>
        <w:t xml:space="preserve">Principles of Ahara (Diet)</w:t>
      </w:r>
    </w:p>
    <w:p>
      <w:pPr>
        <w:spacing w:before="0" w:after="160"/>
        <w:jc w:val="both"/>
      </w:pPr>
      <w:r>
        <w:rPr>
          <w:rFonts w:ascii="Arial" w:cs="Arial" w:eastAsia="Arial" w:hAnsi="Arial"/>
          <w:sz w:val="22"/>
          <w:szCs w:val="22"/>
        </w:rPr>
        <w:t xml:space="preserve">Ahara (food) is considered one of the three pillars of life (Trayopastambha) in Ayurveda, alongside sleep (Nidra) and regulated sexual conduct (Brahmacharya). Ayurvedic dietetics is built on the understanding that food is not merely a source of macronutrients but a powerful therapeutic agent that, when chosen appropriately, maintains health, and when chosen inappropriately, becomes a primary cause of disease. Ten factors are considered essential when evaluating food: Prakriti (the intrinsic nature of the food), Karana (the preparation method), Samyoga (combinations with other foods), Rashi (quantity), Desha (the geographic origin and suitability to the local environment), Kala (the timing and seasonal appropriateness), Upayogasamstha (rules of eating), Upayokta (the condition of the person eating), Agni (the strength of digestion), and Satmya (the habitual suitability of a food to the individual).</w:t>
      </w:r>
    </w:p>
    <w:p>
      <w:pPr>
        <w:pStyle w:val="Heading2"/>
      </w:pPr>
      <w:r>
        <w:t xml:space="preserve">Six Tastes (Shad Rasa)</w:t>
      </w:r>
    </w:p>
    <w:p>
      <w:pPr>
        <w:spacing w:before="0" w:after="160"/>
        <w:jc w:val="both"/>
      </w:pPr>
      <w:r>
        <w:rPr>
          <w:rFonts w:ascii="Arial" w:cs="Arial" w:eastAsia="Arial" w:hAnsi="Arial"/>
          <w:sz w:val="22"/>
          <w:szCs w:val="22"/>
        </w:rPr>
        <w:t xml:space="preserve">Ayurveda recognizes six primary tastes (Shad Rasa): Madhura (sweet), Amla (sour), Lavana (salty), Katu (pungent), Tikta (bitter), and Kashaya (astringent). Each taste is composed of two of the five elements and exerts a specific effect on the doshas. Sweet, sour, and salty tastes increase Kapha and decrease Vata. Pungent, bitter, and astringent tastes decrease Kapha and increase Vata. Sweet, bitter, and astringent tastes decrease Pitta, while pungent, sour, and salty tastes increase Pitta. A diet that includes all six tastes in appropriate proportion for the individual's constitution is considered complete and balanced. Ayurvedic dietary planning involves selecting food combinations that emphasize the tastes needed to pacify the dominant or aggravated dosha.</w:t>
      </w:r>
    </w:p>
    <w:p>
      <w:pPr>
        <w:pStyle w:val="Heading2"/>
      </w:pPr>
      <w:r>
        <w:t xml:space="preserve">Dosha-Specific Dietary Recommendations</w:t>
      </w:r>
    </w:p>
    <w:p>
      <w:pPr>
        <w:spacing w:before="0" w:after="120"/>
        <w:jc w:val="both"/>
      </w:pPr>
      <w:r>
        <w:rPr>
          <w:rFonts w:ascii="Arial" w:cs="Arial" w:eastAsia="Arial" w:hAnsi="Arial"/>
          <w:sz w:val="22"/>
          <w:szCs w:val="22"/>
        </w:rPr>
        <w:t xml:space="preserve">For Vata pacification, the diet should emphasize warm, cooked, oily, and nourishing foods. Grains such as rice and wheat, root vegetables, soups, stews, dairy products including warm milk and ghee, sweet fruits such as bananas and mangoes, nuts, and seeds are recommended. Cold, raw, dry, and light foods such as dry crackers, raw vegetables, carbonated beverages, and frozen foods should be minimized.</w:t>
      </w:r>
    </w:p>
    <w:p>
      <w:pPr>
        <w:spacing w:before="0" w:after="120"/>
        <w:jc w:val="both"/>
      </w:pPr>
      <w:r>
        <w:rPr>
          <w:rFonts w:ascii="Arial" w:cs="Arial" w:eastAsia="Arial" w:hAnsi="Arial"/>
          <w:sz w:val="22"/>
          <w:szCs w:val="22"/>
        </w:rPr>
        <w:t xml:space="preserve">For Pitta pacification, the diet should consist of cool or room-temperature, lightly cooked, and mildly spiced foods. Sweet, bitter, and astringent tastes are beneficial. Recommended foods include basmati rice, oats, sweet fruits such as pomegranate and sweet grapes, cucumber, leafy greens, coconut, and cooling herbs such as coriander and fennel. Spicy, fermented, sour, and fried foods, alcohol, and excessive salt should be avoided.</w:t>
      </w:r>
    </w:p>
    <w:p>
      <w:pPr>
        <w:spacing w:before="0" w:after="160"/>
        <w:jc w:val="both"/>
      </w:pPr>
      <w:r>
        <w:rPr>
          <w:rFonts w:ascii="Arial" w:cs="Arial" w:eastAsia="Arial" w:hAnsi="Arial"/>
          <w:sz w:val="22"/>
          <w:szCs w:val="22"/>
        </w:rPr>
        <w:t xml:space="preserve">For Kapha pacification, the diet should be light, dry, warm, and stimulating. Pungent, bitter, and astringent tastes are indicated. Recommended foods include light grains such as barley and millet, legumes, bitter vegetables such as bitter gourd and leafy greens, light fruits such as apples and pears, and warming spices such as ginger, turmeric, black pepper, and mustard seeds. Heavy, oily, sweet, and cold foods, including dairy products in excess, wheat, and refined sugars, should be minimized.</w:t>
      </w:r>
    </w:p>
    <w:p>
      <w:pPr>
        <w:pStyle w:val="Heading2"/>
      </w:pPr>
      <w:r>
        <w:t xml:space="preserve">Role of Digestion (Agni)</w:t>
      </w:r>
    </w:p>
    <w:p>
      <w:pPr>
        <w:spacing w:before="0" w:after="400"/>
        <w:jc w:val="both"/>
      </w:pPr>
      <w:r>
        <w:rPr>
          <w:rFonts w:ascii="Arial" w:cs="Arial" w:eastAsia="Arial" w:hAnsi="Arial"/>
          <w:sz w:val="22"/>
          <w:szCs w:val="22"/>
        </w:rPr>
        <w:t xml:space="preserve">Agni, the digestive fire, is central to Ayurvedic physiology and nutritional theory. It encompasses all enzymatic, digestive, and metabolic processes in the body. Four states of Agni are described: Sama Agni (balanced digestion, associated with good health), Vishama Agni (irregular digestion, associated with Vata imbalance and characterized by alternating constipation and loose stools), Tikshna Agni (sharp or excessively active digestion, associated with Pitta imbalance and manifesting as hyperacidity or burning), and Manda Agni (sluggish digestion, associated with Kapha imbalance and presenting as heaviness, slow metabolism, and weight gain). The restoration of Sama Agni is a primary goal of Ayurvedic dietary therapy, as impaired Agni is considered the underlying cause of most disease.</w:t>
      </w:r>
    </w:p>
    <w:p>
      <w:pPr>
        <w:pStyle w:val="Heading1"/>
      </w:pPr>
      <w:r>
        <w:t xml:space="preserve">Section 7: Lifestyle Recommendations (Dinacharya and Ritucharya)</w:t>
      </w:r>
    </w:p>
    <w:p>
      <w:pPr>
        <w:pStyle w:val="Heading2"/>
      </w:pPr>
      <w:r>
        <w:t xml:space="preserve">Daily Routines (Dinacharya)</w:t>
      </w:r>
    </w:p>
    <w:p>
      <w:pPr>
        <w:spacing w:before="0" w:after="140"/>
        <w:jc w:val="both"/>
      </w:pPr>
      <w:r>
        <w:rPr>
          <w:rFonts w:ascii="Arial" w:cs="Arial" w:eastAsia="Arial" w:hAnsi="Arial"/>
          <w:sz w:val="22"/>
          <w:szCs w:val="22"/>
        </w:rPr>
        <w:t xml:space="preserve">Dinacharya refers to the daily routine prescribed in Ayurveda to maintain health and prevent disease. It is structured around the natural rhythms of the day, which are governed by the cyclical dominance of the three doshas. Kapha dominates in the early morning (approximately 6 to 10 a.m.) and in the early evening (6 to 10 p.m.); Pitta dominates at midday (10 a.m. to 2 p.m.) and at midnight; Vata dominates in the early afternoon (2 to 6 p.m.) and in the early hours before dawn (2 to 6 a.m.). Daily routines are aligned with these rhythms to optimize physiological function.</w:t>
      </w:r>
    </w:p>
    <w:p>
      <w:pPr>
        <w:spacing w:before="0" w:after="160"/>
        <w:jc w:val="both"/>
      </w:pPr>
      <w:r>
        <w:rPr>
          <w:rFonts w:ascii="Arial" w:cs="Arial" w:eastAsia="Arial" w:hAnsi="Arial"/>
          <w:sz w:val="22"/>
          <w:szCs w:val="22"/>
        </w:rPr>
        <w:t xml:space="preserve">Recommended Dinacharya practices include waking before sunrise (during Vata phase, approximately one and a half hours before sunrise), evacuating the bowels and bladder, cleaning the teeth and tongue (Danta Dhavana and Jihva Nirlekhana), self-oil massage (Abhyanga) followed by a warm bath, performing yoga or appropriate physical exercise, eating the primary meal at midday when digestive fire is strongest, and retiring to sleep by 10 p.m. to avoid entry into the Pitta phase of the night, which is associated with mental stimulation and increased metabolism.</w:t>
      </w:r>
    </w:p>
    <w:p>
      <w:pPr>
        <w:pStyle w:val="Heading2"/>
      </w:pPr>
      <w:r>
        <w:t xml:space="preserve">Seasonal Routines (Ritucharya)</w:t>
      </w:r>
    </w:p>
    <w:p>
      <w:pPr>
        <w:spacing w:before="0" w:after="160"/>
        <w:jc w:val="both"/>
      </w:pPr>
      <w:r>
        <w:rPr>
          <w:rFonts w:ascii="Arial" w:cs="Arial" w:eastAsia="Arial" w:hAnsi="Arial"/>
          <w:sz w:val="22"/>
          <w:szCs w:val="22"/>
        </w:rPr>
        <w:t xml:space="preserve">Ritucharya describes the seasonal adaptations of diet and lifestyle recommended in Ayurveda to maintain doshic balance as environmental conditions change. The Ayurvedic year is divided into six seasons (Ritus), each approximately two months in duration: Shishira (late winter), Vasanta (spring), Grishma (summer), Varsha (monsoon), Sharad (autumn), and Hemanta (early winter). Each season is associated with the accumulation, aggravation, or natural pacification of specific doshas. For example, Kapha accumulates in late winter and is aggravated in spring, making spring an optimal time for Vamana (therapeutic emesis). Pitta accumulates in summer and is aggravated in early autumn, making autumn the optimal time for Virechana (purgation). Vata accumulates during the rainy season and is aggravated in early winter, making this period appropriate for Basti (enema therapy).</w:t>
      </w:r>
    </w:p>
    <w:p>
      <w:pPr>
        <w:pStyle w:val="Heading2"/>
      </w:pPr>
      <w:r>
        <w:t xml:space="preserve">Sleep, Exercise, and Stress Management</w:t>
      </w:r>
    </w:p>
    <w:p>
      <w:pPr>
        <w:spacing w:before="0" w:after="140"/>
        <w:jc w:val="both"/>
      </w:pPr>
      <w:r>
        <w:rPr>
          <w:rFonts w:ascii="Arial" w:cs="Arial" w:eastAsia="Arial" w:hAnsi="Arial"/>
          <w:sz w:val="22"/>
          <w:szCs w:val="22"/>
        </w:rPr>
        <w:t xml:space="preserve">Adequate sleep (Nidra) is one of the three pillars of health in Ayurveda. The classical texts recommend seven to eight hours of sleep for most adults, with the ideal time for sleep being during the Kapha phase of the night (10 p.m. to 6 a.m.). Daytime sleep is generally discouraged except during summer and for specific vulnerable populations such as the elderly, children, and those recovering from illness. Insufficient or excessive sleep both disturb doshic balance and impair Agni.</w:t>
      </w:r>
    </w:p>
    <w:p>
      <w:pPr>
        <w:spacing w:before="0" w:after="140"/>
        <w:jc w:val="both"/>
      </w:pPr>
      <w:r>
        <w:rPr>
          <w:rFonts w:ascii="Arial" w:cs="Arial" w:eastAsia="Arial" w:hAnsi="Arial"/>
          <w:sz w:val="22"/>
          <w:szCs w:val="22"/>
        </w:rPr>
        <w:t xml:space="preserve">Exercise (Vyayama) is advocated as a regular practice in Ayurveda, prescribed according to the individual's constitution and current state. General guidance recommends exercising to half one's maximum capacity (Balardha), avoiding exhaustion. Exercise increases Agni, reduces Kapha, and improves circulation. Vata types are advised to engage in gentle, grounding exercises such as yoga, walking, and swimming. Pitta types benefit from moderately intense activities practiced during cooler parts of the day. Kapha types benefit from vigorous, varied exercise that stimulates circulation and reduces heaviness.</w:t>
      </w:r>
    </w:p>
    <w:p>
      <w:pPr>
        <w:spacing w:before="0" w:after="400"/>
        <w:jc w:val="both"/>
      </w:pPr>
      <w:r>
        <w:rPr>
          <w:rFonts w:ascii="Arial" w:cs="Arial" w:eastAsia="Arial" w:hAnsi="Arial"/>
          <w:sz w:val="22"/>
          <w:szCs w:val="22"/>
        </w:rPr>
        <w:t xml:space="preserve">Stress management in Ayurveda is approached through the cultivation of Sattva (mental clarity and equanimity). Practices recommended include Pranayama (regulated breathing exercises), Dhyana (meditation), Yoga asanas, Svadhyaya (self-study and reflection), and Satsanga (association with positive and wise individuals). The reduction of Rajas (excessive mental agitation) and Tamas (mental inertia) through these practices is considered essential for both mental and physical health.</w:t>
      </w:r>
    </w:p>
    <w:p>
      <w:pPr>
        <w:pStyle w:val="Heading1"/>
      </w:pPr>
      <w:r>
        <w:t xml:space="preserve">Section 8: Herbal Medicine in Ayurveda</w:t>
      </w:r>
    </w:p>
    <w:p>
      <w:pPr>
        <w:pStyle w:val="Heading2"/>
      </w:pPr>
      <w:r>
        <w:t xml:space="preserve">General Principles of Herbal Therapy</w:t>
      </w:r>
    </w:p>
    <w:p>
      <w:pPr>
        <w:spacing w:before="0" w:after="160"/>
        <w:jc w:val="both"/>
      </w:pPr>
      <w:r>
        <w:rPr>
          <w:rFonts w:ascii="Arial" w:cs="Arial" w:eastAsia="Arial" w:hAnsi="Arial"/>
          <w:sz w:val="22"/>
          <w:szCs w:val="22"/>
        </w:rPr>
        <w:t xml:space="preserve">Herbal medicine (Dravyachikitsa) forms a central component of Ayurvedic therapeutics. Ayurvedic pharmacology (Dravyaguna Vigyana) categorizes medicinal substances based on their Rasa (taste), Guna (qualities), Virya (potency — heating or cooling), Vipaka (post-digestive effect), and Prabhava (specific action that may not be explicable through the other properties). This classification system allows practitioners to predict a herb's effects on the doshas, tissues, and channels, and to formulate compound preparations tailored to the patient's specific condition.</w:t>
      </w:r>
    </w:p>
    <w:p>
      <w:pPr>
        <w:pStyle w:val="Heading2"/>
      </w:pPr>
      <w:r>
        <w:t xml:space="preserve">Common Herbs for Vata, Pitta, and Kapha</w:t>
      </w:r>
    </w:p>
    <w:p>
      <w:pPr>
        <w:spacing w:before="0" w:after="140"/>
        <w:jc w:val="both"/>
      </w:pPr>
      <w:r>
        <w:rPr>
          <w:rFonts w:ascii="Arial" w:cs="Arial" w:eastAsia="Arial" w:hAnsi="Arial"/>
          <w:sz w:val="22"/>
          <w:szCs w:val="22"/>
        </w:rPr>
        <w:t xml:space="preserve">For Vata disorders, commonly used herbs include Ashwagandha (Withania somnifera), which is an adaptogenic root with nervine tonic and anti-inflammatory properties; Shatavari (Asparagus racemosus), a nourishing and cooling tonic for the reproductive and nervous systems; Bala (Sida cordifolia), a strengthening herb for the musculoskeletal and nervous systems; Dashamula (a compound of ten roots), used for Vata-related pain and neuromuscular conditions; and Triphala (a compound of Amalaki, Bibhitaki, and Haritaki), which regulates bowel function and serves as a mild tonic for all doshas.</w:t>
      </w:r>
    </w:p>
    <w:p>
      <w:pPr>
        <w:spacing w:before="0" w:after="140"/>
        <w:jc w:val="both"/>
      </w:pPr>
      <w:r>
        <w:rPr>
          <w:rFonts w:ascii="Arial" w:cs="Arial" w:eastAsia="Arial" w:hAnsi="Arial"/>
          <w:sz w:val="22"/>
          <w:szCs w:val="22"/>
        </w:rPr>
        <w:t xml:space="preserve">For Pitta disorders, frequently prescribed herbs include Amalaki (Emblica officinalis or Indian gooseberry), a highly effective cooling antioxidant and digestive tonic; Brahmi (Bacopa monnieri), a nervine and cognitive tonic with cooling properties; Neem (Azadirachta indica), a bitter herb with strong anti-inflammatory, antimicrobial, and blood-purifying properties; Guduchi (Tinospora cordifolia), an immunomodulatory herb with antipyretic and hepatoprotective actions; and Licorice (Glycyrrhiza glabra), a demulcent, anti-inflammatory herb used for gastric inflammation and adrenal support.</w:t>
      </w:r>
    </w:p>
    <w:p>
      <w:pPr>
        <w:spacing w:before="0" w:after="160"/>
        <w:jc w:val="both"/>
      </w:pPr>
      <w:r>
        <w:rPr>
          <w:rFonts w:ascii="Arial" w:cs="Arial" w:eastAsia="Arial" w:hAnsi="Arial"/>
          <w:sz w:val="22"/>
          <w:szCs w:val="22"/>
        </w:rPr>
        <w:t xml:space="preserve">For Kapha disorders, important herbs include Trikatu (a compound of dry ginger, black pepper, and long pepper), a powerful digestive stimulant and expectorant; Guggulu (Commiphora mukul), a resin with lipid-regulating, anti-inflammatory, and thyroid-stimulating properties used in arthritis and metabolic syndrome; Punarnava (Boerhavia diffusa), a diuretic and anti-oedematous herb; Tulsi (Ocimum sanctum), an adaptogenic, expectorant, and immunomodulatory herb; and Ginger (Zingiber officinale), a versatile herb used to stimulate Agni, reduce nausea, improve circulation, and reduce Kapha and Vata.</w:t>
      </w:r>
    </w:p>
    <w:p>
      <w:pPr>
        <w:pStyle w:val="Heading2"/>
      </w:pPr>
      <w:r>
        <w:t xml:space="preserve">Safety and Dosage Considerations</w:t>
      </w:r>
    </w:p>
    <w:p>
      <w:pPr>
        <w:spacing w:before="0" w:after="400"/>
        <w:jc w:val="both"/>
      </w:pPr>
      <w:r>
        <w:rPr>
          <w:rFonts w:ascii="Arial" w:cs="Arial" w:eastAsia="Arial" w:hAnsi="Arial"/>
          <w:sz w:val="22"/>
          <w:szCs w:val="22"/>
        </w:rPr>
        <w:t xml:space="preserve">The safe and effective use of Ayurvedic herbs requires careful consideration of the patient's constitution, current doshic state, age, digestive strength, comorbidities, concurrent medications, and the quality and preparation method of the herbal substance. Some Ayurvedic preparations contain heavy metals (such as mercury, lead, or arsenic) that have been processed through specific purification techniques (Shodhana) believed to render them therapeutically safe and bioavailable. The use of such preparations (known as Rasa Shastra formulations) requires strict adherence to traditional processing methods and careful clinical oversight, as improper preparations carry the risk of heavy metal toxicity. Patients taking conventional medications should consult a qualified practitioner before initiating herbal therapy due to the potential for herb-drug interactions.</w:t>
      </w:r>
    </w:p>
    <w:p>
      <w:pPr>
        <w:pStyle w:val="Heading1"/>
      </w:pPr>
      <w:r>
        <w:t xml:space="preserve">Section 9: Preventive Healthcare Approach</w:t>
      </w:r>
    </w:p>
    <w:p>
      <w:pPr>
        <w:pStyle w:val="Heading2"/>
      </w:pPr>
      <w:r>
        <w:t xml:space="preserve">Concept of Maintaining Balance</w:t>
      </w:r>
    </w:p>
    <w:p>
      <w:pPr>
        <w:spacing w:before="0" w:after="160"/>
        <w:jc w:val="both"/>
      </w:pPr>
      <w:r>
        <w:rPr>
          <w:rFonts w:ascii="Arial" w:cs="Arial" w:eastAsia="Arial" w:hAnsi="Arial"/>
          <w:sz w:val="22"/>
          <w:szCs w:val="22"/>
        </w:rPr>
        <w:t xml:space="preserve">The Ayurvedic approach to healthcare is fundamentally preventive. The classical texts state that the primary purpose of medicine is the preservation of health in the healthy person (Swasthasya Swasthya Rakshanam) and the treatment of disease in the ill (Aturasya Vikara Prashamanam). This orientation toward prevention rather than cure is reflected in the elaborate systems of Dinacharya, Ritucharya, and individualized dietary guidance described in preceding sections. The maintenance of doshic balance through daily practice is understood as a lifelong discipline that reduces disease susceptibility and promotes longevity.</w:t>
      </w:r>
    </w:p>
    <w:p>
      <w:pPr>
        <w:pStyle w:val="Heading2"/>
      </w:pPr>
      <w:r>
        <w:t xml:space="preserve">Role of Hygiene, Mental Health, and Environment</w:t>
      </w:r>
    </w:p>
    <w:p>
      <w:pPr>
        <w:spacing w:before="0" w:after="160"/>
        <w:jc w:val="both"/>
      </w:pPr>
      <w:r>
        <w:rPr>
          <w:rFonts w:ascii="Arial" w:cs="Arial" w:eastAsia="Arial" w:hAnsi="Arial"/>
          <w:sz w:val="22"/>
          <w:szCs w:val="22"/>
        </w:rPr>
        <w:t xml:space="preserve">Ayurveda places considerable emphasis on personal hygiene (Sadavrittanupalanam) as a preventive measure. This includes regular cleansing of the body's sense organs (eyes, nose, ears, and mouth), daily oil massage, proper dental hygiene, regular bathing, and the maintenance of a clean living environment. Psychological hygiene is considered equally important, encompassing the cultivation of ethical conduct, truthfulness, compassion, non-violence, and control of the senses and appetites. These behavioural prescriptions are referred to as Sadvritta (code of good conduct) and are understood to directly influence physiological health through the mind-body connection articulated in Ayurvedic psychophysiology.</w:t>
      </w:r>
    </w:p>
    <w:p>
      <w:pPr>
        <w:spacing w:before="0" w:after="160"/>
        <w:jc w:val="both"/>
      </w:pPr>
      <w:r>
        <w:rPr>
          <w:rFonts w:ascii="Arial" w:cs="Arial" w:eastAsia="Arial" w:hAnsi="Arial"/>
          <w:sz w:val="22"/>
          <w:szCs w:val="22"/>
        </w:rPr>
        <w:t xml:space="preserve">Environmental factors (Desha) are also recognized as significant determinants of health in Ayurveda. The qualities of the geographic region in which a person lives — its climate, altitude, humidity, soil, and water quality — all influence doshic balance. Regions that are hot and dry aggravate Vata and Pitta; regions that are cold and damp aggravate Kapha. Dietary and lifestyle adjustments are recommended based on the region of residence in addition to the individual's constitution.</w:t>
      </w:r>
    </w:p>
    <w:p>
      <w:pPr>
        <w:pStyle w:val="Heading2"/>
      </w:pPr>
      <w:r>
        <w:t xml:space="preserve">Early Signs of Disease According to Ayurveda</w:t>
      </w:r>
    </w:p>
    <w:p>
      <w:pPr>
        <w:spacing w:before="0" w:after="400"/>
        <w:jc w:val="both"/>
      </w:pPr>
      <w:r>
        <w:rPr>
          <w:rFonts w:ascii="Arial" w:cs="Arial" w:eastAsia="Arial" w:hAnsi="Arial"/>
          <w:sz w:val="22"/>
          <w:szCs w:val="22"/>
        </w:rPr>
        <w:t xml:space="preserve">Ayurveda describes a category of early prodromal signs of disease known as Purvarupa, which represent the initial manifestation of doshic vitiation before full pathological expression. These signs are subtle and may not be recognized as disease by the patient. Examples include persistent fatigue without apparent cause (indicative of Agni impairment), unexplained changes in bowel habits (Vata imbalance), unusual food cravings or aversion, persistent mild bloating, changes in skin colour or texture, unexplained irritability or mood disturbances, and changes in sleep quality or duration. The recognition and correction of these early signs through dietary and lifestyle modification, without recourse to strong therapeutic interventions, is the primary goal of Ayurvedic preventive medicine.</w:t>
      </w:r>
    </w:p>
    <w:p>
      <w:pPr>
        <w:pStyle w:val="Heading1"/>
      </w:pPr>
      <w:r>
        <w:t xml:space="preserve">Section 10: Limitations and Modern Considerations</w:t>
      </w:r>
    </w:p>
    <w:p>
      <w:pPr>
        <w:pStyle w:val="Heading2"/>
      </w:pPr>
      <w:r>
        <w:t xml:space="preserve">Situations Requiring Conventional Medical Care</w:t>
      </w:r>
    </w:p>
    <w:p>
      <w:pPr>
        <w:spacing w:before="0" w:after="160"/>
        <w:jc w:val="both"/>
      </w:pPr>
      <w:r>
        <w:rPr>
          <w:rFonts w:ascii="Arial" w:cs="Arial" w:eastAsia="Arial" w:hAnsi="Arial"/>
          <w:sz w:val="22"/>
          <w:szCs w:val="22"/>
        </w:rPr>
        <w:t xml:space="preserve">Ayurvedic medicine, while valuable as a system of healthcare, has defined limitations and is not appropriate as the sole intervention in a range of clinical situations. Medical emergencies including acute myocardial infarction, stroke, acute surgical conditions, severe infections, anaphylaxis, major trauma, and haemorrhagic crises require immediate management within the framework of evidence-based conventional medicine. Serious communicable diseases, conditions requiring surgical intervention, severe psychiatric illness including psychosis and acute suicidality, and conditions requiring precise pharmacological management such as epilepsy or type 1 diabetes also necessitate primary management within the conventional medical system.</w:t>
      </w:r>
    </w:p>
    <w:p>
      <w:pPr>
        <w:spacing w:before="0" w:after="160"/>
        <w:jc w:val="both"/>
      </w:pPr>
      <w:r>
        <w:rPr>
          <w:rFonts w:ascii="Arial" w:cs="Arial" w:eastAsia="Arial" w:hAnsi="Arial"/>
          <w:sz w:val="22"/>
          <w:szCs w:val="22"/>
        </w:rPr>
        <w:t xml:space="preserve">Ayurvedic practitioners are trained to recognize the boundaries of their clinical scope and are ethically obligated to refer patients to appropriate conventional medical care when indicated. The failure to do so may result in delay of essential treatment, which can cause preventable harm. Ayurvedic systems of recommendation are not designed to diagnose conditions in the biomedical sense and cannot replace laboratory investigations, imaging, or biomedical clinical examination.</w:t>
      </w:r>
    </w:p>
    <w:p>
      <w:pPr>
        <w:pStyle w:val="Heading2"/>
      </w:pPr>
      <w:r>
        <w:t xml:space="preserve">Importance of Professional Supervision</w:t>
      </w:r>
    </w:p>
    <w:p>
      <w:pPr>
        <w:spacing w:before="0" w:after="160"/>
        <w:jc w:val="both"/>
      </w:pPr>
      <w:r>
        <w:rPr>
          <w:rFonts w:ascii="Arial" w:cs="Arial" w:eastAsia="Arial" w:hAnsi="Arial"/>
          <w:sz w:val="22"/>
          <w:szCs w:val="22"/>
        </w:rPr>
        <w:t xml:space="preserve">The practice of Ayurveda, particularly the administration of Panchakarma procedures, Rasa Shastra formulations, and complex herbal protocols, requires extensive training and clinical experience. Self-medication using Ayurvedic herbs or attempts to perform cleansing procedures without professional guidance carry significant risks, including adverse reactions, exacerbation of existing conditions, herb-drug interactions, and, in the case of Panchakarma, serious physiological complications. In India, Ayurvedic practitioners are regulated under the AYUSH (Ayurveda, Yoga and Naturopathy, Unani, Siddha, and Homeopathy) system, and practitioners are required to obtain formal qualifications from accredited institutions before clinical practice. International practitioners should adhere to the regulatory frameworks of their respective jurisdictions.</w:t>
      </w:r>
    </w:p>
    <w:p>
      <w:pPr>
        <w:pStyle w:val="Heading2"/>
      </w:pPr>
      <w:r>
        <w:t xml:space="preserve">Integration with Modern Healthcare Systems</w:t>
      </w:r>
    </w:p>
    <w:p>
      <w:pPr>
        <w:spacing w:before="0" w:after="140"/>
        <w:jc w:val="both"/>
      </w:pPr>
      <w:r>
        <w:rPr>
          <w:rFonts w:ascii="Arial" w:cs="Arial" w:eastAsia="Arial" w:hAnsi="Arial"/>
          <w:sz w:val="22"/>
          <w:szCs w:val="22"/>
        </w:rPr>
        <w:t xml:space="preserve">The integration of Ayurveda with conventional medicine represents a growing area of clinical and research interest. Integrative medicine models seek to combine the strengths of evidence-based biomedical practice with the holistic, individualized approach of traditional systems such as Ayurveda. Research on Ayurvedic herbs, including studies on Ashwagandha, Boswellia, Turmeric, and Bacopa, has generated a growing body of peer-reviewed literature demonstrating pharmacological activities relevant to inflammation, neurodegeneration, metabolic disease, and immunity.</w:t>
      </w:r>
    </w:p>
    <w:p>
      <w:pPr>
        <w:spacing w:before="0" w:after="400"/>
        <w:jc w:val="both"/>
      </w:pPr>
      <w:r>
        <w:rPr>
          <w:rFonts w:ascii="Arial" w:cs="Arial" w:eastAsia="Arial" w:hAnsi="Arial"/>
          <w:sz w:val="22"/>
          <w:szCs w:val="22"/>
        </w:rPr>
        <w:t xml:space="preserve">However, the quality of clinical evidence for many Ayurvedic interventions remains limited by small sample sizes, lack of blinding, variability in formulation quality, and absence of standardized outcome measures. Rigorous clinical trials using validated biomarkers, standardized preparations, and appropriate control conditions are needed to substantiate the clinical claims of Ayurvedic therapeutics within the evidence standards of contemporary medicine. Until such evidence is established, Ayurvedic interventions are most appropriately employed as complementary approaches within a broader integrative framework supervised by qualified practitioners from both systems.</w:t>
      </w:r>
    </w:p>
    <w:p>
      <w:pPr>
        <w:pBdr>
          <w:top w:val="single" w:color="B7E4C7" w:sz="4" w:space="8"/>
        </w:pBdr>
        <w:spacing w:before="240" w:after="120"/>
      </w:pPr>
      <w:r>
        <w:rPr>
          <w:rFonts w:ascii="Arial" w:cs="Arial" w:eastAsia="Arial" w:hAnsi="Arial"/>
          <w:b/>
          <w:bCs/>
          <w:color w:val="1B4332"/>
          <w:sz w:val="28"/>
          <w:szCs w:val="28"/>
        </w:rPr>
        <w:t xml:space="preserve">Disclaimer</w:t>
      </w:r>
    </w:p>
    <w:p>
      <w:pPr>
        <w:spacing w:before="0" w:after="140"/>
        <w:jc w:val="both"/>
      </w:pPr>
      <w:r>
        <w:rPr>
          <w:rFonts w:ascii="Arial" w:cs="Arial" w:eastAsia="Arial" w:hAnsi="Arial"/>
          <w:color w:val="374151"/>
          <w:sz w:val="20"/>
          <w:szCs w:val="20"/>
        </w:rPr>
        <w:t xml:space="preserve">The content contained within this knowledge base is intended solely for educational, academic, and informational purposes in the context of the TridoshaX AI-Based Panchakarma Recommendation System. All information presented derives from classical Ayurvedic texts and contemporary scholarly interpretations thereof.</w:t>
      </w:r>
    </w:p>
    <w:p>
      <w:pPr>
        <w:spacing w:before="0" w:after="140"/>
        <w:jc w:val="both"/>
      </w:pPr>
      <w:r>
        <w:rPr>
          <w:rFonts w:ascii="Arial" w:cs="Arial" w:eastAsia="Arial" w:hAnsi="Arial"/>
          <w:color w:val="374151"/>
          <w:sz w:val="20"/>
          <w:szCs w:val="20"/>
        </w:rPr>
        <w:t xml:space="preserve">Ayurvedic recommendations are highly individualized and must be guided by a qualified and licensed Ayurvedic physician or practitioner with appropriate clinical training. No content in this document constitutes a medical diagnosis, prescription, or treatment plan for any individual. The information herein is not a substitute for professional medical examination, diagnosis, or treatment.</w:t>
      </w:r>
    </w:p>
    <w:p>
      <w:pPr>
        <w:spacing w:before="0" w:after="140"/>
        <w:jc w:val="both"/>
      </w:pPr>
      <w:r>
        <w:rPr>
          <w:rFonts w:ascii="Arial" w:cs="Arial" w:eastAsia="Arial" w:hAnsi="Arial"/>
          <w:color w:val="374151"/>
          <w:sz w:val="20"/>
          <w:szCs w:val="20"/>
        </w:rPr>
        <w:t xml:space="preserve">Individuals with existing medical conditions, those taking prescribed medications, pregnant or breastfeeding women, and those considering Panchakarma or other Ayurvedic therapies are strongly advised to consult a qualified medical professional before initiating any such programme. In the event of a medical emergency, conventional emergency medical services should be contacted immediately.</w:t>
      </w:r>
    </w:p>
    <w:p>
      <w:pPr>
        <w:spacing w:before="0" w:after="240"/>
        <w:jc w:val="both"/>
      </w:pPr>
      <w:r>
        <w:rPr>
          <w:rFonts w:ascii="Arial" w:cs="Arial" w:eastAsia="Arial" w:hAnsi="Arial"/>
          <w:i/>
          <w:iCs/>
          <w:color w:val="6B7280"/>
          <w:sz w:val="20"/>
          <w:szCs w:val="20"/>
        </w:rPr>
        <w:t xml:space="preserve">The authors and developers of this knowledge base accept no liability for any health decisions made on the basis of the information contained herein.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E4C7" w:sz="2" w:space="4"/>
      </w:pBdr>
      <w:tabs>
        <w:tab w:val="right" w:pos="9026"/>
      </w:tabs>
    </w:pPr>
    <w:r>
      <w:rPr>
        <w:rFonts w:ascii="Arial" w:cs="Arial" w:eastAsia="Arial" w:hAnsi="Arial"/>
        <w:i/>
        <w:iCs/>
        <w:color w:val="6B7280"/>
        <w:sz w:val="14"/>
        <w:szCs w:val="14"/>
      </w:rPr>
      <w:t xml:space="preserve">For academic and reference use only. Not a substitute for professional medical advice.</w:t>
    </w:r>
    <w:r>
      <w:rPr>
        <w:rFonts w:ascii="Arial" w:cs="Arial" w:eastAsia="Arial" w:hAnsi="Arial"/>
        <w:sz w:val="14"/>
        <w:szCs w:val="14"/>
      </w:rPr>
      <w:t xml:space="preserve">	</w:t>
    </w:r>
    <w:r>
      <w:rPr>
        <w:rFonts w:ascii="Arial" w:cs="Arial" w:eastAsia="Arial" w:hAnsi="Arial"/>
        <w:color w:val="6B7280"/>
        <w:sz w:val="14"/>
        <w:szCs w:val="14"/>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E4C7" w:sz="2" w:space="4"/>
      </w:pBdr>
      <w:tabs>
        <w:tab w:val="right" w:pos="9026"/>
      </w:tabs>
    </w:pPr>
    <w:r>
      <w:rPr>
        <w:rFonts w:ascii="Arial" w:cs="Arial" w:eastAsia="Arial" w:hAnsi="Arial"/>
        <w:b/>
        <w:bCs/>
        <w:color w:val="2D6A4F"/>
        <w:sz w:val="16"/>
        <w:szCs w:val="16"/>
      </w:rPr>
      <w:t xml:space="preserve">TridoshaX — AI-Based Panchakarma Recommendation System</w:t>
    </w:r>
    <w:r>
      <w:rPr>
        <w:rFonts w:ascii="Arial" w:cs="Arial" w:eastAsia="Arial" w:hAnsi="Arial"/>
        <w:sz w:val="16"/>
        <w:szCs w:val="16"/>
      </w:rPr>
      <w:t xml:space="preserve">	</w:t>
    </w:r>
    <w:r>
      <w:rPr>
        <w:rFonts w:ascii="Arial" w:cs="Arial" w:eastAsia="Arial" w:hAnsi="Arial"/>
        <w:color w:val="6B7280"/>
        <w:sz w:val="16"/>
        <w:szCs w:val="16"/>
      </w:rPr>
      <w:t xml:space="preserve">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7E4C7" w:sz="4" w:space="4"/>
      </w:pBdr>
      <w:spacing w:before="360" w:after="120"/>
      <w:outlineLvl w:val="0"/>
    </w:pPr>
    <w:rPr>
      <w:rFonts w:ascii="Arial" w:cs="Arial" w:eastAsia="Arial" w:hAnsi="Arial"/>
      <w:b/>
      <w:bCs/>
      <w:color w:val="1B4332"/>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D6A4F"/>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91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2026-03-23T13:49:35.730Z</dcterms:created>
  <dcterms:modified xsi:type="dcterms:W3CDTF">2026-03-23T13:49:35.731Z</dcterms:modified>
</cp:coreProperties>
</file>

<file path=docProps/custom.xml><?xml version="1.0" encoding="utf-8"?>
<Properties xmlns="http://schemas.openxmlformats.org/officeDocument/2006/custom-properties" xmlns:vt="http://schemas.openxmlformats.org/officeDocument/2006/docPropsVTypes"/>
</file>