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0C6E9" w14:textId="77777777" w:rsidR="00FE2FC5" w:rsidRPr="00262664" w:rsidRDefault="00FE2FC5" w:rsidP="00FE2FC5">
      <w:pPr>
        <w:rPr>
          <w:rFonts w:ascii="Times New Roman" w:hAnsi="Times New Roman" w:cs="Times New Roman"/>
          <w:b/>
          <w:bCs/>
          <w:sz w:val="24"/>
          <w:szCs w:val="24"/>
        </w:rPr>
      </w:pPr>
      <w:r w:rsidRPr="00262664">
        <w:rPr>
          <w:rFonts w:ascii="Times New Roman" w:hAnsi="Times New Roman" w:cs="Times New Roman"/>
          <w:b/>
          <w:bCs/>
          <w:sz w:val="24"/>
          <w:szCs w:val="24"/>
        </w:rPr>
        <w:t>Heading</w:t>
      </w:r>
    </w:p>
    <w:p w14:paraId="273B902B" w14:textId="77777777" w:rsidR="00FE2FC5" w:rsidRPr="00262664" w:rsidRDefault="00FE2FC5" w:rsidP="00FE2FC5">
      <w:pPr>
        <w:rPr>
          <w:rFonts w:ascii="Times New Roman" w:hAnsi="Times New Roman" w:cs="Times New Roman"/>
          <w:sz w:val="24"/>
          <w:szCs w:val="24"/>
        </w:rPr>
      </w:pPr>
      <w:r w:rsidRPr="00262664">
        <w:rPr>
          <w:rFonts w:ascii="Times New Roman" w:hAnsi="Times New Roman" w:cs="Times New Roman"/>
          <w:sz w:val="24"/>
          <w:szCs w:val="24"/>
        </w:rPr>
        <w:t>The Addictive Design of Mobile Games</w:t>
      </w:r>
    </w:p>
    <w:p w14:paraId="33168BF4" w14:textId="77777777" w:rsidR="00FE2FC5" w:rsidRPr="00262664" w:rsidRDefault="00FE2FC5" w:rsidP="00FE2FC5">
      <w:pPr>
        <w:rPr>
          <w:rFonts w:ascii="Times New Roman" w:hAnsi="Times New Roman" w:cs="Times New Roman"/>
          <w:sz w:val="24"/>
          <w:szCs w:val="24"/>
        </w:rPr>
      </w:pPr>
      <w:r w:rsidRPr="00262664">
        <w:rPr>
          <w:rFonts w:ascii="Times New Roman" w:hAnsi="Times New Roman" w:cs="Times New Roman"/>
          <w:sz w:val="24"/>
          <w:szCs w:val="24"/>
        </w:rPr>
        <w:t>Commerce / Behavioral Design / January 8</w:t>
      </w:r>
      <w:r w:rsidRPr="00262664">
        <w:rPr>
          <w:rFonts w:ascii="Times New Roman" w:hAnsi="Times New Roman" w:cs="Times New Roman"/>
          <w:sz w:val="24"/>
          <w:szCs w:val="24"/>
          <w:vertAlign w:val="superscript"/>
        </w:rPr>
        <w:t>th</w:t>
      </w:r>
    </w:p>
    <w:p w14:paraId="0303E151" w14:textId="77777777" w:rsidR="00FE2FC5" w:rsidRPr="00262664" w:rsidRDefault="00FE2FC5" w:rsidP="00FE2FC5">
      <w:pPr>
        <w:rPr>
          <w:rFonts w:ascii="Times New Roman" w:hAnsi="Times New Roman" w:cs="Times New Roman"/>
          <w:sz w:val="24"/>
          <w:szCs w:val="24"/>
        </w:rPr>
      </w:pPr>
      <w:r w:rsidRPr="00262664">
        <w:rPr>
          <w:rFonts w:ascii="Times New Roman" w:hAnsi="Times New Roman" w:cs="Times New Roman"/>
          <w:sz w:val="24"/>
          <w:szCs w:val="24"/>
        </w:rPr>
        <w:t>Shreya Thothathri</w:t>
      </w:r>
    </w:p>
    <w:p w14:paraId="46E79374" w14:textId="77777777" w:rsidR="00FE2FC5" w:rsidRPr="00262664" w:rsidRDefault="00FE2FC5" w:rsidP="00FE2FC5">
      <w:pPr>
        <w:rPr>
          <w:rFonts w:ascii="Times New Roman" w:hAnsi="Times New Roman" w:cs="Times New Roman"/>
          <w:sz w:val="24"/>
          <w:szCs w:val="24"/>
        </w:rPr>
      </w:pPr>
      <w:r w:rsidRPr="00262664">
        <w:rPr>
          <w:rFonts w:ascii="Times New Roman" w:hAnsi="Times New Roman" w:cs="Times New Roman"/>
          <w:sz w:val="24"/>
          <w:szCs w:val="24"/>
        </w:rPr>
        <w:t>40448 Winter 2023</w:t>
      </w:r>
    </w:p>
    <w:p w14:paraId="4C361CB7" w14:textId="61968D41" w:rsidR="00621A53" w:rsidRDefault="00B53890" w:rsidP="00621A53">
      <w:pPr>
        <w:shd w:val="clear" w:color="auto" w:fill="FFFFFF"/>
        <w:spacing w:before="100" w:beforeAutospacing="1" w:after="100" w:afterAutospacing="1" w:line="240" w:lineRule="auto"/>
        <w:rPr>
          <w:rFonts w:ascii="Times New Roman" w:eastAsia="Times New Roman" w:hAnsi="Times New Roman" w:cs="Times New Roman"/>
          <w:color w:val="222222"/>
          <w:kern w:val="0"/>
          <w:sz w:val="24"/>
          <w:szCs w:val="24"/>
          <w14:ligatures w14:val="none"/>
        </w:rPr>
      </w:pPr>
      <w:r w:rsidRPr="00B53890">
        <w:rPr>
          <w:rFonts w:ascii="Times New Roman" w:eastAsia="Times New Roman" w:hAnsi="Times New Roman" w:cs="Times New Roman"/>
          <w:b/>
          <w:bCs/>
          <w:color w:val="222222"/>
          <w:kern w:val="0"/>
          <w:sz w:val="24"/>
          <w:szCs w:val="24"/>
          <w14:ligatures w14:val="none"/>
        </w:rPr>
        <w:t>Introduction</w:t>
      </w:r>
    </w:p>
    <w:p w14:paraId="20A84111" w14:textId="5FC091D0" w:rsidR="00621A53" w:rsidRPr="00B63FC2" w:rsidRDefault="002831D0" w:rsidP="00621A53">
      <w:p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725C5">
        <w:rPr>
          <w:rFonts w:ascii="Times New Roman" w:eastAsia="Times New Roman" w:hAnsi="Times New Roman" w:cs="Times New Roman"/>
          <w:kern w:val="0"/>
          <w:sz w:val="24"/>
          <w:szCs w:val="24"/>
          <w14:ligatures w14:val="none"/>
        </w:rPr>
        <w:t xml:space="preserve">With hundreds of millions of people playing mobile games like candy crush, it’s hard not to wonder what makes them so addicting. </w:t>
      </w:r>
      <w:r>
        <w:rPr>
          <w:rFonts w:ascii="Times New Roman" w:eastAsia="Times New Roman" w:hAnsi="Times New Roman" w:cs="Times New Roman"/>
          <w:kern w:val="0"/>
          <w:sz w:val="24"/>
          <w:szCs w:val="24"/>
          <w14:ligatures w14:val="none"/>
        </w:rPr>
        <w:t xml:space="preserve">Developers often use information gathered on consumer behavior through data aggregation to help make their games more popular amongst their audience, often with unintentional, dangerous consequences on their audience. These consequences not only effect the time and money users spend on their game </w:t>
      </w:r>
      <w:r w:rsidR="00450388">
        <w:rPr>
          <w:rFonts w:ascii="Times New Roman" w:eastAsia="Times New Roman" w:hAnsi="Times New Roman" w:cs="Times New Roman"/>
          <w:kern w:val="0"/>
          <w:sz w:val="24"/>
          <w:szCs w:val="24"/>
          <w14:ligatures w14:val="none"/>
        </w:rPr>
        <w:t>without the user</w:t>
      </w:r>
      <w:r w:rsidR="00B63FC2">
        <w:rPr>
          <w:rFonts w:ascii="Times New Roman" w:eastAsia="Times New Roman" w:hAnsi="Times New Roman" w:cs="Times New Roman"/>
          <w:kern w:val="0"/>
          <w:sz w:val="24"/>
          <w:szCs w:val="24"/>
          <w14:ligatures w14:val="none"/>
        </w:rPr>
        <w:t>’</w:t>
      </w:r>
      <w:r w:rsidR="00450388">
        <w:rPr>
          <w:rFonts w:ascii="Times New Roman" w:eastAsia="Times New Roman" w:hAnsi="Times New Roman" w:cs="Times New Roman"/>
          <w:kern w:val="0"/>
          <w:sz w:val="24"/>
          <w:szCs w:val="24"/>
          <w14:ligatures w14:val="none"/>
        </w:rPr>
        <w:t xml:space="preserve">s awareness of the strategies being used on them </w:t>
      </w:r>
      <w:r>
        <w:rPr>
          <w:rFonts w:ascii="Times New Roman" w:eastAsia="Times New Roman" w:hAnsi="Times New Roman" w:cs="Times New Roman"/>
          <w:kern w:val="0"/>
          <w:sz w:val="24"/>
          <w:szCs w:val="24"/>
          <w14:ligatures w14:val="none"/>
        </w:rPr>
        <w:t xml:space="preserve">but also put </w:t>
      </w:r>
      <w:r w:rsidR="00450388">
        <w:rPr>
          <w:rFonts w:ascii="Times New Roman" w:eastAsia="Times New Roman" w:hAnsi="Times New Roman" w:cs="Times New Roman"/>
          <w:kern w:val="0"/>
          <w:sz w:val="24"/>
          <w:szCs w:val="24"/>
          <w14:ligatures w14:val="none"/>
        </w:rPr>
        <w:t xml:space="preserve">users </w:t>
      </w:r>
      <w:r>
        <w:rPr>
          <w:rFonts w:ascii="Times New Roman" w:eastAsia="Times New Roman" w:hAnsi="Times New Roman" w:cs="Times New Roman"/>
          <w:kern w:val="0"/>
          <w:sz w:val="24"/>
          <w:szCs w:val="24"/>
          <w14:ligatures w14:val="none"/>
        </w:rPr>
        <w:t xml:space="preserve">at a greater likelihood of addiction later down the line. </w:t>
      </w:r>
      <w:r w:rsidRPr="00A725C5">
        <w:rPr>
          <w:rFonts w:ascii="Times New Roman" w:eastAsia="Times New Roman" w:hAnsi="Times New Roman" w:cs="Times New Roman"/>
          <w:kern w:val="0"/>
          <w:sz w:val="24"/>
          <w:szCs w:val="24"/>
          <w14:ligatures w14:val="none"/>
        </w:rPr>
        <w:t xml:space="preserve">This case study will describe the behavior design decisions </w:t>
      </w:r>
      <w:r>
        <w:rPr>
          <w:rFonts w:ascii="Times New Roman" w:eastAsia="Times New Roman" w:hAnsi="Times New Roman" w:cs="Times New Roman"/>
          <w:kern w:val="0"/>
          <w:sz w:val="24"/>
          <w:szCs w:val="24"/>
          <w14:ligatures w14:val="none"/>
        </w:rPr>
        <w:t xml:space="preserve">rooted in psychology </w:t>
      </w:r>
      <w:r w:rsidRPr="00A725C5">
        <w:rPr>
          <w:rFonts w:ascii="Times New Roman" w:eastAsia="Times New Roman" w:hAnsi="Times New Roman" w:cs="Times New Roman"/>
          <w:kern w:val="0"/>
          <w:sz w:val="24"/>
          <w:szCs w:val="24"/>
          <w14:ligatures w14:val="none"/>
        </w:rPr>
        <w:t xml:space="preserve">by exploring </w:t>
      </w:r>
      <w:r>
        <w:rPr>
          <w:rFonts w:ascii="Times New Roman" w:eastAsia="Times New Roman" w:hAnsi="Times New Roman" w:cs="Times New Roman"/>
          <w:kern w:val="0"/>
          <w:sz w:val="24"/>
          <w:szCs w:val="24"/>
          <w14:ligatures w14:val="none"/>
        </w:rPr>
        <w:t>the design of popular types of mobile games</w:t>
      </w:r>
      <w:r w:rsidRPr="00A725C5">
        <w:rPr>
          <w:rFonts w:ascii="Times New Roman" w:eastAsia="Times New Roman" w:hAnsi="Times New Roman" w:cs="Times New Roman"/>
          <w:kern w:val="0"/>
          <w:sz w:val="24"/>
          <w:szCs w:val="24"/>
          <w14:ligatures w14:val="none"/>
        </w:rPr>
        <w:t xml:space="preserve">. </w:t>
      </w:r>
    </w:p>
    <w:p w14:paraId="3A353194" w14:textId="0950B374" w:rsidR="00785179" w:rsidRPr="002F386B" w:rsidRDefault="00B53890" w:rsidP="002F386B">
      <w:pPr>
        <w:shd w:val="clear" w:color="auto" w:fill="FFFFFF"/>
        <w:spacing w:before="100" w:beforeAutospacing="1" w:after="100" w:afterAutospacing="1" w:line="240" w:lineRule="auto"/>
        <w:rPr>
          <w:rFonts w:ascii="Times New Roman" w:eastAsia="Times New Roman" w:hAnsi="Times New Roman" w:cs="Times New Roman"/>
          <w:color w:val="222222"/>
          <w:kern w:val="0"/>
          <w:sz w:val="24"/>
          <w:szCs w:val="24"/>
          <w14:ligatures w14:val="none"/>
        </w:rPr>
      </w:pPr>
      <w:r w:rsidRPr="00B53890">
        <w:rPr>
          <w:rFonts w:ascii="Times New Roman" w:eastAsia="Times New Roman" w:hAnsi="Times New Roman" w:cs="Times New Roman"/>
          <w:b/>
          <w:bCs/>
          <w:color w:val="222222"/>
          <w:kern w:val="0"/>
          <w:sz w:val="24"/>
          <w:szCs w:val="24"/>
          <w14:ligatures w14:val="none"/>
        </w:rPr>
        <w:t>Case</w:t>
      </w:r>
      <w:r w:rsidRPr="00B53890">
        <w:rPr>
          <w:rFonts w:ascii="Times New Roman" w:eastAsia="Times New Roman" w:hAnsi="Times New Roman" w:cs="Times New Roman"/>
          <w:color w:val="222222"/>
          <w:kern w:val="0"/>
          <w:sz w:val="24"/>
          <w:szCs w:val="24"/>
          <w14:ligatures w14:val="none"/>
        </w:rPr>
        <w:t> and/or Examples</w:t>
      </w:r>
    </w:p>
    <w:p w14:paraId="732631F8" w14:textId="1AEBCE1D" w:rsidR="005541CA" w:rsidRPr="0045685A" w:rsidRDefault="002F386B" w:rsidP="0045685A">
      <w:pPr>
        <w:rPr>
          <w:rFonts w:ascii="Times New Roman" w:hAnsi="Times New Roman" w:cs="Times New Roman"/>
          <w:sz w:val="24"/>
          <w:szCs w:val="24"/>
        </w:rPr>
      </w:pPr>
      <w:r w:rsidRPr="00106588">
        <w:rPr>
          <w:rFonts w:ascii="Times New Roman" w:eastAsia="Times New Roman" w:hAnsi="Times New Roman" w:cs="Times New Roman"/>
          <w:kern w:val="0"/>
          <w:sz w:val="24"/>
          <w:szCs w:val="24"/>
          <w14:ligatures w14:val="none"/>
        </w:rPr>
        <w:drawing>
          <wp:anchor distT="0" distB="0" distL="114300" distR="114300" simplePos="0" relativeHeight="251665408" behindDoc="0" locked="0" layoutInCell="1" allowOverlap="1" wp14:anchorId="47A6D03C" wp14:editId="35E0AAEC">
            <wp:simplePos x="0" y="0"/>
            <wp:positionH relativeFrom="column">
              <wp:posOffset>4997450</wp:posOffset>
            </wp:positionH>
            <wp:positionV relativeFrom="paragraph">
              <wp:posOffset>1515110</wp:posOffset>
            </wp:positionV>
            <wp:extent cx="1052830" cy="1920240"/>
            <wp:effectExtent l="0" t="0" r="0" b="3810"/>
            <wp:wrapSquare wrapText="bothSides"/>
            <wp:docPr id="1020462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462296" name=""/>
                    <pic:cNvPicPr/>
                  </pic:nvPicPr>
                  <pic:blipFill>
                    <a:blip r:embed="rId5">
                      <a:extLst>
                        <a:ext uri="{28A0092B-C50C-407E-A947-70E740481C1C}">
                          <a14:useLocalDpi xmlns:a14="http://schemas.microsoft.com/office/drawing/2010/main" val="0"/>
                        </a:ext>
                      </a:extLst>
                    </a:blip>
                    <a:stretch>
                      <a:fillRect/>
                    </a:stretch>
                  </pic:blipFill>
                  <pic:spPr>
                    <a:xfrm>
                      <a:off x="0" y="0"/>
                      <a:ext cx="1052830" cy="1920240"/>
                    </a:xfrm>
                    <a:prstGeom prst="rect">
                      <a:avLst/>
                    </a:prstGeom>
                  </pic:spPr>
                </pic:pic>
              </a:graphicData>
            </a:graphic>
            <wp14:sizeRelH relativeFrom="margin">
              <wp14:pctWidth>0</wp14:pctWidth>
            </wp14:sizeRelH>
            <wp14:sizeRelV relativeFrom="margin">
              <wp14:pctHeight>0</wp14:pctHeight>
            </wp14:sizeRelV>
          </wp:anchor>
        </w:drawing>
      </w:r>
      <w:r w:rsidR="00D81395" w:rsidRPr="00A725C5">
        <w:rPr>
          <w:rFonts w:ascii="Times New Roman" w:eastAsia="Times New Roman" w:hAnsi="Times New Roman" w:cs="Times New Roman"/>
          <w:kern w:val="0"/>
          <w:sz w:val="24"/>
          <w:szCs w:val="24"/>
          <w14:ligatures w14:val="none"/>
        </w:rPr>
        <w:t xml:space="preserve">This case study will describe the behavior design decisions behind popular mobile games and illustrate how users become addicted to these mobile games by exploring </w:t>
      </w:r>
      <w:r w:rsidR="00D81395">
        <w:rPr>
          <w:rFonts w:ascii="Times New Roman" w:eastAsia="Times New Roman" w:hAnsi="Times New Roman" w:cs="Times New Roman"/>
          <w:kern w:val="0"/>
          <w:sz w:val="24"/>
          <w:szCs w:val="24"/>
          <w14:ligatures w14:val="none"/>
        </w:rPr>
        <w:t>the design of some popular types of mobile games</w:t>
      </w:r>
      <w:r w:rsidR="00D81395" w:rsidRPr="00A725C5">
        <w:rPr>
          <w:rFonts w:ascii="Times New Roman" w:eastAsia="Times New Roman" w:hAnsi="Times New Roman" w:cs="Times New Roman"/>
          <w:kern w:val="0"/>
          <w:sz w:val="24"/>
          <w:szCs w:val="24"/>
          <w14:ligatures w14:val="none"/>
        </w:rPr>
        <w:t xml:space="preserve">. </w:t>
      </w:r>
      <w:r w:rsidR="00D81395">
        <w:rPr>
          <w:rFonts w:ascii="Times New Roman" w:hAnsi="Times New Roman" w:cs="Times New Roman"/>
          <w:sz w:val="24"/>
          <w:szCs w:val="24"/>
        </w:rPr>
        <w:t xml:space="preserve">First, </w:t>
      </w:r>
      <w:r w:rsidR="008F2FEF">
        <w:rPr>
          <w:rFonts w:ascii="Times New Roman" w:hAnsi="Times New Roman" w:cs="Times New Roman"/>
          <w:sz w:val="24"/>
          <w:szCs w:val="24"/>
        </w:rPr>
        <w:t>a Google form</w:t>
      </w:r>
      <w:r w:rsidR="00785179">
        <w:rPr>
          <w:rFonts w:ascii="Times New Roman" w:hAnsi="Times New Roman" w:cs="Times New Roman"/>
          <w:sz w:val="24"/>
          <w:szCs w:val="24"/>
        </w:rPr>
        <w:t xml:space="preserve"> focus activity</w:t>
      </w:r>
      <w:r w:rsidR="00715FCC">
        <w:rPr>
          <w:rFonts w:ascii="Times New Roman" w:hAnsi="Times New Roman" w:cs="Times New Roman"/>
          <w:sz w:val="24"/>
          <w:szCs w:val="24"/>
        </w:rPr>
        <w:t xml:space="preserve"> based on the DSM-5 Internet Gaming Disorder entry</w:t>
      </w:r>
      <w:r w:rsidR="008F2FEF">
        <w:rPr>
          <w:rFonts w:ascii="Times New Roman" w:hAnsi="Times New Roman" w:cs="Times New Roman"/>
          <w:sz w:val="24"/>
          <w:szCs w:val="24"/>
        </w:rPr>
        <w:t xml:space="preserve"> </w:t>
      </w:r>
      <w:r w:rsidR="00D81395">
        <w:rPr>
          <w:rFonts w:ascii="Times New Roman" w:hAnsi="Times New Roman" w:cs="Times New Roman"/>
          <w:sz w:val="24"/>
          <w:szCs w:val="24"/>
        </w:rPr>
        <w:t xml:space="preserve">was used </w:t>
      </w:r>
      <w:r w:rsidR="008F2FEF">
        <w:rPr>
          <w:rFonts w:ascii="Times New Roman" w:hAnsi="Times New Roman" w:cs="Times New Roman"/>
          <w:sz w:val="24"/>
          <w:szCs w:val="24"/>
        </w:rPr>
        <w:t xml:space="preserve">on the audience in order to illustrate </w:t>
      </w:r>
      <w:r w:rsidR="00644965">
        <w:rPr>
          <w:rFonts w:ascii="Times New Roman" w:hAnsi="Times New Roman" w:cs="Times New Roman"/>
          <w:sz w:val="24"/>
          <w:szCs w:val="24"/>
        </w:rPr>
        <w:t xml:space="preserve">how subjective the boundary can be for when </w:t>
      </w:r>
      <w:r w:rsidR="00D81395">
        <w:rPr>
          <w:rFonts w:ascii="Times New Roman" w:hAnsi="Times New Roman" w:cs="Times New Roman"/>
          <w:sz w:val="24"/>
          <w:szCs w:val="24"/>
        </w:rPr>
        <w:t>video game use goes</w:t>
      </w:r>
      <w:r w:rsidR="00644965">
        <w:rPr>
          <w:rFonts w:ascii="Times New Roman" w:hAnsi="Times New Roman" w:cs="Times New Roman"/>
          <w:sz w:val="24"/>
          <w:szCs w:val="24"/>
        </w:rPr>
        <w:t xml:space="preserve"> too far and to show</w:t>
      </w:r>
      <w:r w:rsidR="00AF2ED1">
        <w:rPr>
          <w:rFonts w:ascii="Times New Roman" w:hAnsi="Times New Roman" w:cs="Times New Roman"/>
          <w:sz w:val="24"/>
          <w:szCs w:val="24"/>
        </w:rPr>
        <w:t xml:space="preserve"> a distribution of how much time members of the audience </w:t>
      </w:r>
      <w:r w:rsidR="005F4629">
        <w:rPr>
          <w:rFonts w:ascii="Times New Roman" w:hAnsi="Times New Roman" w:cs="Times New Roman"/>
          <w:sz w:val="24"/>
          <w:szCs w:val="24"/>
        </w:rPr>
        <w:t>play videogames in relation.</w:t>
      </w:r>
      <w:r w:rsidR="00715FCC">
        <w:rPr>
          <w:rFonts w:ascii="Times New Roman" w:hAnsi="Times New Roman" w:cs="Times New Roman"/>
          <w:sz w:val="24"/>
          <w:szCs w:val="24"/>
        </w:rPr>
        <w:t xml:space="preserve"> </w:t>
      </w:r>
      <w:r w:rsidR="00785179">
        <w:rPr>
          <w:rFonts w:ascii="Times New Roman" w:hAnsi="Times New Roman" w:cs="Times New Roman"/>
          <w:sz w:val="24"/>
          <w:szCs w:val="24"/>
        </w:rPr>
        <w:t>It then explored examples of popular types of mobile games (puzzle games and idle clickers) and their strategies to keep players hooked before moving on to the discussion questions.</w:t>
      </w:r>
    </w:p>
    <w:p w14:paraId="4ED2E174" w14:textId="246993BA" w:rsidR="002F386B" w:rsidRDefault="003A208E" w:rsidP="00F1359D">
      <w:pPr>
        <w:rPr>
          <w:rFonts w:ascii="Times New Roman" w:hAnsi="Times New Roman" w:cs="Times New Roman"/>
          <w:sz w:val="24"/>
          <w:szCs w:val="24"/>
        </w:rPr>
      </w:pPr>
      <w:r w:rsidRPr="003A208E">
        <w:rPr>
          <w:rFonts w:ascii="Times New Roman" w:eastAsia="Times New Roman" w:hAnsi="Times New Roman" w:cs="Times New Roman"/>
          <w:kern w:val="0"/>
          <w:sz w:val="24"/>
          <w:szCs w:val="24"/>
          <w14:ligatures w14:val="none"/>
        </w:rPr>
        <w:t>First, let’s analyze puzzle games like Candy Crush Saga and Tetris, based around solving puzzles to progress through levels.</w:t>
      </w:r>
      <w:r>
        <w:rPr>
          <w:rFonts w:ascii="Times New Roman" w:eastAsia="Times New Roman" w:hAnsi="Times New Roman" w:cs="Times New Roman"/>
          <w:kern w:val="0"/>
          <w:sz w:val="24"/>
          <w:szCs w:val="24"/>
          <w14:ligatures w14:val="none"/>
        </w:rPr>
        <w:t xml:space="preserve"> They usually begin with hooks</w:t>
      </w:r>
      <w:r w:rsidR="00A71CA6">
        <w:rPr>
          <w:rFonts w:ascii="Times New Roman" w:eastAsia="Times New Roman" w:hAnsi="Times New Roman" w:cs="Times New Roman"/>
          <w:kern w:val="0"/>
          <w:sz w:val="24"/>
          <w:szCs w:val="24"/>
          <w14:ligatures w14:val="none"/>
        </w:rPr>
        <w:t xml:space="preserve"> to lure players in</w:t>
      </w:r>
      <w:r w:rsidR="00192D0E">
        <w:rPr>
          <w:rFonts w:ascii="Times New Roman" w:eastAsia="Times New Roman" w:hAnsi="Times New Roman" w:cs="Times New Roman"/>
          <w:kern w:val="0"/>
          <w:sz w:val="24"/>
          <w:szCs w:val="24"/>
          <w14:ligatures w14:val="none"/>
        </w:rPr>
        <w:t xml:space="preserve"> by </w:t>
      </w:r>
      <w:r w:rsidR="00A71CA6">
        <w:rPr>
          <w:rFonts w:ascii="Times New Roman" w:eastAsia="Times New Roman" w:hAnsi="Times New Roman" w:cs="Times New Roman"/>
          <w:kern w:val="0"/>
          <w:sz w:val="24"/>
          <w:szCs w:val="24"/>
          <w14:ligatures w14:val="none"/>
        </w:rPr>
        <w:t>using images that evoke positive feelings (ex. candy in Candy Crush Saga)</w:t>
      </w:r>
      <w:r w:rsidR="00192D0E">
        <w:rPr>
          <w:rFonts w:ascii="Times New Roman" w:eastAsia="Times New Roman" w:hAnsi="Times New Roman" w:cs="Times New Roman"/>
          <w:kern w:val="0"/>
          <w:sz w:val="24"/>
          <w:szCs w:val="24"/>
          <w14:ligatures w14:val="none"/>
        </w:rPr>
        <w:t xml:space="preserve"> and by making the beginning levels easy. Allowing users to speed through the first few levels not only allows for</w:t>
      </w:r>
      <w:r w:rsidR="005541CA" w:rsidRPr="00262664">
        <w:rPr>
          <w:rFonts w:ascii="Times New Roman" w:hAnsi="Times New Roman" w:cs="Times New Roman"/>
          <w:sz w:val="24"/>
          <w:szCs w:val="24"/>
        </w:rPr>
        <w:t xml:space="preserve"> </w:t>
      </w:r>
      <w:r w:rsidR="00192D0E">
        <w:rPr>
          <w:rFonts w:ascii="Times New Roman" w:hAnsi="Times New Roman" w:cs="Times New Roman"/>
          <w:sz w:val="24"/>
          <w:szCs w:val="24"/>
        </w:rPr>
        <w:t xml:space="preserve">repeated </w:t>
      </w:r>
      <w:r w:rsidR="004A2F4E">
        <w:rPr>
          <w:rFonts w:ascii="Times New Roman" w:hAnsi="Times New Roman" w:cs="Times New Roman"/>
          <w:sz w:val="24"/>
          <w:szCs w:val="24"/>
        </w:rPr>
        <w:t>releases of dopamine (</w:t>
      </w:r>
      <w:r w:rsidR="00013162">
        <w:rPr>
          <w:rFonts w:ascii="Times New Roman" w:hAnsi="Times New Roman" w:cs="Times New Roman"/>
          <w:sz w:val="24"/>
          <w:szCs w:val="24"/>
        </w:rPr>
        <w:t>a neurotransmitter that causes feelings of satisfaction and</w:t>
      </w:r>
      <w:r w:rsidR="002F386B">
        <w:rPr>
          <w:rFonts w:ascii="Times New Roman" w:hAnsi="Times New Roman" w:cs="Times New Roman"/>
          <w:sz w:val="24"/>
          <w:szCs w:val="24"/>
        </w:rPr>
        <w:t xml:space="preserve"> </w:t>
      </w:r>
      <w:r w:rsidR="00013162">
        <w:rPr>
          <w:rFonts w:ascii="Times New Roman" w:hAnsi="Times New Roman" w:cs="Times New Roman"/>
          <w:sz w:val="24"/>
          <w:szCs w:val="24"/>
        </w:rPr>
        <w:t>motivation</w:t>
      </w:r>
      <w:r w:rsidR="004A2F4E">
        <w:rPr>
          <w:rFonts w:ascii="Times New Roman" w:hAnsi="Times New Roman" w:cs="Times New Roman"/>
          <w:sz w:val="24"/>
          <w:szCs w:val="24"/>
        </w:rPr>
        <w:t>)</w:t>
      </w:r>
      <w:r w:rsidR="005541CA" w:rsidRPr="00262664">
        <w:rPr>
          <w:rFonts w:ascii="Times New Roman" w:hAnsi="Times New Roman" w:cs="Times New Roman"/>
          <w:sz w:val="24"/>
          <w:szCs w:val="24"/>
        </w:rPr>
        <w:t xml:space="preserve"> as players</w:t>
      </w:r>
      <w:r w:rsidR="006C63B1" w:rsidRPr="006C63B1">
        <w:rPr>
          <w:rFonts w:ascii="Times New Roman" w:hAnsi="Times New Roman" w:cs="Times New Roman"/>
          <w:sz w:val="24"/>
          <w:szCs w:val="24"/>
        </w:rPr>
        <w:t xml:space="preserve"> </w:t>
      </w:r>
      <w:r w:rsidR="005541CA" w:rsidRPr="00262664">
        <w:rPr>
          <w:rFonts w:ascii="Times New Roman" w:hAnsi="Times New Roman" w:cs="Times New Roman"/>
          <w:sz w:val="24"/>
          <w:szCs w:val="24"/>
        </w:rPr>
        <w:t xml:space="preserve">get satisfaction from beating </w:t>
      </w:r>
      <w:r w:rsidR="00192D0E">
        <w:rPr>
          <w:rFonts w:ascii="Times New Roman" w:hAnsi="Times New Roman" w:cs="Times New Roman"/>
          <w:sz w:val="24"/>
          <w:szCs w:val="24"/>
        </w:rPr>
        <w:t xml:space="preserve">each level but also helps reinforce the behavior of playing the game as dopamine plays a part in </w:t>
      </w:r>
      <w:r w:rsidR="004A2F4E">
        <w:rPr>
          <w:rFonts w:ascii="Times New Roman" w:hAnsi="Times New Roman" w:cs="Times New Roman"/>
          <w:sz w:val="24"/>
          <w:szCs w:val="24"/>
        </w:rPr>
        <w:t>learning and addiction.</w:t>
      </w:r>
      <w:r w:rsidR="0031751C">
        <w:rPr>
          <w:rFonts w:ascii="Times New Roman" w:hAnsi="Times New Roman" w:cs="Times New Roman"/>
          <w:sz w:val="24"/>
          <w:szCs w:val="24"/>
        </w:rPr>
        <w:t xml:space="preserve"> </w:t>
      </w:r>
    </w:p>
    <w:p w14:paraId="023E09D7" w14:textId="4431BB8B" w:rsidR="002F386B" w:rsidRDefault="002F386B" w:rsidP="00F1359D">
      <w:pPr>
        <w:rPr>
          <w:rFonts w:ascii="Times New Roman" w:eastAsia="Times New Roman" w:hAnsi="Times New Roman" w:cs="Times New Roman"/>
          <w:kern w:val="0"/>
          <w:sz w:val="24"/>
          <w:szCs w:val="24"/>
          <w14:ligatures w14:val="none"/>
        </w:rPr>
      </w:pPr>
      <w:r w:rsidRPr="001F699A">
        <w:rPr>
          <w:rFonts w:ascii="Times New Roman" w:eastAsia="Times New Roman" w:hAnsi="Times New Roman" w:cs="Times New Roman"/>
          <w:kern w:val="0"/>
          <w:sz w:val="24"/>
          <w:szCs w:val="24"/>
          <w14:ligatures w14:val="none"/>
        </w:rPr>
        <w:lastRenderedPageBreak/>
        <w:drawing>
          <wp:anchor distT="0" distB="0" distL="114300" distR="114300" simplePos="0" relativeHeight="251664384" behindDoc="0" locked="0" layoutInCell="1" allowOverlap="1" wp14:anchorId="616989CA" wp14:editId="2CFE2D96">
            <wp:simplePos x="0" y="0"/>
            <wp:positionH relativeFrom="column">
              <wp:posOffset>15240</wp:posOffset>
            </wp:positionH>
            <wp:positionV relativeFrom="paragraph">
              <wp:posOffset>0</wp:posOffset>
            </wp:positionV>
            <wp:extent cx="1182370" cy="1950720"/>
            <wp:effectExtent l="0" t="0" r="0" b="0"/>
            <wp:wrapSquare wrapText="bothSides"/>
            <wp:docPr id="1987351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351812" name=""/>
                    <pic:cNvPicPr/>
                  </pic:nvPicPr>
                  <pic:blipFill>
                    <a:blip r:embed="rId6">
                      <a:extLst>
                        <a:ext uri="{28A0092B-C50C-407E-A947-70E740481C1C}">
                          <a14:useLocalDpi xmlns:a14="http://schemas.microsoft.com/office/drawing/2010/main" val="0"/>
                        </a:ext>
                      </a:extLst>
                    </a:blip>
                    <a:stretch>
                      <a:fillRect/>
                    </a:stretch>
                  </pic:blipFill>
                  <pic:spPr>
                    <a:xfrm>
                      <a:off x="0" y="0"/>
                      <a:ext cx="1182370" cy="1950720"/>
                    </a:xfrm>
                    <a:prstGeom prst="rect">
                      <a:avLst/>
                    </a:prstGeom>
                  </pic:spPr>
                </pic:pic>
              </a:graphicData>
            </a:graphic>
            <wp14:sizeRelH relativeFrom="margin">
              <wp14:pctWidth>0</wp14:pctWidth>
            </wp14:sizeRelH>
            <wp14:sizeRelV relativeFrom="margin">
              <wp14:pctHeight>0</wp14:pctHeight>
            </wp14:sizeRelV>
          </wp:anchor>
        </w:drawing>
      </w:r>
      <w:r w:rsidR="0031751C">
        <w:rPr>
          <w:rFonts w:ascii="Times New Roman" w:hAnsi="Times New Roman" w:cs="Times New Roman"/>
          <w:sz w:val="24"/>
          <w:szCs w:val="24"/>
        </w:rPr>
        <w:t xml:space="preserve">As the game progresses, puzzle games often get more luck based. When they do and wins become unpredictable to the player, the strategy used to keep players hooked is known as </w:t>
      </w:r>
      <w:r w:rsidR="005541CA" w:rsidRPr="00262664">
        <w:rPr>
          <w:rFonts w:ascii="Times New Roman" w:eastAsia="Times New Roman" w:hAnsi="Times New Roman" w:cs="Times New Roman"/>
          <w:kern w:val="0"/>
          <w:sz w:val="24"/>
          <w:szCs w:val="24"/>
          <w14:ligatures w14:val="none"/>
        </w:rPr>
        <w:t>variable ratio schedule of reinforcement</w:t>
      </w:r>
      <w:r w:rsidR="0031751C">
        <w:rPr>
          <w:rFonts w:ascii="Times New Roman" w:eastAsia="Times New Roman" w:hAnsi="Times New Roman" w:cs="Times New Roman"/>
          <w:kern w:val="0"/>
          <w:sz w:val="24"/>
          <w:szCs w:val="24"/>
          <w14:ligatures w14:val="none"/>
        </w:rPr>
        <w:t xml:space="preserve"> which means that as the </w:t>
      </w:r>
      <w:r w:rsidR="005541CA" w:rsidRPr="00262664">
        <w:rPr>
          <w:rFonts w:ascii="Times New Roman" w:eastAsia="Times New Roman" w:hAnsi="Times New Roman" w:cs="Times New Roman"/>
          <w:kern w:val="0"/>
          <w:sz w:val="24"/>
          <w:szCs w:val="24"/>
          <w14:ligatures w14:val="none"/>
        </w:rPr>
        <w:t>game becomes more luck based</w:t>
      </w:r>
      <w:r w:rsidR="0031751C">
        <w:rPr>
          <w:rFonts w:ascii="Times New Roman" w:eastAsia="Times New Roman" w:hAnsi="Times New Roman" w:cs="Times New Roman"/>
          <w:kern w:val="0"/>
          <w:sz w:val="24"/>
          <w:szCs w:val="24"/>
          <w14:ligatures w14:val="none"/>
        </w:rPr>
        <w:t xml:space="preserve"> and</w:t>
      </w:r>
      <w:r w:rsidR="005541CA" w:rsidRPr="00262664">
        <w:rPr>
          <w:rFonts w:ascii="Times New Roman" w:eastAsia="Times New Roman" w:hAnsi="Times New Roman" w:cs="Times New Roman"/>
          <w:kern w:val="0"/>
          <w:sz w:val="24"/>
          <w:szCs w:val="24"/>
          <w14:ligatures w14:val="none"/>
        </w:rPr>
        <w:t xml:space="preserve"> wins become more unpredictable</w:t>
      </w:r>
      <w:r w:rsidR="0031751C">
        <w:rPr>
          <w:rFonts w:ascii="Times New Roman" w:eastAsia="Times New Roman" w:hAnsi="Times New Roman" w:cs="Times New Roman"/>
          <w:kern w:val="0"/>
          <w:sz w:val="24"/>
          <w:szCs w:val="24"/>
          <w14:ligatures w14:val="none"/>
        </w:rPr>
        <w:t>,</w:t>
      </w:r>
      <w:r w:rsidR="005541CA" w:rsidRPr="00262664">
        <w:rPr>
          <w:rFonts w:ascii="Times New Roman" w:eastAsia="Times New Roman" w:hAnsi="Times New Roman" w:cs="Times New Roman"/>
          <w:kern w:val="0"/>
          <w:sz w:val="24"/>
          <w:szCs w:val="24"/>
          <w14:ligatures w14:val="none"/>
        </w:rPr>
        <w:t xml:space="preserve"> users win just enough to keep coming back</w:t>
      </w:r>
      <w:r w:rsidR="0031751C">
        <w:rPr>
          <w:rFonts w:ascii="Times New Roman" w:eastAsia="Times New Roman" w:hAnsi="Times New Roman" w:cs="Times New Roman"/>
          <w:kern w:val="0"/>
          <w:sz w:val="24"/>
          <w:szCs w:val="24"/>
          <w14:ligatures w14:val="none"/>
        </w:rPr>
        <w:t xml:space="preserve">, a technique also used by slot machines. </w:t>
      </w:r>
    </w:p>
    <w:p w14:paraId="5535C718" w14:textId="42F49C96" w:rsidR="00E32927" w:rsidRDefault="002F386B" w:rsidP="00F1359D">
      <w:pPr>
        <w:rPr>
          <w:rFonts w:ascii="Times New Roman" w:eastAsia="Times New Roman" w:hAnsi="Times New Roman" w:cs="Times New Roman"/>
          <w:kern w:val="0"/>
          <w:sz w:val="24"/>
          <w:szCs w:val="24"/>
          <w14:ligatures w14:val="none"/>
        </w:rPr>
      </w:pPr>
      <w:r w:rsidRPr="004F0D28">
        <w:rPr>
          <w:rFonts w:ascii="Times New Roman" w:hAnsi="Times New Roman" w:cs="Times New Roman"/>
          <w:sz w:val="24"/>
          <w:szCs w:val="24"/>
        </w:rPr>
        <w:drawing>
          <wp:anchor distT="0" distB="0" distL="114300" distR="114300" simplePos="0" relativeHeight="251663360" behindDoc="0" locked="0" layoutInCell="1" allowOverlap="1" wp14:anchorId="76867EF6" wp14:editId="59CEBB90">
            <wp:simplePos x="0" y="0"/>
            <wp:positionH relativeFrom="column">
              <wp:posOffset>5359400</wp:posOffset>
            </wp:positionH>
            <wp:positionV relativeFrom="paragraph">
              <wp:posOffset>13335</wp:posOffset>
            </wp:positionV>
            <wp:extent cx="906780" cy="1903095"/>
            <wp:effectExtent l="0" t="0" r="7620" b="1905"/>
            <wp:wrapSquare wrapText="bothSides"/>
            <wp:docPr id="778071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071395" name=""/>
                    <pic:cNvPicPr/>
                  </pic:nvPicPr>
                  <pic:blipFill>
                    <a:blip r:embed="rId7">
                      <a:extLst>
                        <a:ext uri="{28A0092B-C50C-407E-A947-70E740481C1C}">
                          <a14:useLocalDpi xmlns:a14="http://schemas.microsoft.com/office/drawing/2010/main" val="0"/>
                        </a:ext>
                      </a:extLst>
                    </a:blip>
                    <a:stretch>
                      <a:fillRect/>
                    </a:stretch>
                  </pic:blipFill>
                  <pic:spPr>
                    <a:xfrm>
                      <a:off x="0" y="0"/>
                      <a:ext cx="906780" cy="1903095"/>
                    </a:xfrm>
                    <a:prstGeom prst="rect">
                      <a:avLst/>
                    </a:prstGeom>
                  </pic:spPr>
                </pic:pic>
              </a:graphicData>
            </a:graphic>
            <wp14:sizeRelH relativeFrom="margin">
              <wp14:pctWidth>0</wp14:pctWidth>
            </wp14:sizeRelH>
            <wp14:sizeRelV relativeFrom="margin">
              <wp14:pctHeight>0</wp14:pctHeight>
            </wp14:sizeRelV>
          </wp:anchor>
        </w:drawing>
      </w:r>
      <w:r w:rsidR="00226F1F">
        <w:rPr>
          <w:rFonts w:ascii="Times New Roman" w:eastAsia="Times New Roman" w:hAnsi="Times New Roman" w:cs="Times New Roman"/>
          <w:kern w:val="0"/>
          <w:sz w:val="24"/>
          <w:szCs w:val="24"/>
          <w14:ligatures w14:val="none"/>
        </w:rPr>
        <w:t xml:space="preserve">Lastly, these puzzle games often </w:t>
      </w:r>
      <w:r w:rsidR="006C63B1">
        <w:rPr>
          <w:rFonts w:ascii="Times New Roman" w:eastAsia="Times New Roman" w:hAnsi="Times New Roman" w:cs="Times New Roman"/>
          <w:kern w:val="0"/>
          <w:sz w:val="24"/>
          <w:szCs w:val="24"/>
          <w14:ligatures w14:val="none"/>
        </w:rPr>
        <w:t>utilize</w:t>
      </w:r>
      <w:r w:rsidR="00226F1F">
        <w:rPr>
          <w:rFonts w:ascii="Times New Roman" w:eastAsia="Times New Roman" w:hAnsi="Times New Roman" w:cs="Times New Roman"/>
          <w:kern w:val="0"/>
          <w:sz w:val="24"/>
          <w:szCs w:val="24"/>
          <w14:ligatures w14:val="none"/>
        </w:rPr>
        <w:t xml:space="preserve"> a social aspect of some kind to help motivate players. </w:t>
      </w:r>
      <w:r w:rsidR="00D3096B">
        <w:rPr>
          <w:rFonts w:ascii="Times New Roman" w:eastAsia="Times New Roman" w:hAnsi="Times New Roman" w:cs="Times New Roman"/>
          <w:kern w:val="0"/>
          <w:sz w:val="24"/>
          <w:szCs w:val="24"/>
          <w14:ligatures w14:val="none"/>
        </w:rPr>
        <w:t>They encourage players to share their scores on social media or implement leaderboards that not only encourage players to interac</w:t>
      </w:r>
      <w:r w:rsidR="0090705E">
        <w:rPr>
          <w:rFonts w:ascii="Times New Roman" w:eastAsia="Times New Roman" w:hAnsi="Times New Roman" w:cs="Times New Roman"/>
          <w:kern w:val="0"/>
          <w:sz w:val="24"/>
          <w:szCs w:val="24"/>
          <w14:ligatures w14:val="none"/>
        </w:rPr>
        <w:t xml:space="preserve">t but also to compete with friends, likely motivating them to play for longer than they would otherwise. </w:t>
      </w:r>
      <w:r w:rsidR="00214476">
        <w:rPr>
          <w:rFonts w:ascii="Times New Roman" w:eastAsia="Times New Roman" w:hAnsi="Times New Roman" w:cs="Times New Roman"/>
          <w:kern w:val="0"/>
          <w:sz w:val="24"/>
          <w:szCs w:val="24"/>
          <w14:ligatures w14:val="none"/>
        </w:rPr>
        <w:t>By making the game a commonality between players and friends, they can keep players attached for longer as they compete.</w:t>
      </w:r>
    </w:p>
    <w:p w14:paraId="56806828" w14:textId="2CBA2D06" w:rsidR="005541CA" w:rsidRPr="00E32927" w:rsidRDefault="0090705E" w:rsidP="00D02DAA">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culmination of these </w:t>
      </w:r>
      <w:r w:rsidR="00F1359D">
        <w:rPr>
          <w:rFonts w:ascii="Times New Roman" w:eastAsia="Times New Roman" w:hAnsi="Times New Roman" w:cs="Times New Roman"/>
          <w:kern w:val="0"/>
          <w:sz w:val="24"/>
          <w:szCs w:val="24"/>
          <w14:ligatures w14:val="none"/>
        </w:rPr>
        <w:t xml:space="preserve">factors creates very </w:t>
      </w:r>
      <w:r w:rsidR="00EB3F4D">
        <w:rPr>
          <w:rFonts w:ascii="Times New Roman" w:eastAsia="Times New Roman" w:hAnsi="Times New Roman" w:cs="Times New Roman"/>
          <w:kern w:val="0"/>
          <w:sz w:val="24"/>
          <w:szCs w:val="24"/>
          <w14:ligatures w14:val="none"/>
        </w:rPr>
        <w:t>addictive</w:t>
      </w:r>
      <w:r w:rsidR="00F1359D">
        <w:rPr>
          <w:rFonts w:ascii="Times New Roman" w:eastAsia="Times New Roman" w:hAnsi="Times New Roman" w:cs="Times New Roman"/>
          <w:kern w:val="0"/>
          <w:sz w:val="24"/>
          <w:szCs w:val="24"/>
          <w14:ligatures w14:val="none"/>
        </w:rPr>
        <w:t xml:space="preserve"> games, with more than 9 million people spending at least 3 hours on Candy Crush every single day. </w:t>
      </w:r>
      <w:r w:rsidR="005312B5">
        <w:rPr>
          <w:rFonts w:ascii="Times New Roman" w:eastAsia="Times New Roman" w:hAnsi="Times New Roman" w:cs="Times New Roman"/>
          <w:kern w:val="0"/>
          <w:sz w:val="24"/>
          <w:szCs w:val="24"/>
          <w14:ligatures w14:val="none"/>
        </w:rPr>
        <w:t>When the developers of Candy Crush were asked if they believed that there was a problem with people getting addicted to Candy Crush, they not only refuted the claims but stated that</w:t>
      </w:r>
      <w:r w:rsidR="00D02DAA">
        <w:rPr>
          <w:rFonts w:ascii="Times New Roman" w:eastAsia="Times New Roman" w:hAnsi="Times New Roman" w:cs="Times New Roman"/>
          <w:kern w:val="0"/>
          <w:sz w:val="24"/>
          <w:szCs w:val="24"/>
          <w14:ligatures w14:val="none"/>
        </w:rPr>
        <w:t xml:space="preserve"> in the 270 million people they have playing the game, only a few are concerning and when contacted, those few “</w:t>
      </w:r>
      <w:r w:rsidR="005541CA" w:rsidRPr="00262664">
        <w:rPr>
          <w:rFonts w:ascii="Times New Roman" w:hAnsi="Times New Roman" w:cs="Times New Roman"/>
          <w:color w:val="121212"/>
          <w:sz w:val="24"/>
          <w:szCs w:val="24"/>
        </w:rPr>
        <w:t>say they are happy with what they are doing.”</w:t>
      </w:r>
      <w:r w:rsidR="00F8501A">
        <w:rPr>
          <w:rFonts w:ascii="Times New Roman" w:hAnsi="Times New Roman" w:cs="Times New Roman"/>
          <w:color w:val="121212"/>
          <w:sz w:val="24"/>
          <w:szCs w:val="24"/>
        </w:rPr>
        <w:t xml:space="preserve"> Originally, the maker of Candy Crush felt the need to intervene when players behaved concerningly </w:t>
      </w:r>
      <w:r w:rsidR="00A15CB5">
        <w:rPr>
          <w:rFonts w:ascii="Times New Roman" w:hAnsi="Times New Roman" w:cs="Times New Roman"/>
          <w:color w:val="121212"/>
          <w:sz w:val="24"/>
          <w:szCs w:val="24"/>
        </w:rPr>
        <w:t xml:space="preserve">and would send out emails to players that spent $250 in a week but found that those players found that </w:t>
      </w:r>
      <w:r w:rsidR="00EB3F4D">
        <w:rPr>
          <w:rFonts w:ascii="Times New Roman" w:hAnsi="Times New Roman" w:cs="Times New Roman"/>
          <w:color w:val="121212"/>
          <w:sz w:val="24"/>
          <w:szCs w:val="24"/>
        </w:rPr>
        <w:t xml:space="preserve">practice </w:t>
      </w:r>
      <w:r w:rsidR="00A15CB5">
        <w:rPr>
          <w:rFonts w:ascii="Times New Roman" w:hAnsi="Times New Roman" w:cs="Times New Roman"/>
          <w:color w:val="121212"/>
          <w:sz w:val="24"/>
          <w:szCs w:val="24"/>
        </w:rPr>
        <w:t>intrusive</w:t>
      </w:r>
      <w:r w:rsidR="00EB3F4D">
        <w:rPr>
          <w:rFonts w:ascii="Times New Roman" w:hAnsi="Times New Roman" w:cs="Times New Roman"/>
          <w:color w:val="121212"/>
          <w:sz w:val="24"/>
          <w:szCs w:val="24"/>
        </w:rPr>
        <w:t>, so he stopped</w:t>
      </w:r>
      <w:r w:rsidR="00A15CB5">
        <w:rPr>
          <w:rFonts w:ascii="Times New Roman" w:hAnsi="Times New Roman" w:cs="Times New Roman"/>
          <w:color w:val="121212"/>
          <w:sz w:val="24"/>
          <w:szCs w:val="24"/>
        </w:rPr>
        <w:t>.</w:t>
      </w:r>
    </w:p>
    <w:p w14:paraId="4F30F301" w14:textId="2CECB794" w:rsidR="00766608" w:rsidRDefault="00766608" w:rsidP="00891D09">
      <w:pPr>
        <w:rPr>
          <w:rFonts w:ascii="Times New Roman" w:eastAsia="Times New Roman" w:hAnsi="Times New Roman" w:cs="Times New Roman"/>
          <w:kern w:val="0"/>
          <w:sz w:val="24"/>
          <w:szCs w:val="24"/>
          <w14:ligatures w14:val="none"/>
        </w:rPr>
      </w:pPr>
      <w:r w:rsidRPr="00766608">
        <w:rPr>
          <w:rFonts w:ascii="Times New Roman" w:eastAsia="Times New Roman" w:hAnsi="Times New Roman" w:cs="Times New Roman"/>
          <w:kern w:val="0"/>
          <w:sz w:val="24"/>
          <w:szCs w:val="24"/>
          <w14:ligatures w14:val="none"/>
        </w:rPr>
        <w:drawing>
          <wp:anchor distT="0" distB="0" distL="114300" distR="114300" simplePos="0" relativeHeight="251658240" behindDoc="0" locked="0" layoutInCell="1" allowOverlap="1" wp14:anchorId="1C408BE9" wp14:editId="3532581D">
            <wp:simplePos x="0" y="0"/>
            <wp:positionH relativeFrom="column">
              <wp:posOffset>3435985</wp:posOffset>
            </wp:positionH>
            <wp:positionV relativeFrom="paragraph">
              <wp:posOffset>163195</wp:posOffset>
            </wp:positionV>
            <wp:extent cx="2827655" cy="1169035"/>
            <wp:effectExtent l="0" t="0" r="0" b="0"/>
            <wp:wrapSquare wrapText="bothSides"/>
            <wp:docPr id="1260800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800839" name=""/>
                    <pic:cNvPicPr/>
                  </pic:nvPicPr>
                  <pic:blipFill>
                    <a:blip r:embed="rId8">
                      <a:extLst>
                        <a:ext uri="{28A0092B-C50C-407E-A947-70E740481C1C}">
                          <a14:useLocalDpi xmlns:a14="http://schemas.microsoft.com/office/drawing/2010/main" val="0"/>
                        </a:ext>
                      </a:extLst>
                    </a:blip>
                    <a:stretch>
                      <a:fillRect/>
                    </a:stretch>
                  </pic:blipFill>
                  <pic:spPr>
                    <a:xfrm>
                      <a:off x="0" y="0"/>
                      <a:ext cx="2827655" cy="1169035"/>
                    </a:xfrm>
                    <a:prstGeom prst="rect">
                      <a:avLst/>
                    </a:prstGeom>
                  </pic:spPr>
                </pic:pic>
              </a:graphicData>
            </a:graphic>
            <wp14:sizeRelH relativeFrom="margin">
              <wp14:pctWidth>0</wp14:pctWidth>
            </wp14:sizeRelH>
            <wp14:sizeRelV relativeFrom="margin">
              <wp14:pctHeight>0</wp14:pctHeight>
            </wp14:sizeRelV>
          </wp:anchor>
        </w:drawing>
      </w:r>
      <w:r w:rsidR="00EA45F0" w:rsidRPr="00A725C5">
        <w:rPr>
          <w:rFonts w:ascii="Times New Roman" w:eastAsia="Times New Roman" w:hAnsi="Times New Roman" w:cs="Times New Roman"/>
          <w:kern w:val="0"/>
          <w:sz w:val="24"/>
          <w:szCs w:val="24"/>
          <w14:ligatures w14:val="none"/>
        </w:rPr>
        <w:t>Another popular</w:t>
      </w:r>
      <w:r w:rsidR="00EA45F0">
        <w:rPr>
          <w:rFonts w:ascii="Times New Roman" w:eastAsia="Times New Roman" w:hAnsi="Times New Roman" w:cs="Times New Roman"/>
          <w:kern w:val="0"/>
          <w:sz w:val="24"/>
          <w:szCs w:val="24"/>
          <w14:ligatures w14:val="none"/>
        </w:rPr>
        <w:t xml:space="preserve"> type of</w:t>
      </w:r>
      <w:r w:rsidR="00EA45F0" w:rsidRPr="00A725C5">
        <w:rPr>
          <w:rFonts w:ascii="Times New Roman" w:eastAsia="Times New Roman" w:hAnsi="Times New Roman" w:cs="Times New Roman"/>
          <w:kern w:val="0"/>
          <w:sz w:val="24"/>
          <w:szCs w:val="24"/>
          <w14:ligatures w14:val="none"/>
        </w:rPr>
        <w:t xml:space="preserve"> mobile game is idle clickers. </w:t>
      </w:r>
      <w:r w:rsidR="00EA45F0">
        <w:rPr>
          <w:rFonts w:ascii="Times New Roman" w:eastAsia="Times New Roman" w:hAnsi="Times New Roman" w:cs="Times New Roman"/>
          <w:kern w:val="0"/>
          <w:sz w:val="24"/>
          <w:szCs w:val="24"/>
          <w14:ligatures w14:val="none"/>
        </w:rPr>
        <w:t xml:space="preserve">These games (also known as incremental or clicker games) usually start with the player clicking some type of object for </w:t>
      </w:r>
      <w:r w:rsidR="007F5BDE">
        <w:rPr>
          <w:rFonts w:ascii="Times New Roman" w:eastAsia="Times New Roman" w:hAnsi="Times New Roman" w:cs="Times New Roman"/>
          <w:kern w:val="0"/>
          <w:sz w:val="24"/>
          <w:szCs w:val="24"/>
          <w14:ligatures w14:val="none"/>
        </w:rPr>
        <w:t xml:space="preserve">an </w:t>
      </w:r>
      <w:r w:rsidR="00EA45F0">
        <w:rPr>
          <w:rFonts w:ascii="Times New Roman" w:eastAsia="Times New Roman" w:hAnsi="Times New Roman" w:cs="Times New Roman"/>
          <w:kern w:val="0"/>
          <w:sz w:val="24"/>
          <w:szCs w:val="24"/>
          <w14:ligatures w14:val="none"/>
        </w:rPr>
        <w:t>in-game</w:t>
      </w:r>
      <w:r w:rsidR="00C03D35" w:rsidRPr="00C03D35">
        <w:rPr>
          <w:noProof/>
        </w:rPr>
        <w:t xml:space="preserve"> </w:t>
      </w:r>
      <w:r w:rsidR="00EA45F0">
        <w:rPr>
          <w:rFonts w:ascii="Times New Roman" w:eastAsia="Times New Roman" w:hAnsi="Times New Roman" w:cs="Times New Roman"/>
          <w:kern w:val="0"/>
          <w:sz w:val="24"/>
          <w:szCs w:val="24"/>
          <w14:ligatures w14:val="none"/>
        </w:rPr>
        <w:t>currency or resource. As they progress, they buy items or hire workers to perform the task for them while they are offline</w:t>
      </w:r>
      <w:r w:rsidR="007F5BDE">
        <w:rPr>
          <w:rFonts w:ascii="Times New Roman" w:eastAsia="Times New Roman" w:hAnsi="Times New Roman" w:cs="Times New Roman"/>
          <w:kern w:val="0"/>
          <w:sz w:val="24"/>
          <w:szCs w:val="24"/>
          <w14:ligatures w14:val="none"/>
        </w:rPr>
        <w:t xml:space="preserve"> and gain new tasks to complete</w:t>
      </w:r>
      <w:r w:rsidR="00EA45F0">
        <w:rPr>
          <w:rFonts w:ascii="Times New Roman" w:eastAsia="Times New Roman" w:hAnsi="Times New Roman" w:cs="Times New Roman"/>
          <w:kern w:val="0"/>
          <w:sz w:val="24"/>
          <w:szCs w:val="24"/>
          <w14:ligatures w14:val="none"/>
        </w:rPr>
        <w:t xml:space="preserve">, allowing players to </w:t>
      </w:r>
      <w:r w:rsidR="007F5BDE">
        <w:rPr>
          <w:rFonts w:ascii="Times New Roman" w:eastAsia="Times New Roman" w:hAnsi="Times New Roman" w:cs="Times New Roman"/>
          <w:kern w:val="0"/>
          <w:sz w:val="24"/>
          <w:szCs w:val="24"/>
          <w14:ligatures w14:val="none"/>
        </w:rPr>
        <w:t xml:space="preserve">repeat this cycle of getting new tasks and automating them as they continue. </w:t>
      </w:r>
    </w:p>
    <w:p w14:paraId="0C7A8552" w14:textId="74945DD2" w:rsidR="00891D09" w:rsidRDefault="00AF78DA" w:rsidP="00891D09">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These games often engage players using strategies like recurring gratification, a reward every time they return, interpassivity, and social interaction. </w:t>
      </w:r>
      <w:r w:rsidR="00D97E75">
        <w:rPr>
          <w:rFonts w:ascii="Times New Roman" w:eastAsia="Times New Roman" w:hAnsi="Times New Roman" w:cs="Times New Roman"/>
          <w:kern w:val="0"/>
          <w:sz w:val="24"/>
          <w:szCs w:val="24"/>
          <w14:ligatures w14:val="none"/>
        </w:rPr>
        <w:t>I</w:t>
      </w:r>
      <w:r w:rsidR="001B1577">
        <w:rPr>
          <w:rFonts w:ascii="Times New Roman" w:eastAsia="Times New Roman" w:hAnsi="Times New Roman" w:cs="Times New Roman"/>
          <w:kern w:val="0"/>
          <w:sz w:val="24"/>
          <w:szCs w:val="24"/>
          <w14:ligatures w14:val="none"/>
        </w:rPr>
        <w:t>dle clickers utilize recurring gratification by bombarding players with notifications, visual and audio, every time a task is completed and by making early levels easy to complete. With players receiving so much positive input</w:t>
      </w:r>
      <w:r w:rsidR="005474A0">
        <w:rPr>
          <w:rFonts w:ascii="Times New Roman" w:eastAsia="Times New Roman" w:hAnsi="Times New Roman" w:cs="Times New Roman"/>
          <w:kern w:val="0"/>
          <w:sz w:val="24"/>
          <w:szCs w:val="24"/>
          <w14:ligatures w14:val="none"/>
        </w:rPr>
        <w:t xml:space="preserve"> and satisfaction from completing required tasks quickly, they are</w:t>
      </w:r>
      <w:r w:rsidR="008275CA">
        <w:rPr>
          <w:rFonts w:ascii="Times New Roman" w:eastAsia="Times New Roman" w:hAnsi="Times New Roman" w:cs="Times New Roman"/>
          <w:kern w:val="0"/>
          <w:sz w:val="24"/>
          <w:szCs w:val="24"/>
          <w14:ligatures w14:val="none"/>
        </w:rPr>
        <w:t xml:space="preserve"> again allowing for repeated releases of dopamine and are reinforcing the behavior of playing the game. </w:t>
      </w:r>
      <w:r w:rsidR="000F6284">
        <w:rPr>
          <w:rFonts w:ascii="Times New Roman" w:eastAsia="Times New Roman" w:hAnsi="Times New Roman" w:cs="Times New Roman"/>
          <w:kern w:val="0"/>
          <w:sz w:val="24"/>
          <w:szCs w:val="24"/>
          <w14:ligatures w14:val="none"/>
        </w:rPr>
        <w:t xml:space="preserve">Additionally, every time players leave and come back, they are rewarded on return and are given a screen summarizing how much they’ve made while away. </w:t>
      </w:r>
      <w:r w:rsidR="00492FC2">
        <w:rPr>
          <w:rFonts w:ascii="Times New Roman" w:eastAsia="Times New Roman" w:hAnsi="Times New Roman" w:cs="Times New Roman"/>
          <w:kern w:val="0"/>
          <w:sz w:val="24"/>
          <w:szCs w:val="24"/>
          <w14:ligatures w14:val="none"/>
        </w:rPr>
        <w:t xml:space="preserve">This feature </w:t>
      </w:r>
      <w:r w:rsidR="000F6284">
        <w:rPr>
          <w:rFonts w:ascii="Times New Roman" w:eastAsia="Times New Roman" w:hAnsi="Times New Roman" w:cs="Times New Roman"/>
          <w:kern w:val="0"/>
          <w:sz w:val="24"/>
          <w:szCs w:val="24"/>
          <w14:ligatures w14:val="none"/>
        </w:rPr>
        <w:t xml:space="preserve">would </w:t>
      </w:r>
      <w:r w:rsidR="00492FC2">
        <w:rPr>
          <w:rFonts w:ascii="Times New Roman" w:eastAsia="Times New Roman" w:hAnsi="Times New Roman" w:cs="Times New Roman"/>
          <w:kern w:val="0"/>
          <w:sz w:val="24"/>
          <w:szCs w:val="24"/>
          <w14:ligatures w14:val="none"/>
        </w:rPr>
        <w:t xml:space="preserve">cause satisfaction in the player and </w:t>
      </w:r>
      <w:r w:rsidR="000F6284">
        <w:rPr>
          <w:rFonts w:ascii="Times New Roman" w:eastAsia="Times New Roman" w:hAnsi="Times New Roman" w:cs="Times New Roman"/>
          <w:kern w:val="0"/>
          <w:sz w:val="24"/>
          <w:szCs w:val="24"/>
          <w14:ligatures w14:val="none"/>
        </w:rPr>
        <w:t xml:space="preserve">release dopamine to help reinforce </w:t>
      </w:r>
      <w:r w:rsidR="00492FC2">
        <w:rPr>
          <w:rFonts w:ascii="Times New Roman" w:eastAsia="Times New Roman" w:hAnsi="Times New Roman" w:cs="Times New Roman"/>
          <w:kern w:val="0"/>
          <w:sz w:val="24"/>
          <w:szCs w:val="24"/>
          <w14:ligatures w14:val="none"/>
        </w:rPr>
        <w:t>the behavior of opening the app frequently.</w:t>
      </w:r>
      <w:r w:rsidR="001A0007">
        <w:rPr>
          <w:rFonts w:ascii="Times New Roman" w:eastAsia="Times New Roman" w:hAnsi="Times New Roman" w:cs="Times New Roman"/>
          <w:kern w:val="0"/>
          <w:sz w:val="24"/>
          <w:szCs w:val="24"/>
          <w14:ligatures w14:val="none"/>
        </w:rPr>
        <w:t xml:space="preserve"> Idle clickers also engage in interpassivity by allowing their players to feel productive in the game despite their </w:t>
      </w:r>
      <w:r w:rsidR="001A0007">
        <w:rPr>
          <w:rFonts w:ascii="Times New Roman" w:eastAsia="Times New Roman" w:hAnsi="Times New Roman" w:cs="Times New Roman"/>
          <w:kern w:val="0"/>
          <w:sz w:val="24"/>
          <w:szCs w:val="24"/>
          <w14:ligatures w14:val="none"/>
        </w:rPr>
        <w:lastRenderedPageBreak/>
        <w:t xml:space="preserve">passivity due to the automation of their tasks. By making it easy for them to see everything that is being done and how much closer they are getting to a given goal, players feel </w:t>
      </w:r>
      <w:r w:rsidR="00404C8F">
        <w:rPr>
          <w:rFonts w:ascii="Times New Roman" w:eastAsia="Times New Roman" w:hAnsi="Times New Roman" w:cs="Times New Roman"/>
          <w:kern w:val="0"/>
          <w:sz w:val="24"/>
          <w:szCs w:val="24"/>
          <w14:ligatures w14:val="none"/>
        </w:rPr>
        <w:t xml:space="preserve">as though they are participating even when they are not. Finally, these idle games often use features like </w:t>
      </w:r>
      <w:r w:rsidR="00891D09">
        <w:rPr>
          <w:rFonts w:ascii="Times New Roman" w:eastAsia="Times New Roman" w:hAnsi="Times New Roman" w:cs="Times New Roman"/>
          <w:kern w:val="0"/>
          <w:sz w:val="24"/>
          <w:szCs w:val="24"/>
          <w14:ligatures w14:val="none"/>
        </w:rPr>
        <w:t xml:space="preserve">friending people players know or implementing leaderboards to help players feel a sense of competition and give them motivation to play longer. </w:t>
      </w:r>
    </w:p>
    <w:p w14:paraId="2B8C02B3" w14:textId="5537DA61" w:rsidR="003A0559" w:rsidRDefault="003A0559" w:rsidP="00891D09">
      <w:pPr>
        <w:rPr>
          <w:rFonts w:ascii="Times New Roman" w:eastAsia="Times New Roman" w:hAnsi="Times New Roman" w:cs="Times New Roman"/>
          <w:kern w:val="0"/>
          <w:sz w:val="24"/>
          <w:szCs w:val="24"/>
          <w14:ligatures w14:val="none"/>
        </w:rPr>
      </w:pPr>
      <w:r w:rsidRPr="003A0559">
        <w:rPr>
          <w:rFonts w:ascii="Times New Roman" w:eastAsia="Times New Roman" w:hAnsi="Times New Roman" w:cs="Times New Roman"/>
          <w:kern w:val="0"/>
          <w:sz w:val="24"/>
          <w:szCs w:val="24"/>
          <w14:ligatures w14:val="none"/>
        </w:rPr>
        <w:drawing>
          <wp:inline distT="0" distB="0" distL="0" distR="0" wp14:anchorId="5AC19A52" wp14:editId="5CEB6202">
            <wp:extent cx="5943600" cy="2458085"/>
            <wp:effectExtent l="0" t="0" r="0" b="0"/>
            <wp:docPr id="112834489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344894" name="Picture 1" descr="A screenshot of a phone&#10;&#10;Description automatically generated"/>
                    <pic:cNvPicPr/>
                  </pic:nvPicPr>
                  <pic:blipFill>
                    <a:blip r:embed="rId9"/>
                    <a:stretch>
                      <a:fillRect/>
                    </a:stretch>
                  </pic:blipFill>
                  <pic:spPr>
                    <a:xfrm>
                      <a:off x="0" y="0"/>
                      <a:ext cx="5943600" cy="2458085"/>
                    </a:xfrm>
                    <a:prstGeom prst="rect">
                      <a:avLst/>
                    </a:prstGeom>
                  </pic:spPr>
                </pic:pic>
              </a:graphicData>
            </a:graphic>
          </wp:inline>
        </w:drawing>
      </w:r>
    </w:p>
    <w:p w14:paraId="0883C490" w14:textId="19271E80" w:rsidR="005541CA" w:rsidRDefault="00E32927" w:rsidP="00864FA2">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An example of an idle clicker that employs many of these strategies is Neku Atsume, a cat collecting game. When a </w:t>
      </w:r>
      <w:r w:rsidR="00CF76C9">
        <w:rPr>
          <w:rFonts w:ascii="Times New Roman" w:eastAsia="Times New Roman" w:hAnsi="Times New Roman" w:cs="Times New Roman"/>
          <w:kern w:val="0"/>
          <w:sz w:val="24"/>
          <w:szCs w:val="24"/>
          <w14:ligatures w14:val="none"/>
        </w:rPr>
        <w:t xml:space="preserve">2019 </w:t>
      </w:r>
      <w:r>
        <w:rPr>
          <w:rFonts w:ascii="Times New Roman" w:eastAsia="Times New Roman" w:hAnsi="Times New Roman" w:cs="Times New Roman"/>
          <w:kern w:val="0"/>
          <w:sz w:val="24"/>
          <w:szCs w:val="24"/>
          <w14:ligatures w14:val="none"/>
        </w:rPr>
        <w:t xml:space="preserve">study </w:t>
      </w:r>
      <w:r w:rsidR="00896F6B">
        <w:rPr>
          <w:rFonts w:ascii="Times New Roman" w:eastAsia="Times New Roman" w:hAnsi="Times New Roman" w:cs="Times New Roman"/>
          <w:kern w:val="0"/>
          <w:sz w:val="24"/>
          <w:szCs w:val="24"/>
          <w14:ligatures w14:val="none"/>
        </w:rPr>
        <w:t xml:space="preserve">from the International Journal for Human Computer Studies </w:t>
      </w:r>
      <w:r>
        <w:rPr>
          <w:rFonts w:ascii="Times New Roman" w:eastAsia="Times New Roman" w:hAnsi="Times New Roman" w:cs="Times New Roman"/>
          <w:kern w:val="0"/>
          <w:sz w:val="24"/>
          <w:szCs w:val="24"/>
          <w14:ligatures w14:val="none"/>
        </w:rPr>
        <w:t xml:space="preserve">was conducted on players of the game, it was found that </w:t>
      </w:r>
      <w:r w:rsidR="000D0882">
        <w:rPr>
          <w:rFonts w:ascii="Times New Roman" w:eastAsia="Times New Roman" w:hAnsi="Times New Roman" w:cs="Times New Roman"/>
          <w:kern w:val="0"/>
          <w:sz w:val="24"/>
          <w:szCs w:val="24"/>
          <w14:ligatures w14:val="none"/>
        </w:rPr>
        <w:t>two-thirds of players check the game more than twice a day, showing the value of a reward every return system</w:t>
      </w:r>
      <w:r w:rsidR="00CA4F19">
        <w:rPr>
          <w:rFonts w:ascii="Times New Roman" w:eastAsia="Times New Roman" w:hAnsi="Times New Roman" w:cs="Times New Roman"/>
          <w:kern w:val="0"/>
          <w:sz w:val="24"/>
          <w:szCs w:val="24"/>
          <w14:ligatures w14:val="none"/>
        </w:rPr>
        <w:t xml:space="preserve">, although many of these players checked briefly every time, suggesting that something else may be required to get them to stay. It was also found that </w:t>
      </w:r>
      <w:r w:rsidR="00CE136C">
        <w:rPr>
          <w:rFonts w:ascii="Times New Roman" w:eastAsia="Times New Roman" w:hAnsi="Times New Roman" w:cs="Times New Roman"/>
          <w:kern w:val="0"/>
          <w:sz w:val="24"/>
          <w:szCs w:val="24"/>
          <w14:ligatures w14:val="none"/>
        </w:rPr>
        <w:t xml:space="preserve">almost 9 in 10 players discussed playing the game with other people showing the value of </w:t>
      </w:r>
      <w:r w:rsidR="00864FA2">
        <w:rPr>
          <w:rFonts w:ascii="Times New Roman" w:eastAsia="Times New Roman" w:hAnsi="Times New Roman" w:cs="Times New Roman"/>
          <w:kern w:val="0"/>
          <w:sz w:val="24"/>
          <w:szCs w:val="24"/>
          <w14:ligatures w14:val="none"/>
        </w:rPr>
        <w:t xml:space="preserve">the social aspect of mobile games. </w:t>
      </w:r>
    </w:p>
    <w:p w14:paraId="27E4C383" w14:textId="3DE26279" w:rsidR="003775DB" w:rsidRPr="00B53890" w:rsidRDefault="003775DB" w:rsidP="003775DB">
      <w:p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Through exploring these two types of games, it is clear that mobile games use recurring gratification, social aspects, and encouragement of players to check in often on the game to keep players addicted. When it comes to mobile games with wide audiences that include adults and children, developers should rethink the addictive features they add in when it exposes their users to the same tactics used on gamblers, especially so since gambling is illegal and harmful for children. On the other hand, some of these techniques allow developers to compete in a competitive environment where they need to increase engagement in order to make a profit and their competitors are using any tactics they can.</w:t>
      </w:r>
    </w:p>
    <w:p w14:paraId="25CC2F96" w14:textId="77777777" w:rsidR="00B53890" w:rsidRPr="00B53890" w:rsidRDefault="00B53890" w:rsidP="005541CA">
      <w:pPr>
        <w:shd w:val="clear" w:color="auto" w:fill="FFFFFF"/>
        <w:spacing w:before="100" w:beforeAutospacing="1" w:after="100" w:afterAutospacing="1" w:line="240" w:lineRule="auto"/>
        <w:rPr>
          <w:rFonts w:ascii="Times New Roman" w:eastAsia="Times New Roman" w:hAnsi="Times New Roman" w:cs="Times New Roman"/>
          <w:color w:val="222222"/>
          <w:kern w:val="0"/>
          <w:sz w:val="24"/>
          <w:szCs w:val="24"/>
          <w14:ligatures w14:val="none"/>
        </w:rPr>
      </w:pPr>
      <w:r w:rsidRPr="00B53890">
        <w:rPr>
          <w:rFonts w:ascii="Times New Roman" w:eastAsia="Times New Roman" w:hAnsi="Times New Roman" w:cs="Times New Roman"/>
          <w:b/>
          <w:bCs/>
          <w:color w:val="222222"/>
          <w:kern w:val="0"/>
          <w:sz w:val="24"/>
          <w:szCs w:val="24"/>
          <w14:ligatures w14:val="none"/>
        </w:rPr>
        <w:t>Discussion</w:t>
      </w:r>
    </w:p>
    <w:p w14:paraId="4A285481" w14:textId="2544B812" w:rsidR="002C155E" w:rsidRPr="00262664" w:rsidRDefault="000D6886" w:rsidP="00A02D35">
      <w:pPr>
        <w:rPr>
          <w:rFonts w:ascii="Times New Roman" w:hAnsi="Times New Roman" w:cs="Times New Roman"/>
          <w:sz w:val="24"/>
          <w:szCs w:val="24"/>
        </w:rPr>
      </w:pPr>
      <w:r>
        <w:rPr>
          <w:rFonts w:ascii="Times New Roman" w:hAnsi="Times New Roman" w:cs="Times New Roman"/>
          <w:sz w:val="24"/>
          <w:szCs w:val="24"/>
        </w:rPr>
        <w:t xml:space="preserve">The first question asked to </w:t>
      </w:r>
      <w:r w:rsidR="008D56E3">
        <w:rPr>
          <w:rFonts w:ascii="Times New Roman" w:hAnsi="Times New Roman" w:cs="Times New Roman"/>
          <w:sz w:val="24"/>
          <w:szCs w:val="24"/>
        </w:rPr>
        <w:t xml:space="preserve">the audience </w:t>
      </w:r>
      <w:r>
        <w:rPr>
          <w:rFonts w:ascii="Times New Roman" w:hAnsi="Times New Roman" w:cs="Times New Roman"/>
          <w:sz w:val="24"/>
          <w:szCs w:val="24"/>
        </w:rPr>
        <w:t xml:space="preserve">of this case study was </w:t>
      </w:r>
      <w:r w:rsidR="00D428B7">
        <w:rPr>
          <w:rFonts w:ascii="Times New Roman" w:hAnsi="Times New Roman" w:cs="Times New Roman"/>
          <w:sz w:val="24"/>
          <w:szCs w:val="24"/>
        </w:rPr>
        <w:t xml:space="preserve">where the boundary was between engaging users and addicting them to games. In this discussion, it was found that when a game begins to </w:t>
      </w:r>
      <w:r w:rsidR="00A30603">
        <w:rPr>
          <w:rFonts w:ascii="Times New Roman" w:hAnsi="Times New Roman" w:cs="Times New Roman"/>
          <w:sz w:val="24"/>
          <w:szCs w:val="24"/>
        </w:rPr>
        <w:t xml:space="preserve">influence users to prioritize the game over their other life activities, it crosses the line. </w:t>
      </w:r>
      <w:r w:rsidR="00FC4F34">
        <w:rPr>
          <w:rFonts w:ascii="Times New Roman" w:hAnsi="Times New Roman" w:cs="Times New Roman"/>
          <w:sz w:val="24"/>
          <w:szCs w:val="24"/>
        </w:rPr>
        <w:t>Deceptive marketing was found to cross the line when gambling methods were used on unwitting players</w:t>
      </w:r>
      <w:r w:rsidR="002C155E" w:rsidRPr="00262664">
        <w:rPr>
          <w:rFonts w:ascii="Times New Roman" w:hAnsi="Times New Roman" w:cs="Times New Roman"/>
          <w:sz w:val="24"/>
          <w:szCs w:val="24"/>
        </w:rPr>
        <w:t xml:space="preserve">. Much of the audience believes they have more control over the game and that it is more based on skill than luck than they do in some </w:t>
      </w:r>
      <w:r w:rsidR="004F3BBB" w:rsidRPr="00262664">
        <w:rPr>
          <w:rFonts w:ascii="Times New Roman" w:hAnsi="Times New Roman" w:cs="Times New Roman"/>
          <w:sz w:val="24"/>
          <w:szCs w:val="24"/>
        </w:rPr>
        <w:t>puzzle-based</w:t>
      </w:r>
      <w:r w:rsidR="002C155E" w:rsidRPr="00262664">
        <w:rPr>
          <w:rFonts w:ascii="Times New Roman" w:hAnsi="Times New Roman" w:cs="Times New Roman"/>
          <w:sz w:val="24"/>
          <w:szCs w:val="24"/>
        </w:rPr>
        <w:t xml:space="preserve"> games and giving audience the </w:t>
      </w:r>
      <w:r w:rsidR="002C155E" w:rsidRPr="00262664">
        <w:rPr>
          <w:rFonts w:ascii="Times New Roman" w:hAnsi="Times New Roman" w:cs="Times New Roman"/>
          <w:sz w:val="24"/>
          <w:szCs w:val="24"/>
        </w:rPr>
        <w:lastRenderedPageBreak/>
        <w:t>knowledge crosses the line back from deceptive design to persuasive design.</w:t>
      </w:r>
      <w:r w:rsidR="00A02D35">
        <w:rPr>
          <w:rFonts w:ascii="Times New Roman" w:hAnsi="Times New Roman" w:cs="Times New Roman"/>
          <w:sz w:val="24"/>
          <w:szCs w:val="24"/>
        </w:rPr>
        <w:t xml:space="preserve"> This question also had a second part </w:t>
      </w:r>
      <w:r w:rsidR="00D5339E">
        <w:rPr>
          <w:rFonts w:ascii="Times New Roman" w:hAnsi="Times New Roman" w:cs="Times New Roman"/>
          <w:sz w:val="24"/>
          <w:szCs w:val="24"/>
        </w:rPr>
        <w:t>meant to lead into the next case study on legislation of loot boxes.</w:t>
      </w:r>
      <w:r w:rsidR="00F43505">
        <w:rPr>
          <w:rFonts w:ascii="Times New Roman" w:hAnsi="Times New Roman" w:cs="Times New Roman"/>
          <w:sz w:val="24"/>
          <w:szCs w:val="24"/>
        </w:rPr>
        <w:t xml:space="preserve"> It asked how developers can protect their audience against getting too addicted to their games.</w:t>
      </w:r>
      <w:r w:rsidR="00D5339E">
        <w:rPr>
          <w:rFonts w:ascii="Times New Roman" w:hAnsi="Times New Roman" w:cs="Times New Roman"/>
          <w:sz w:val="24"/>
          <w:szCs w:val="24"/>
        </w:rPr>
        <w:t xml:space="preserve"> </w:t>
      </w:r>
      <w:r w:rsidR="00F43505" w:rsidRPr="00D24386">
        <w:rPr>
          <w:rFonts w:ascii="Times New Roman" w:eastAsia="Times New Roman" w:hAnsi="Times New Roman" w:cs="Times New Roman"/>
          <w:kern w:val="0"/>
          <w:sz w:val="24"/>
          <w:szCs w:val="24"/>
          <w14:ligatures w14:val="none"/>
        </w:rPr>
        <w:t>As CS students are the future of game development and UI/UX design, it is their responsibility to learn about the consequences to their actions when creating addictive mobile games, especially when some features are rooted in gambling, so they can do so responsibly. It may also help them as, when used in moderation, using certain addictive features of these games could help them design games that are more likely to succeed or be enjoyed by their audience.</w:t>
      </w:r>
    </w:p>
    <w:p w14:paraId="11E35776" w14:textId="58565C96" w:rsidR="002C155E" w:rsidRDefault="008D56E3" w:rsidP="0028431B">
      <w:pPr>
        <w:rPr>
          <w:rFonts w:ascii="Times New Roman" w:hAnsi="Times New Roman" w:cs="Times New Roman"/>
          <w:sz w:val="24"/>
          <w:szCs w:val="24"/>
        </w:rPr>
      </w:pPr>
      <w:r>
        <w:rPr>
          <w:rFonts w:ascii="Times New Roman" w:hAnsi="Times New Roman" w:cs="Times New Roman"/>
          <w:sz w:val="24"/>
          <w:szCs w:val="24"/>
        </w:rPr>
        <w:t xml:space="preserve">The second question asked was </w:t>
      </w:r>
      <w:r w:rsidR="000440B3">
        <w:rPr>
          <w:rFonts w:ascii="Times New Roman" w:hAnsi="Times New Roman" w:cs="Times New Roman"/>
          <w:sz w:val="24"/>
          <w:szCs w:val="24"/>
        </w:rPr>
        <w:t xml:space="preserve">how these strategies can be used to increase player engagement for good. It wasn’t largely discussed by the audience but </w:t>
      </w:r>
      <w:r w:rsidR="0028431B">
        <w:rPr>
          <w:rFonts w:ascii="Times New Roman" w:hAnsi="Times New Roman" w:cs="Times New Roman"/>
          <w:sz w:val="24"/>
          <w:szCs w:val="24"/>
        </w:rPr>
        <w:t xml:space="preserve">with research it was found that idle games are already </w:t>
      </w:r>
      <w:r w:rsidR="002C155E" w:rsidRPr="00262664">
        <w:rPr>
          <w:rFonts w:ascii="Times New Roman" w:hAnsi="Times New Roman" w:cs="Times New Roman"/>
          <w:sz w:val="24"/>
          <w:szCs w:val="24"/>
        </w:rPr>
        <w:t>used to make educational apps or informative apps more popular</w:t>
      </w:r>
      <w:r w:rsidR="0028431B">
        <w:rPr>
          <w:rFonts w:ascii="Times New Roman" w:hAnsi="Times New Roman" w:cs="Times New Roman"/>
          <w:sz w:val="24"/>
          <w:szCs w:val="24"/>
        </w:rPr>
        <w:t xml:space="preserve">. A good example is </w:t>
      </w:r>
      <w:r w:rsidR="002C155E" w:rsidRPr="00262664">
        <w:rPr>
          <w:rFonts w:ascii="Times New Roman" w:hAnsi="Times New Roman" w:cs="Times New Roman"/>
          <w:sz w:val="24"/>
          <w:szCs w:val="24"/>
        </w:rPr>
        <w:t>Robinhood’s Forest, a persuasive idle game that works on improving investing behavior in stocks</w:t>
      </w:r>
      <w:r w:rsidR="0028431B">
        <w:rPr>
          <w:rFonts w:ascii="Times New Roman" w:hAnsi="Times New Roman" w:cs="Times New Roman"/>
          <w:sz w:val="24"/>
          <w:szCs w:val="24"/>
        </w:rPr>
        <w:t xml:space="preserve"> by </w:t>
      </w:r>
      <w:r w:rsidR="002C155E" w:rsidRPr="00262664">
        <w:rPr>
          <w:rFonts w:ascii="Times New Roman" w:hAnsi="Times New Roman" w:cs="Times New Roman"/>
          <w:sz w:val="24"/>
          <w:szCs w:val="24"/>
        </w:rPr>
        <w:t>teaching users about portfolio diversification and better trading habits.</w:t>
      </w:r>
    </w:p>
    <w:p w14:paraId="0FAB9D9C" w14:textId="0980831E" w:rsidR="00D24386" w:rsidRPr="00F43505" w:rsidRDefault="00CE5651" w:rsidP="00F43505">
      <w:p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This study most closely relates to the case study directly following this one on regulations on loot boxes. It </w:t>
      </w:r>
      <w:r w:rsidR="00B63FC2">
        <w:rPr>
          <w:rFonts w:ascii="Times New Roman" w:eastAsia="Times New Roman" w:hAnsi="Times New Roman" w:cs="Times New Roman"/>
          <w:kern w:val="0"/>
          <w:sz w:val="24"/>
          <w:szCs w:val="24"/>
          <w14:ligatures w14:val="none"/>
        </w:rPr>
        <w:t xml:space="preserve">introduced much of the content covered by the legislation presented. </w:t>
      </w:r>
      <w:r w:rsidR="00F43505">
        <w:rPr>
          <w:rFonts w:ascii="Times New Roman" w:eastAsia="Times New Roman" w:hAnsi="Times New Roman" w:cs="Times New Roman"/>
          <w:kern w:val="0"/>
          <w:sz w:val="24"/>
          <w:szCs w:val="24"/>
          <w14:ligatures w14:val="none"/>
        </w:rPr>
        <w:t xml:space="preserve">This case study also </w:t>
      </w:r>
      <w:r w:rsidR="00D24386" w:rsidRPr="00F43505">
        <w:rPr>
          <w:rFonts w:ascii="Times New Roman" w:eastAsia="Times New Roman" w:hAnsi="Times New Roman" w:cs="Times New Roman"/>
          <w:kern w:val="0"/>
          <w:sz w:val="24"/>
          <w:szCs w:val="24"/>
          <w14:ligatures w14:val="none"/>
        </w:rPr>
        <w:t>relates to the other case</w:t>
      </w:r>
      <w:r w:rsidR="00F43505">
        <w:rPr>
          <w:rFonts w:ascii="Times New Roman" w:eastAsia="Times New Roman" w:hAnsi="Times New Roman" w:cs="Times New Roman"/>
          <w:kern w:val="0"/>
          <w:sz w:val="24"/>
          <w:szCs w:val="24"/>
          <w14:ligatures w14:val="none"/>
        </w:rPr>
        <w:t xml:space="preserve"> studies and discussions</w:t>
      </w:r>
      <w:r w:rsidR="00D24386" w:rsidRPr="00F43505">
        <w:rPr>
          <w:rFonts w:ascii="Times New Roman" w:eastAsia="Times New Roman" w:hAnsi="Times New Roman" w:cs="Times New Roman"/>
          <w:kern w:val="0"/>
          <w:sz w:val="24"/>
          <w:szCs w:val="24"/>
          <w14:ligatures w14:val="none"/>
        </w:rPr>
        <w:t xml:space="preserve"> that attempt to balance the user’s interest (ex. privacy, health) with the developer’s interest. This could include the amazon and google listening in case study and the Googlenomics case study as well as others. It most closely relates to the social media data mining case as that case study explored how information about users could allow developers to make their platform addictive, often at the cost of their user’s.</w:t>
      </w:r>
    </w:p>
    <w:p w14:paraId="76861D67" w14:textId="77777777" w:rsidR="00D24386" w:rsidRPr="00F43505" w:rsidRDefault="00D24386" w:rsidP="00F43505">
      <w:pPr>
        <w:ind w:left="360"/>
        <w:rPr>
          <w:rFonts w:ascii="Times New Roman" w:hAnsi="Times New Roman" w:cs="Times New Roman"/>
          <w:sz w:val="24"/>
          <w:szCs w:val="24"/>
        </w:rPr>
      </w:pPr>
    </w:p>
    <w:p w14:paraId="287CD1A4" w14:textId="7E6092E4" w:rsidR="002C155E" w:rsidRPr="002C155E" w:rsidRDefault="002C155E" w:rsidP="002C155E">
      <w:pPr>
        <w:shd w:val="clear" w:color="auto" w:fill="FFFFFF"/>
        <w:spacing w:before="100" w:beforeAutospacing="1" w:after="100" w:afterAutospacing="1" w:line="240" w:lineRule="auto"/>
        <w:rPr>
          <w:rFonts w:ascii="Times New Roman" w:eastAsia="Times New Roman" w:hAnsi="Times New Roman" w:cs="Times New Roman"/>
          <w:color w:val="222222"/>
          <w:kern w:val="0"/>
          <w:sz w:val="24"/>
          <w:szCs w:val="24"/>
          <w14:ligatures w14:val="none"/>
        </w:rPr>
      </w:pPr>
    </w:p>
    <w:p w14:paraId="21AF1139" w14:textId="77777777" w:rsidR="005541CA" w:rsidRDefault="005541CA">
      <w:pPr>
        <w:rPr>
          <w:rFonts w:ascii="Times New Roman" w:eastAsia="Times New Roman" w:hAnsi="Times New Roman" w:cs="Times New Roman"/>
          <w:b/>
          <w:bCs/>
          <w:color w:val="222222"/>
          <w:kern w:val="0"/>
          <w:sz w:val="24"/>
          <w:szCs w:val="24"/>
          <w14:ligatures w14:val="none"/>
        </w:rPr>
      </w:pPr>
      <w:r>
        <w:rPr>
          <w:rFonts w:ascii="Times New Roman" w:eastAsia="Times New Roman" w:hAnsi="Times New Roman" w:cs="Times New Roman"/>
          <w:b/>
          <w:bCs/>
          <w:color w:val="222222"/>
          <w:kern w:val="0"/>
          <w:sz w:val="24"/>
          <w:szCs w:val="24"/>
          <w14:ligatures w14:val="none"/>
        </w:rPr>
        <w:br w:type="page"/>
      </w:r>
    </w:p>
    <w:p w14:paraId="67C842A8" w14:textId="07D21653" w:rsidR="00B53890" w:rsidRPr="00B53890" w:rsidRDefault="00B53890" w:rsidP="005541CA">
      <w:pPr>
        <w:shd w:val="clear" w:color="auto" w:fill="FFFFFF"/>
        <w:spacing w:before="100" w:beforeAutospacing="1" w:after="100" w:afterAutospacing="1" w:line="240" w:lineRule="auto"/>
        <w:jc w:val="center"/>
        <w:rPr>
          <w:rFonts w:ascii="Times New Roman" w:eastAsia="Times New Roman" w:hAnsi="Times New Roman" w:cs="Times New Roman"/>
          <w:color w:val="222222"/>
          <w:kern w:val="0"/>
          <w:sz w:val="24"/>
          <w:szCs w:val="24"/>
          <w14:ligatures w14:val="none"/>
        </w:rPr>
      </w:pPr>
      <w:r w:rsidRPr="00B53890">
        <w:rPr>
          <w:rFonts w:ascii="Times New Roman" w:eastAsia="Times New Roman" w:hAnsi="Times New Roman" w:cs="Times New Roman"/>
          <w:color w:val="222222"/>
          <w:kern w:val="0"/>
          <w:sz w:val="24"/>
          <w:szCs w:val="24"/>
          <w14:ligatures w14:val="none"/>
        </w:rPr>
        <w:lastRenderedPageBreak/>
        <w:t>References</w:t>
      </w:r>
    </w:p>
    <w:p w14:paraId="2B6FAAC5" w14:textId="75849123" w:rsidR="001743E9" w:rsidRPr="001743E9" w:rsidRDefault="001743E9" w:rsidP="001743E9">
      <w:pPr>
        <w:pStyle w:val="NormalWeb"/>
        <w:ind w:left="567" w:hanging="567"/>
      </w:pPr>
      <w:r>
        <w:t>Chaud</w:t>
      </w:r>
      <w:r w:rsidR="00FC7852">
        <w:t>h</w:t>
      </w:r>
      <w:r>
        <w:t>ry,</w:t>
      </w:r>
      <w:r>
        <w:t xml:space="preserve"> </w:t>
      </w:r>
      <w:r w:rsidR="00FC7852">
        <w:t>S</w:t>
      </w:r>
      <w:r>
        <w:t xml:space="preserve">. &amp; Kulkarni, C. (2022, March 1). </w:t>
      </w:r>
      <w:r>
        <w:rPr>
          <w:i/>
          <w:iCs/>
        </w:rPr>
        <w:t>Robinhood’s forest: A persuasive idle game to improve investing behavior</w:t>
      </w:r>
      <w:r>
        <w:t xml:space="preserve">. ACM Digital Library. https://dl.acm.org/doi/10.1145/3490099.3511114 </w:t>
      </w:r>
    </w:p>
    <w:p w14:paraId="5100DBBB" w14:textId="7C5D8978" w:rsidR="007348A9" w:rsidRDefault="007348A9" w:rsidP="007348A9">
      <w:pPr>
        <w:pStyle w:val="NormalWeb"/>
        <w:ind w:left="567" w:hanging="567"/>
      </w:pPr>
      <w:r w:rsidRPr="007348A9">
        <w:rPr>
          <w:color w:val="222222"/>
        </w:rPr>
        <w:t>Cutting, J. (2018, September 8). </w:t>
      </w:r>
      <w:r w:rsidRPr="007348A9">
        <w:rPr>
          <w:i/>
          <w:iCs/>
          <w:color w:val="222222"/>
        </w:rPr>
        <w:t>Busy doing nothing? what do players do in Idle Games?</w:t>
      </w:r>
      <w:r w:rsidRPr="007348A9">
        <w:rPr>
          <w:color w:val="222222"/>
        </w:rPr>
        <w:t>.</w:t>
      </w:r>
      <w:r>
        <w:rPr>
          <w:color w:val="222222"/>
        </w:rPr>
        <w:t xml:space="preserve"> </w:t>
      </w:r>
      <w:r w:rsidRPr="007348A9">
        <w:rPr>
          <w:color w:val="222222"/>
        </w:rPr>
        <w:t>ScienceDirect. </w:t>
      </w:r>
      <w:hyperlink r:id="rId10" w:tgtFrame="_blank" w:history="1">
        <w:r w:rsidRPr="007348A9">
          <w:rPr>
            <w:rStyle w:val="Hyperlink"/>
            <w:color w:val="1155CC"/>
          </w:rPr>
          <w:t>https://www.sciencedirect.com/science/article/abs/pii/S1071581918305251</w:t>
        </w:r>
      </w:hyperlink>
      <w:r w:rsidRPr="007348A9">
        <w:rPr>
          <w:color w:val="222222"/>
        </w:rPr>
        <w:t> </w:t>
      </w:r>
    </w:p>
    <w:p w14:paraId="7B052CD7" w14:textId="65DC56F5" w:rsidR="007348A9" w:rsidRDefault="00A5655F" w:rsidP="007348A9">
      <w:pPr>
        <w:pStyle w:val="NormalWeb"/>
        <w:ind w:left="567" w:hanging="567"/>
      </w:pPr>
      <w:r w:rsidRPr="00A725C5">
        <w:t xml:space="preserve">Fizek, S. (2018, June). </w:t>
      </w:r>
      <w:r w:rsidRPr="00A725C5">
        <w:rPr>
          <w:i/>
          <w:iCs/>
        </w:rPr>
        <w:t>Interpassivity and the Joy of Delegated Play in Idle Games</w:t>
      </w:r>
      <w:r w:rsidRPr="00A725C5">
        <w:t xml:space="preserve">. ResearchGate. </w:t>
      </w:r>
      <w:hyperlink r:id="rId11" w:history="1">
        <w:r w:rsidR="007348A9" w:rsidRPr="00007D8A">
          <w:rPr>
            <w:rStyle w:val="Hyperlink"/>
          </w:rPr>
          <w:t>https://www.researchgate.net/profile/Sonia-Fizek/publication/325826399_Interpassivity_and_the_Joy_of_Delegated_Play_in_Idle_Games/links/5b2a6c3d4585150c63413952/Interpassivity-and-the-Joy-of-Delegated-Play-in-Idle-Games.pdf</w:t>
        </w:r>
      </w:hyperlink>
      <w:r w:rsidRPr="00A725C5">
        <w:t xml:space="preserve"> </w:t>
      </w:r>
    </w:p>
    <w:p w14:paraId="6663B4A7" w14:textId="09DB3A4C" w:rsidR="007348A9" w:rsidRPr="007348A9" w:rsidRDefault="007348A9" w:rsidP="007348A9">
      <w:pPr>
        <w:pStyle w:val="NormalWeb"/>
        <w:ind w:left="567" w:hanging="567"/>
      </w:pPr>
      <w:r w:rsidRPr="007348A9">
        <w:rPr>
          <w:i/>
          <w:iCs/>
          <w:color w:val="222222"/>
        </w:rPr>
        <w:t>Internet Gaming</w:t>
      </w:r>
      <w:r w:rsidRPr="007348A9">
        <w:rPr>
          <w:color w:val="222222"/>
        </w:rPr>
        <w:t>. American Psychiatry Association . (2023, January). </w:t>
      </w:r>
      <w:hyperlink r:id="rId12" w:tgtFrame="_blank" w:history="1">
        <w:r w:rsidRPr="007348A9">
          <w:rPr>
            <w:rStyle w:val="Hyperlink"/>
            <w:color w:val="1155CC"/>
          </w:rPr>
          <w:t>https://www.psychiatry.org/patients-families/internet-gaming</w:t>
        </w:r>
      </w:hyperlink>
      <w:r w:rsidRPr="007348A9">
        <w:rPr>
          <w:color w:val="222222"/>
        </w:rPr>
        <w:t> </w:t>
      </w:r>
    </w:p>
    <w:p w14:paraId="1B93DFF5" w14:textId="77777777" w:rsidR="00A5655F" w:rsidRPr="00A725C5" w:rsidRDefault="00A5655F" w:rsidP="00A5655F">
      <w:pPr>
        <w:pStyle w:val="NormalWeb"/>
        <w:ind w:left="567" w:hanging="567"/>
      </w:pPr>
      <w:r>
        <w:t xml:space="preserve">Rabbani, H. R. (2023, March 24). </w:t>
      </w:r>
      <w:r>
        <w:rPr>
          <w:i/>
          <w:iCs/>
        </w:rPr>
        <w:t>Exploring the psychology of Block Puzzle Gaming: What makes it so addictive?</w:t>
      </w:r>
      <w:r>
        <w:t xml:space="preserve">. Medium. https://medium.com/@harisriazrabbani/exploring-the-psychology-of-block-puzzle-gaming-what-makes-it-so-addictive-57ff27d87a8e </w:t>
      </w:r>
    </w:p>
    <w:p w14:paraId="1303811D" w14:textId="77777777" w:rsidR="00A5655F" w:rsidRPr="00A725C5" w:rsidRDefault="00A5655F" w:rsidP="00A5655F">
      <w:pPr>
        <w:pStyle w:val="NormalWeb"/>
        <w:ind w:left="567" w:hanging="567"/>
      </w:pPr>
      <w:r w:rsidRPr="00A725C5">
        <w:t xml:space="preserve">Nheu, C. (2016, July 8). </w:t>
      </w:r>
      <w:r w:rsidRPr="00A725C5">
        <w:rPr>
          <w:i/>
          <w:iCs/>
        </w:rPr>
        <w:t>What makes PokémonGo so addictive?</w:t>
      </w:r>
      <w:r w:rsidRPr="00A725C5">
        <w:t xml:space="preserve">. Medium. https://medium.com/startup-grind/what-makes-pok%C3%A9mongo-so-addictive-a6a841bb5286 </w:t>
      </w:r>
    </w:p>
    <w:p w14:paraId="3C97A4F2" w14:textId="77777777" w:rsidR="007348A9" w:rsidRDefault="00A5655F" w:rsidP="007348A9">
      <w:pPr>
        <w:pStyle w:val="NormalWeb"/>
        <w:ind w:left="567" w:hanging="567"/>
      </w:pPr>
      <w:r w:rsidRPr="00A725C5">
        <w:t xml:space="preserve">Smith, D. (2014, April 1). </w:t>
      </w:r>
      <w:r w:rsidRPr="00A725C5">
        <w:rPr>
          <w:i/>
          <w:iCs/>
        </w:rPr>
        <w:t>This is what Candy Crush Saga does to your brain</w:t>
      </w:r>
      <w:r w:rsidRPr="00A725C5">
        <w:t xml:space="preserve">. The Guardian. https://www.theguardian.com/science/blog/2014/apr/01/candy-crush-saga-app-brain </w:t>
      </w:r>
    </w:p>
    <w:p w14:paraId="30677DED" w14:textId="0232D493" w:rsidR="007348A9" w:rsidRPr="007348A9" w:rsidRDefault="007348A9" w:rsidP="007348A9">
      <w:pPr>
        <w:pStyle w:val="NormalWeb"/>
        <w:ind w:left="567" w:hanging="567"/>
      </w:pPr>
      <w:r w:rsidRPr="007348A9">
        <w:rPr>
          <w:color w:val="222222"/>
        </w:rPr>
        <w:t>Sweney, M. (2018, June 26). </w:t>
      </w:r>
      <w:r w:rsidRPr="007348A9">
        <w:rPr>
          <w:i/>
          <w:iCs/>
          <w:color w:val="222222"/>
        </w:rPr>
        <w:t>More than 9m play Candy Crush for three hours or more a day</w:t>
      </w:r>
      <w:r w:rsidRPr="007348A9">
        <w:rPr>
          <w:color w:val="222222"/>
        </w:rPr>
        <w:t>. The Guardian. </w:t>
      </w:r>
      <w:hyperlink r:id="rId13" w:tgtFrame="_blank" w:history="1">
        <w:r w:rsidRPr="007348A9">
          <w:rPr>
            <w:rStyle w:val="Hyperlink"/>
            <w:color w:val="1155CC"/>
          </w:rPr>
          <w:t>https://amp.theguardian.com/games/2019/jun/26/more-than-9m-play-candy-crush-for-three-hours-or-more-a-day-addiction</w:t>
        </w:r>
      </w:hyperlink>
      <w:r w:rsidRPr="007348A9">
        <w:rPr>
          <w:color w:val="222222"/>
        </w:rPr>
        <w:t> </w:t>
      </w:r>
    </w:p>
    <w:p w14:paraId="2C5FA52E" w14:textId="7F107FB2" w:rsidR="006D7CF0" w:rsidRDefault="00A5655F" w:rsidP="007348A9">
      <w:pPr>
        <w:pStyle w:val="NormalWeb"/>
        <w:ind w:left="567" w:hanging="567"/>
      </w:pPr>
      <w:r w:rsidRPr="00A725C5">
        <w:rPr>
          <w:i/>
          <w:iCs/>
        </w:rPr>
        <w:t>The science behind addictive mobile games.</w:t>
      </w:r>
      <w:r w:rsidRPr="00A725C5">
        <w:t xml:space="preserve"> Medium. (2017, April 15). https://blog.prototypr.io/the-science-behind-addictive-mobile-games-825739790f3b </w:t>
      </w:r>
    </w:p>
    <w:sectPr w:rsidR="006D7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D28F0"/>
    <w:multiLevelType w:val="multilevel"/>
    <w:tmpl w:val="9410A0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21185"/>
    <w:multiLevelType w:val="multilevel"/>
    <w:tmpl w:val="BA6A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0154C5"/>
    <w:multiLevelType w:val="hybridMultilevel"/>
    <w:tmpl w:val="5A48DD86"/>
    <w:lvl w:ilvl="0" w:tplc="58C610A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E0739CC"/>
    <w:multiLevelType w:val="hybridMultilevel"/>
    <w:tmpl w:val="F1A25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684444"/>
    <w:multiLevelType w:val="hybridMultilevel"/>
    <w:tmpl w:val="49824D1C"/>
    <w:lvl w:ilvl="0" w:tplc="F41C8AF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826BD0"/>
    <w:multiLevelType w:val="hybridMultilevel"/>
    <w:tmpl w:val="7B40BDD2"/>
    <w:lvl w:ilvl="0" w:tplc="B1688F4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2576FF"/>
    <w:multiLevelType w:val="hybridMultilevel"/>
    <w:tmpl w:val="91EA56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D5B71C9"/>
    <w:multiLevelType w:val="hybridMultilevel"/>
    <w:tmpl w:val="F44EFA9E"/>
    <w:lvl w:ilvl="0" w:tplc="3BA82108">
      <w:start w:val="1"/>
      <w:numFmt w:val="decimal"/>
      <w:lvlText w:val="%1)"/>
      <w:lvlJc w:val="left"/>
      <w:pPr>
        <w:ind w:left="1080" w:hanging="360"/>
      </w:pPr>
    </w:lvl>
    <w:lvl w:ilvl="1" w:tplc="8FF2ADA8">
      <w:start w:val="1"/>
      <w:numFmt w:val="decimal"/>
      <w:lvlText w:val="%2)"/>
      <w:lvlJc w:val="left"/>
      <w:pPr>
        <w:ind w:left="1080" w:hanging="360"/>
      </w:pPr>
    </w:lvl>
    <w:lvl w:ilvl="2" w:tplc="BA004662">
      <w:start w:val="1"/>
      <w:numFmt w:val="decimal"/>
      <w:lvlText w:val="%3)"/>
      <w:lvlJc w:val="left"/>
      <w:pPr>
        <w:ind w:left="1080" w:hanging="360"/>
      </w:pPr>
    </w:lvl>
    <w:lvl w:ilvl="3" w:tplc="8488DA38">
      <w:start w:val="1"/>
      <w:numFmt w:val="decimal"/>
      <w:lvlText w:val="%4)"/>
      <w:lvlJc w:val="left"/>
      <w:pPr>
        <w:ind w:left="1080" w:hanging="360"/>
      </w:pPr>
    </w:lvl>
    <w:lvl w:ilvl="4" w:tplc="3F3EA6F2">
      <w:start w:val="1"/>
      <w:numFmt w:val="decimal"/>
      <w:lvlText w:val="%5)"/>
      <w:lvlJc w:val="left"/>
      <w:pPr>
        <w:ind w:left="1080" w:hanging="360"/>
      </w:pPr>
    </w:lvl>
    <w:lvl w:ilvl="5" w:tplc="23F015A4">
      <w:start w:val="1"/>
      <w:numFmt w:val="decimal"/>
      <w:lvlText w:val="%6)"/>
      <w:lvlJc w:val="left"/>
      <w:pPr>
        <w:ind w:left="1080" w:hanging="360"/>
      </w:pPr>
    </w:lvl>
    <w:lvl w:ilvl="6" w:tplc="BC826978">
      <w:start w:val="1"/>
      <w:numFmt w:val="decimal"/>
      <w:lvlText w:val="%7)"/>
      <w:lvlJc w:val="left"/>
      <w:pPr>
        <w:ind w:left="1080" w:hanging="360"/>
      </w:pPr>
    </w:lvl>
    <w:lvl w:ilvl="7" w:tplc="7B889798">
      <w:start w:val="1"/>
      <w:numFmt w:val="decimal"/>
      <w:lvlText w:val="%8)"/>
      <w:lvlJc w:val="left"/>
      <w:pPr>
        <w:ind w:left="1080" w:hanging="360"/>
      </w:pPr>
    </w:lvl>
    <w:lvl w:ilvl="8" w:tplc="1936798E">
      <w:start w:val="1"/>
      <w:numFmt w:val="decimal"/>
      <w:lvlText w:val="%9)"/>
      <w:lvlJc w:val="left"/>
      <w:pPr>
        <w:ind w:left="1080" w:hanging="360"/>
      </w:pPr>
    </w:lvl>
  </w:abstractNum>
  <w:num w:numId="1" w16cid:durableId="191696764">
    <w:abstractNumId w:val="3"/>
  </w:num>
  <w:num w:numId="2" w16cid:durableId="16742262">
    <w:abstractNumId w:val="2"/>
  </w:num>
  <w:num w:numId="3" w16cid:durableId="1862087472">
    <w:abstractNumId w:val="4"/>
  </w:num>
  <w:num w:numId="4" w16cid:durableId="531724775">
    <w:abstractNumId w:val="6"/>
  </w:num>
  <w:num w:numId="5" w16cid:durableId="67314592">
    <w:abstractNumId w:val="1"/>
  </w:num>
  <w:num w:numId="6" w16cid:durableId="1773552937">
    <w:abstractNumId w:val="0"/>
  </w:num>
  <w:num w:numId="7" w16cid:durableId="1513567050">
    <w:abstractNumId w:val="7"/>
  </w:num>
  <w:num w:numId="8" w16cid:durableId="8112942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B1C"/>
    <w:rsid w:val="00013162"/>
    <w:rsid w:val="00021CBC"/>
    <w:rsid w:val="00023B1C"/>
    <w:rsid w:val="000425C7"/>
    <w:rsid w:val="000440B3"/>
    <w:rsid w:val="000A1B17"/>
    <w:rsid w:val="000C5373"/>
    <w:rsid w:val="000D0882"/>
    <w:rsid w:val="000D6886"/>
    <w:rsid w:val="000F32D0"/>
    <w:rsid w:val="000F6284"/>
    <w:rsid w:val="00106588"/>
    <w:rsid w:val="00136F34"/>
    <w:rsid w:val="00140B4B"/>
    <w:rsid w:val="00140E6E"/>
    <w:rsid w:val="001437A4"/>
    <w:rsid w:val="00152B7E"/>
    <w:rsid w:val="001743E9"/>
    <w:rsid w:val="00192D0E"/>
    <w:rsid w:val="001A0007"/>
    <w:rsid w:val="001B1577"/>
    <w:rsid w:val="001B6A6D"/>
    <w:rsid w:val="001C4F0B"/>
    <w:rsid w:val="001F699A"/>
    <w:rsid w:val="00214476"/>
    <w:rsid w:val="00226F1F"/>
    <w:rsid w:val="00262664"/>
    <w:rsid w:val="00267219"/>
    <w:rsid w:val="002831D0"/>
    <w:rsid w:val="0028431B"/>
    <w:rsid w:val="002A59B2"/>
    <w:rsid w:val="002A6509"/>
    <w:rsid w:val="002B6478"/>
    <w:rsid w:val="002C155E"/>
    <w:rsid w:val="002F386B"/>
    <w:rsid w:val="00316901"/>
    <w:rsid w:val="0031751C"/>
    <w:rsid w:val="003676F0"/>
    <w:rsid w:val="003775DB"/>
    <w:rsid w:val="00383ED8"/>
    <w:rsid w:val="003929EF"/>
    <w:rsid w:val="003A02D4"/>
    <w:rsid w:val="003A0559"/>
    <w:rsid w:val="003A208E"/>
    <w:rsid w:val="003D0B08"/>
    <w:rsid w:val="003F5F6C"/>
    <w:rsid w:val="00404C8F"/>
    <w:rsid w:val="004463CA"/>
    <w:rsid w:val="00450388"/>
    <w:rsid w:val="0045685A"/>
    <w:rsid w:val="00472327"/>
    <w:rsid w:val="00492FC2"/>
    <w:rsid w:val="004A2F4E"/>
    <w:rsid w:val="004F0D28"/>
    <w:rsid w:val="004F3BBB"/>
    <w:rsid w:val="005312B5"/>
    <w:rsid w:val="005474A0"/>
    <w:rsid w:val="005541CA"/>
    <w:rsid w:val="0056126F"/>
    <w:rsid w:val="005C3700"/>
    <w:rsid w:val="005F4629"/>
    <w:rsid w:val="0060748A"/>
    <w:rsid w:val="00621A53"/>
    <w:rsid w:val="00644965"/>
    <w:rsid w:val="006C63B1"/>
    <w:rsid w:val="006D11FD"/>
    <w:rsid w:val="006D7CF0"/>
    <w:rsid w:val="006E61F9"/>
    <w:rsid w:val="00715FCC"/>
    <w:rsid w:val="00732FD2"/>
    <w:rsid w:val="007348A9"/>
    <w:rsid w:val="00766608"/>
    <w:rsid w:val="00781C34"/>
    <w:rsid w:val="00785179"/>
    <w:rsid w:val="007E614C"/>
    <w:rsid w:val="007F3674"/>
    <w:rsid w:val="007F5BDE"/>
    <w:rsid w:val="00814D7B"/>
    <w:rsid w:val="00817E2C"/>
    <w:rsid w:val="008275CA"/>
    <w:rsid w:val="00855244"/>
    <w:rsid w:val="00864FA2"/>
    <w:rsid w:val="00891D09"/>
    <w:rsid w:val="008954EF"/>
    <w:rsid w:val="00896F6B"/>
    <w:rsid w:val="008D56E3"/>
    <w:rsid w:val="008F2FEF"/>
    <w:rsid w:val="0090705E"/>
    <w:rsid w:val="0092038F"/>
    <w:rsid w:val="00937337"/>
    <w:rsid w:val="00990095"/>
    <w:rsid w:val="00990D16"/>
    <w:rsid w:val="009927DF"/>
    <w:rsid w:val="009C0610"/>
    <w:rsid w:val="00A02D35"/>
    <w:rsid w:val="00A15CB5"/>
    <w:rsid w:val="00A30603"/>
    <w:rsid w:val="00A5655F"/>
    <w:rsid w:val="00A71CA6"/>
    <w:rsid w:val="00A879A9"/>
    <w:rsid w:val="00A93D53"/>
    <w:rsid w:val="00AB3D0E"/>
    <w:rsid w:val="00AF2ED1"/>
    <w:rsid w:val="00AF6584"/>
    <w:rsid w:val="00AF78DA"/>
    <w:rsid w:val="00B17F4E"/>
    <w:rsid w:val="00B306BF"/>
    <w:rsid w:val="00B53890"/>
    <w:rsid w:val="00B54687"/>
    <w:rsid w:val="00B60F34"/>
    <w:rsid w:val="00B63FC2"/>
    <w:rsid w:val="00BA4AA8"/>
    <w:rsid w:val="00C03D35"/>
    <w:rsid w:val="00C3174E"/>
    <w:rsid w:val="00C3764D"/>
    <w:rsid w:val="00C846C5"/>
    <w:rsid w:val="00CA4F19"/>
    <w:rsid w:val="00CA7709"/>
    <w:rsid w:val="00CA799A"/>
    <w:rsid w:val="00CC6290"/>
    <w:rsid w:val="00CD4F30"/>
    <w:rsid w:val="00CE04EF"/>
    <w:rsid w:val="00CE136C"/>
    <w:rsid w:val="00CE31A6"/>
    <w:rsid w:val="00CE5651"/>
    <w:rsid w:val="00CF76C9"/>
    <w:rsid w:val="00D02DAA"/>
    <w:rsid w:val="00D11C10"/>
    <w:rsid w:val="00D1233A"/>
    <w:rsid w:val="00D24386"/>
    <w:rsid w:val="00D3096B"/>
    <w:rsid w:val="00D428B7"/>
    <w:rsid w:val="00D5339E"/>
    <w:rsid w:val="00D81395"/>
    <w:rsid w:val="00D97E75"/>
    <w:rsid w:val="00E32927"/>
    <w:rsid w:val="00E52245"/>
    <w:rsid w:val="00E80323"/>
    <w:rsid w:val="00EA154F"/>
    <w:rsid w:val="00EA45F0"/>
    <w:rsid w:val="00EB3F4D"/>
    <w:rsid w:val="00EE3D43"/>
    <w:rsid w:val="00F1359D"/>
    <w:rsid w:val="00F43505"/>
    <w:rsid w:val="00F43E8B"/>
    <w:rsid w:val="00F51B9F"/>
    <w:rsid w:val="00F8501A"/>
    <w:rsid w:val="00F936C1"/>
    <w:rsid w:val="00FC4F34"/>
    <w:rsid w:val="00FC7852"/>
    <w:rsid w:val="00FE2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6FA66"/>
  <w15:chartTrackingRefBased/>
  <w15:docId w15:val="{B32D8B1E-FA9C-46F7-861D-03737BC53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D7B"/>
    <w:pPr>
      <w:ind w:left="720"/>
      <w:contextualSpacing/>
    </w:pPr>
  </w:style>
  <w:style w:type="character" w:styleId="Hyperlink">
    <w:name w:val="Hyperlink"/>
    <w:basedOn w:val="DefaultParagraphFont"/>
    <w:uiPriority w:val="99"/>
    <w:unhideWhenUsed/>
    <w:rsid w:val="002B6478"/>
    <w:rPr>
      <w:color w:val="0563C1" w:themeColor="hyperlink"/>
      <w:u w:val="single"/>
    </w:rPr>
  </w:style>
  <w:style w:type="character" w:styleId="UnresolvedMention">
    <w:name w:val="Unresolved Mention"/>
    <w:basedOn w:val="DefaultParagraphFont"/>
    <w:uiPriority w:val="99"/>
    <w:semiHidden/>
    <w:unhideWhenUsed/>
    <w:rsid w:val="002B6478"/>
    <w:rPr>
      <w:color w:val="605E5C"/>
      <w:shd w:val="clear" w:color="auto" w:fill="E1DFDD"/>
    </w:rPr>
  </w:style>
  <w:style w:type="paragraph" w:customStyle="1" w:styleId="dcr-19m3vvb">
    <w:name w:val="dcr-19m3vvb"/>
    <w:basedOn w:val="Normal"/>
    <w:rsid w:val="00A879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BA4AA8"/>
    <w:rPr>
      <w:i/>
      <w:iCs/>
    </w:rPr>
  </w:style>
  <w:style w:type="character" w:styleId="Strong">
    <w:name w:val="Strong"/>
    <w:basedOn w:val="DefaultParagraphFont"/>
    <w:uiPriority w:val="22"/>
    <w:qFormat/>
    <w:rsid w:val="00B53890"/>
    <w:rPr>
      <w:b/>
      <w:bCs/>
    </w:rPr>
  </w:style>
  <w:style w:type="character" w:styleId="CommentReference">
    <w:name w:val="annotation reference"/>
    <w:basedOn w:val="DefaultParagraphFont"/>
    <w:uiPriority w:val="99"/>
    <w:semiHidden/>
    <w:unhideWhenUsed/>
    <w:rsid w:val="00F936C1"/>
    <w:rPr>
      <w:sz w:val="16"/>
      <w:szCs w:val="16"/>
    </w:rPr>
  </w:style>
  <w:style w:type="paragraph" w:styleId="CommentText">
    <w:name w:val="annotation text"/>
    <w:basedOn w:val="Normal"/>
    <w:link w:val="CommentTextChar"/>
    <w:uiPriority w:val="99"/>
    <w:unhideWhenUsed/>
    <w:rsid w:val="00F936C1"/>
    <w:pPr>
      <w:spacing w:line="240" w:lineRule="auto"/>
    </w:pPr>
    <w:rPr>
      <w:sz w:val="20"/>
      <w:szCs w:val="20"/>
    </w:rPr>
  </w:style>
  <w:style w:type="character" w:customStyle="1" w:styleId="CommentTextChar">
    <w:name w:val="Comment Text Char"/>
    <w:basedOn w:val="DefaultParagraphFont"/>
    <w:link w:val="CommentText"/>
    <w:uiPriority w:val="99"/>
    <w:rsid w:val="00F936C1"/>
    <w:rPr>
      <w:sz w:val="20"/>
      <w:szCs w:val="20"/>
    </w:rPr>
  </w:style>
  <w:style w:type="paragraph" w:styleId="CommentSubject">
    <w:name w:val="annotation subject"/>
    <w:basedOn w:val="CommentText"/>
    <w:next w:val="CommentText"/>
    <w:link w:val="CommentSubjectChar"/>
    <w:uiPriority w:val="99"/>
    <w:semiHidden/>
    <w:unhideWhenUsed/>
    <w:rsid w:val="00F936C1"/>
    <w:rPr>
      <w:b/>
      <w:bCs/>
    </w:rPr>
  </w:style>
  <w:style w:type="character" w:customStyle="1" w:styleId="CommentSubjectChar">
    <w:name w:val="Comment Subject Char"/>
    <w:basedOn w:val="CommentTextChar"/>
    <w:link w:val="CommentSubject"/>
    <w:uiPriority w:val="99"/>
    <w:semiHidden/>
    <w:rsid w:val="00F936C1"/>
    <w:rPr>
      <w:b/>
      <w:bCs/>
      <w:sz w:val="20"/>
      <w:szCs w:val="20"/>
    </w:rPr>
  </w:style>
  <w:style w:type="paragraph" w:styleId="NormalWeb">
    <w:name w:val="Normal (Web)"/>
    <w:basedOn w:val="Normal"/>
    <w:uiPriority w:val="99"/>
    <w:unhideWhenUsed/>
    <w:rsid w:val="00A565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C03D3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5147">
      <w:bodyDiv w:val="1"/>
      <w:marLeft w:val="0"/>
      <w:marRight w:val="0"/>
      <w:marTop w:val="0"/>
      <w:marBottom w:val="0"/>
      <w:divBdr>
        <w:top w:val="none" w:sz="0" w:space="0" w:color="auto"/>
        <w:left w:val="none" w:sz="0" w:space="0" w:color="auto"/>
        <w:bottom w:val="none" w:sz="0" w:space="0" w:color="auto"/>
        <w:right w:val="none" w:sz="0" w:space="0" w:color="auto"/>
      </w:divBdr>
    </w:div>
    <w:div w:id="54395963">
      <w:bodyDiv w:val="1"/>
      <w:marLeft w:val="0"/>
      <w:marRight w:val="0"/>
      <w:marTop w:val="0"/>
      <w:marBottom w:val="0"/>
      <w:divBdr>
        <w:top w:val="none" w:sz="0" w:space="0" w:color="auto"/>
        <w:left w:val="none" w:sz="0" w:space="0" w:color="auto"/>
        <w:bottom w:val="none" w:sz="0" w:space="0" w:color="auto"/>
        <w:right w:val="none" w:sz="0" w:space="0" w:color="auto"/>
      </w:divBdr>
    </w:div>
    <w:div w:id="164708155">
      <w:bodyDiv w:val="1"/>
      <w:marLeft w:val="0"/>
      <w:marRight w:val="0"/>
      <w:marTop w:val="0"/>
      <w:marBottom w:val="0"/>
      <w:divBdr>
        <w:top w:val="none" w:sz="0" w:space="0" w:color="auto"/>
        <w:left w:val="none" w:sz="0" w:space="0" w:color="auto"/>
        <w:bottom w:val="none" w:sz="0" w:space="0" w:color="auto"/>
        <w:right w:val="none" w:sz="0" w:space="0" w:color="auto"/>
      </w:divBdr>
    </w:div>
    <w:div w:id="448860984">
      <w:bodyDiv w:val="1"/>
      <w:marLeft w:val="0"/>
      <w:marRight w:val="0"/>
      <w:marTop w:val="0"/>
      <w:marBottom w:val="0"/>
      <w:divBdr>
        <w:top w:val="none" w:sz="0" w:space="0" w:color="auto"/>
        <w:left w:val="none" w:sz="0" w:space="0" w:color="auto"/>
        <w:bottom w:val="none" w:sz="0" w:space="0" w:color="auto"/>
        <w:right w:val="none" w:sz="0" w:space="0" w:color="auto"/>
      </w:divBdr>
    </w:div>
    <w:div w:id="488860714">
      <w:bodyDiv w:val="1"/>
      <w:marLeft w:val="0"/>
      <w:marRight w:val="0"/>
      <w:marTop w:val="0"/>
      <w:marBottom w:val="0"/>
      <w:divBdr>
        <w:top w:val="none" w:sz="0" w:space="0" w:color="auto"/>
        <w:left w:val="none" w:sz="0" w:space="0" w:color="auto"/>
        <w:bottom w:val="none" w:sz="0" w:space="0" w:color="auto"/>
        <w:right w:val="none" w:sz="0" w:space="0" w:color="auto"/>
      </w:divBdr>
    </w:div>
    <w:div w:id="699625029">
      <w:bodyDiv w:val="1"/>
      <w:marLeft w:val="0"/>
      <w:marRight w:val="0"/>
      <w:marTop w:val="0"/>
      <w:marBottom w:val="0"/>
      <w:divBdr>
        <w:top w:val="none" w:sz="0" w:space="0" w:color="auto"/>
        <w:left w:val="none" w:sz="0" w:space="0" w:color="auto"/>
        <w:bottom w:val="none" w:sz="0" w:space="0" w:color="auto"/>
        <w:right w:val="none" w:sz="0" w:space="0" w:color="auto"/>
      </w:divBdr>
    </w:div>
    <w:div w:id="956637499">
      <w:bodyDiv w:val="1"/>
      <w:marLeft w:val="0"/>
      <w:marRight w:val="0"/>
      <w:marTop w:val="0"/>
      <w:marBottom w:val="0"/>
      <w:divBdr>
        <w:top w:val="none" w:sz="0" w:space="0" w:color="auto"/>
        <w:left w:val="none" w:sz="0" w:space="0" w:color="auto"/>
        <w:bottom w:val="none" w:sz="0" w:space="0" w:color="auto"/>
        <w:right w:val="none" w:sz="0" w:space="0" w:color="auto"/>
      </w:divBdr>
    </w:div>
    <w:div w:id="964625265">
      <w:bodyDiv w:val="1"/>
      <w:marLeft w:val="0"/>
      <w:marRight w:val="0"/>
      <w:marTop w:val="0"/>
      <w:marBottom w:val="0"/>
      <w:divBdr>
        <w:top w:val="none" w:sz="0" w:space="0" w:color="auto"/>
        <w:left w:val="none" w:sz="0" w:space="0" w:color="auto"/>
        <w:bottom w:val="none" w:sz="0" w:space="0" w:color="auto"/>
        <w:right w:val="none" w:sz="0" w:space="0" w:color="auto"/>
      </w:divBdr>
      <w:divsChild>
        <w:div w:id="2036299966">
          <w:marLeft w:val="0"/>
          <w:marRight w:val="0"/>
          <w:marTop w:val="0"/>
          <w:marBottom w:val="0"/>
          <w:divBdr>
            <w:top w:val="none" w:sz="0" w:space="0" w:color="auto"/>
            <w:left w:val="none" w:sz="0" w:space="0" w:color="auto"/>
            <w:bottom w:val="none" w:sz="0" w:space="0" w:color="auto"/>
            <w:right w:val="none" w:sz="0" w:space="0" w:color="auto"/>
          </w:divBdr>
        </w:div>
      </w:divsChild>
    </w:div>
    <w:div w:id="1197233147">
      <w:bodyDiv w:val="1"/>
      <w:marLeft w:val="0"/>
      <w:marRight w:val="0"/>
      <w:marTop w:val="0"/>
      <w:marBottom w:val="0"/>
      <w:divBdr>
        <w:top w:val="none" w:sz="0" w:space="0" w:color="auto"/>
        <w:left w:val="none" w:sz="0" w:space="0" w:color="auto"/>
        <w:bottom w:val="none" w:sz="0" w:space="0" w:color="auto"/>
        <w:right w:val="none" w:sz="0" w:space="0" w:color="auto"/>
      </w:divBdr>
    </w:div>
    <w:div w:id="1253127237">
      <w:bodyDiv w:val="1"/>
      <w:marLeft w:val="0"/>
      <w:marRight w:val="0"/>
      <w:marTop w:val="0"/>
      <w:marBottom w:val="0"/>
      <w:divBdr>
        <w:top w:val="none" w:sz="0" w:space="0" w:color="auto"/>
        <w:left w:val="none" w:sz="0" w:space="0" w:color="auto"/>
        <w:bottom w:val="none" w:sz="0" w:space="0" w:color="auto"/>
        <w:right w:val="none" w:sz="0" w:space="0" w:color="auto"/>
      </w:divBdr>
    </w:div>
    <w:div w:id="198142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mp.theguardian.com/games/2019/jun/26/more-than-9m-play-candy-crush-for-three-hours-or-more-a-day-addic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psychiatry.org/patients-families/internet-ga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researchgate.net/profile/Sonia-Fizek/publication/325826399_Interpassivity_and_the_Joy_of_Delegated_Play_in_Idle_Games/links/5b2a6c3d4585150c63413952/Interpassivity-and-the-Joy-of-Delegated-Play-in-Idle-Games.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sciencedirect.com/science/article/abs/pii/S107158191830525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1126</TotalTime>
  <Pages>5</Pages>
  <Words>1748</Words>
  <Characters>9968</Characters>
  <Application>Microsoft Office Word</Application>
  <DocSecurity>0</DocSecurity>
  <Lines>83</Lines>
  <Paragraphs>23</Paragraphs>
  <ScaleCrop>false</ScaleCrop>
  <Company/>
  <LinksUpToDate>false</LinksUpToDate>
  <CharactersWithSpaces>11693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Thothathri, Shreya</dc:creator>
  <cp:keywords/>
  <dc:description/>
  <cp:lastModifiedBy>Thothathri, Shreya</cp:lastModifiedBy>
  <cp:revision>149</cp:revision>
  <dcterms:created xsi:type="dcterms:W3CDTF">2024-01-08T05:42:00Z</dcterms:created>
  <dcterms:modified xsi:type="dcterms:W3CDTF">2024-01-12T04:28:00Z</dcterms:modified>
</cp:coreProperties>
</file>