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b/>
          <w:bCs/>
          <w:lang w:val="en-IN"/>
        </w:rPr>
        <w:t xml:space="preserve">Modifications - </w:t>
      </w:r>
    </w:p>
    <w:p>
      <w:pPr>
        <w:rPr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en-IN"/>
        </w:rPr>
      </w:pPr>
      <w:r>
        <w:rPr>
          <w:lang w:val="en-IN"/>
        </w:rPr>
        <w:t xml:space="preserve">Added </w:t>
      </w:r>
      <w:r>
        <w:rPr>
          <w:b/>
          <w:bCs/>
          <w:lang w:val="en-IN"/>
        </w:rPr>
        <w:t>Ifetch</w:t>
      </w:r>
      <w:r>
        <w:rPr>
          <w:lang w:val="en-IN"/>
        </w:rPr>
        <w:t xml:space="preserve"> with Load requests for all the states because L1 cache is used both for instruction fetch and load requests.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IN"/>
        </w:rPr>
      </w:pPr>
      <w:r>
        <w:rPr>
          <w:lang w:val="en-IN"/>
        </w:rPr>
        <w:t xml:space="preserve">Added </w:t>
      </w:r>
      <w:r>
        <w:rPr>
          <w:b/>
          <w:bCs/>
          <w:lang w:val="en-IN"/>
        </w:rPr>
        <w:t>Data_from_Dir_Ack_Cnt_Last</w:t>
      </w:r>
      <w:r>
        <w:rPr>
          <w:lang w:val="en-IN"/>
        </w:rPr>
        <w:t xml:space="preserve"> request to </w:t>
      </w:r>
      <w:r>
        <w:rPr>
          <w:b/>
          <w:bCs/>
          <w:lang w:val="en-IN"/>
        </w:rPr>
        <w:t>IM_AD</w:t>
      </w:r>
      <w:r>
        <w:rPr>
          <w:lang w:val="en-IN"/>
        </w:rPr>
        <w:t xml:space="preserve"> and </w:t>
      </w:r>
      <w:r>
        <w:rPr>
          <w:b/>
          <w:bCs/>
          <w:lang w:val="en-IN"/>
        </w:rPr>
        <w:t>SM_AD</w:t>
      </w:r>
      <w:r>
        <w:rPr>
          <w:lang w:val="en-IN"/>
        </w:rPr>
        <w:t>. For this request, I write data to cache, update acknowledgement count, deallocate the entry from the TBE, pop the response from local core.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0C27C"/>
    <w:multiLevelType w:val="singleLevel"/>
    <w:tmpl w:val="6990C2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40021"/>
    <w:rsid w:val="68D40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2018-12-05T21:23:00Z</dcterms:created>
  <dc:creator>Ritam</dc:creator>
  <cp:lastModifiedBy>Ritam</cp:lastModifiedBy>
  <dcterms:modified xsi:type="dcterms:W3CDTF">2018-12-05T21:33:51Z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