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F3CFA6">
      <w:pPr>
        <w:pStyle w:val="2"/>
        <w:keepNext w:val="0"/>
        <w:keepLines w:val="0"/>
        <w:widowControl/>
        <w:suppressLineNumbers w:val="0"/>
        <w:rPr>
          <w:rFonts w:hint="default" w:ascii="Calibri" w:hAnsi="Calibri" w:cs="Calibri"/>
          <w:sz w:val="24"/>
          <w:szCs w:val="24"/>
        </w:rPr>
      </w:pPr>
      <w:r>
        <w:rPr>
          <w:rFonts w:hint="default" w:ascii="Calibri" w:hAnsi="Calibri" w:cs="Calibri"/>
          <w:sz w:val="28"/>
          <w:szCs w:val="28"/>
        </w:rPr>
        <w:t>PHISHING AWARENESS SIMULATION PROJECT REPORT</w:t>
      </w:r>
    </w:p>
    <w:p w14:paraId="58ECF098">
      <w:pPr>
        <w:pStyle w:val="10"/>
        <w:keepNext w:val="0"/>
        <w:keepLines w:val="0"/>
        <w:widowControl/>
        <w:suppressLineNumbers w:val="0"/>
        <w:rPr>
          <w:rFonts w:hint="default" w:ascii="Calibri" w:hAnsi="Calibri" w:cs="Calibri"/>
          <w:sz w:val="24"/>
          <w:szCs w:val="24"/>
          <w:u w:val="none"/>
        </w:rPr>
      </w:pPr>
      <w:r>
        <w:rPr>
          <w:rStyle w:val="11"/>
          <w:rFonts w:hint="default" w:ascii="Calibri" w:hAnsi="Calibri" w:cs="Calibri"/>
          <w:sz w:val="24"/>
          <w:szCs w:val="24"/>
          <w:u w:val="none"/>
        </w:rPr>
        <w:t>Student Name:</w:t>
      </w:r>
      <w:r>
        <w:rPr>
          <w:rFonts w:hint="default" w:ascii="Calibri" w:hAnsi="Calibri" w:cs="Calibri"/>
          <w:sz w:val="24"/>
          <w:szCs w:val="24"/>
          <w:u w:val="none"/>
        </w:rPr>
        <w:t xml:space="preserve"> </w:t>
      </w:r>
      <w:r>
        <w:rPr>
          <w:rFonts w:hint="default" w:ascii="Calibri" w:hAnsi="Calibri" w:cs="Calibri"/>
          <w:sz w:val="24"/>
          <w:szCs w:val="24"/>
          <w:u w:val="none"/>
          <w:lang w:val="en-IN"/>
        </w:rPr>
        <w:t xml:space="preserve"> Shreya . RD</w:t>
      </w:r>
      <w:r>
        <w:rPr>
          <w:rFonts w:hint="default" w:ascii="Calibri" w:hAnsi="Calibri" w:cs="Calibri"/>
          <w:sz w:val="24"/>
          <w:szCs w:val="24"/>
          <w:u w:val="none"/>
        </w:rPr>
        <w:br w:type="textWrapping"/>
      </w:r>
      <w:r>
        <w:rPr>
          <w:rStyle w:val="11"/>
          <w:rFonts w:hint="default" w:ascii="Calibri" w:hAnsi="Calibri" w:cs="Calibri"/>
          <w:sz w:val="24"/>
          <w:szCs w:val="24"/>
          <w:u w:val="none"/>
        </w:rPr>
        <w:t>Internship Company:</w:t>
      </w:r>
      <w:r>
        <w:rPr>
          <w:rFonts w:hint="default" w:ascii="Calibri" w:hAnsi="Calibri" w:cs="Calibri"/>
          <w:sz w:val="24"/>
          <w:szCs w:val="24"/>
          <w:u w:val="none"/>
        </w:rPr>
        <w:t xml:space="preserve"> </w:t>
      </w:r>
      <w:r>
        <w:rPr>
          <w:rFonts w:hint="default" w:ascii="Calibri" w:hAnsi="Calibri" w:cs="Calibri"/>
          <w:sz w:val="24"/>
          <w:szCs w:val="24"/>
          <w:u w:val="none"/>
          <w:lang w:val="en-IN"/>
        </w:rPr>
        <w:t xml:space="preserve"> SPARKIIT</w:t>
      </w:r>
      <w:r>
        <w:rPr>
          <w:rFonts w:hint="default" w:ascii="Calibri" w:hAnsi="Calibri" w:cs="Calibri"/>
          <w:sz w:val="24"/>
          <w:szCs w:val="24"/>
          <w:u w:val="none"/>
        </w:rPr>
        <w:br w:type="textWrapping"/>
      </w:r>
      <w:r>
        <w:rPr>
          <w:rStyle w:val="11"/>
          <w:rFonts w:hint="default" w:ascii="Calibri" w:hAnsi="Calibri" w:cs="Calibri"/>
          <w:sz w:val="24"/>
          <w:szCs w:val="24"/>
          <w:u w:val="none"/>
        </w:rPr>
        <w:t>Submission Date:</w:t>
      </w:r>
      <w:r>
        <w:rPr>
          <w:rFonts w:hint="default" w:ascii="Calibri" w:hAnsi="Calibri" w:cs="Calibri"/>
          <w:sz w:val="24"/>
          <w:szCs w:val="24"/>
          <w:u w:val="none"/>
        </w:rPr>
        <w:t xml:space="preserve"> </w:t>
      </w:r>
      <w:r>
        <w:rPr>
          <w:rFonts w:hint="default" w:ascii="Calibri" w:hAnsi="Calibri" w:cs="Calibri"/>
          <w:sz w:val="24"/>
          <w:szCs w:val="24"/>
          <w:u w:val="none"/>
          <w:lang w:val="en-IN"/>
        </w:rPr>
        <w:t xml:space="preserve"> 16-08-25</w:t>
      </w:r>
    </w:p>
    <w:p w14:paraId="08A9E2EE">
      <w:pPr>
        <w:keepNext w:val="0"/>
        <w:keepLines w:val="0"/>
        <w:widowControl/>
        <w:suppressLineNumbers w:val="0"/>
        <w:rPr>
          <w:rFonts w:hint="default" w:ascii="Calibri" w:hAnsi="Calibri" w:cs="Calibri"/>
          <w:sz w:val="24"/>
          <w:szCs w:val="24"/>
        </w:rPr>
      </w:pPr>
    </w:p>
    <w:p w14:paraId="04F1CFBE">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EXECUTIVE SUMMARY</w:t>
      </w:r>
    </w:p>
    <w:p w14:paraId="44F62A66">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This project successfully demonstrates the implementation of a comprehensive phishing awareness simulation using the GoPhish open-source framework. The simulation targeted organizational users with realistic Netflix-themed phishing attacks to assess susceptibility to social engineering threats and promote </w:t>
      </w:r>
      <w:r>
        <w:rPr>
          <w:rFonts w:hint="default" w:ascii="Calibri" w:hAnsi="Calibri" w:cs="Calibri"/>
          <w:sz w:val="24"/>
          <w:szCs w:val="24"/>
          <w:lang w:val="en-IN"/>
        </w:rPr>
        <w:t>C</w:t>
      </w:r>
      <w:r>
        <w:rPr>
          <w:rFonts w:hint="default" w:ascii="Calibri" w:hAnsi="Calibri" w:cs="Calibri"/>
          <w:sz w:val="24"/>
          <w:szCs w:val="24"/>
        </w:rPr>
        <w:t>ybersecurity awareness.</w:t>
      </w:r>
    </w:p>
    <w:p w14:paraId="5AA926C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Key Achievements:</w:t>
      </w:r>
    </w:p>
    <w:p w14:paraId="6661F67A">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Successfully configured complete phishing simulation infrastructure</w:t>
      </w:r>
    </w:p>
    <w:p w14:paraId="1A67EA60">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Created realistic phishing email templates and landing pages</w:t>
      </w:r>
    </w:p>
    <w:p w14:paraId="448419CD">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Implemented email delivery system with Gmail SMTP integration</w:t>
      </w:r>
    </w:p>
    <w:p w14:paraId="6ABFC055">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Demonstrated end-to-end phishing attack simulation workflow</w:t>
      </w:r>
    </w:p>
    <w:p w14:paraId="485140FB">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Established monitoring and reporting capabilities</w:t>
      </w:r>
    </w:p>
    <w:p w14:paraId="4D40790A">
      <w:pPr>
        <w:keepNext w:val="0"/>
        <w:keepLines w:val="0"/>
        <w:widowControl/>
        <w:suppressLineNumbers w:val="0"/>
        <w:rPr>
          <w:rFonts w:hint="default" w:ascii="Calibri" w:hAnsi="Calibri" w:cs="Calibri"/>
          <w:sz w:val="24"/>
          <w:szCs w:val="24"/>
        </w:rPr>
      </w:pPr>
    </w:p>
    <w:p w14:paraId="4DB7B6C0">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PROJECT OBJECTIVES</w:t>
      </w:r>
    </w:p>
    <w:p w14:paraId="6E1E40C5">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Primary Objectives</w:t>
      </w:r>
    </w:p>
    <w:p w14:paraId="1459E672">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Simulate Real-World Phishing Attacks</w:t>
      </w:r>
      <w:r>
        <w:rPr>
          <w:rFonts w:hint="default" w:ascii="Calibri" w:hAnsi="Calibri" w:cs="Calibri"/>
          <w:sz w:val="24"/>
          <w:szCs w:val="24"/>
        </w:rPr>
        <w:t xml:space="preserve"> - Create authentic phishing scenarios to test user awareness</w:t>
      </w:r>
    </w:p>
    <w:p w14:paraId="7D8D552E">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Assess Human Vulnerability</w:t>
      </w:r>
      <w:r>
        <w:rPr>
          <w:rFonts w:hint="default" w:ascii="Calibri" w:hAnsi="Calibri" w:cs="Calibri"/>
          <w:sz w:val="24"/>
          <w:szCs w:val="24"/>
        </w:rPr>
        <w:t xml:space="preserve"> - Identify patterns in user susceptibility to social engineering</w:t>
      </w:r>
    </w:p>
    <w:p w14:paraId="58B79321">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Promote Security Awareness</w:t>
      </w:r>
      <w:r>
        <w:rPr>
          <w:rFonts w:hint="default" w:ascii="Calibri" w:hAnsi="Calibri" w:cs="Calibri"/>
          <w:sz w:val="24"/>
          <w:szCs w:val="24"/>
        </w:rPr>
        <w:t xml:space="preserve"> - Educate users on recognizing and avoiding phishing attempts</w:t>
      </w:r>
    </w:p>
    <w:p w14:paraId="6ACB49F3">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Establish Baseline Metrics</w:t>
      </w:r>
      <w:r>
        <w:rPr>
          <w:rFonts w:hint="default" w:ascii="Calibri" w:hAnsi="Calibri" w:cs="Calibri"/>
          <w:sz w:val="24"/>
          <w:szCs w:val="24"/>
        </w:rPr>
        <w:t xml:space="preserve"> - Create measurable data for future security training programs</w:t>
      </w:r>
    </w:p>
    <w:p w14:paraId="5CE013BC">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Learning Outcomes</w:t>
      </w:r>
    </w:p>
    <w:p w14:paraId="4408D9DC">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Gained hands-on experience with cybersecurity assessment tools</w:t>
      </w:r>
    </w:p>
    <w:p w14:paraId="39E4DD90">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Understood complete phishing attack lifecycle and social engineering techniques</w:t>
      </w:r>
    </w:p>
    <w:p w14:paraId="62507704">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Developed skills in ethical hacking and security simulation methodologies</w:t>
      </w:r>
    </w:p>
    <w:p w14:paraId="6B10DB23">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Created comprehensive documentation for organizational security programs</w:t>
      </w:r>
    </w:p>
    <w:p w14:paraId="271CDCB9">
      <w:pPr>
        <w:keepNext w:val="0"/>
        <w:keepLines w:val="0"/>
        <w:widowControl/>
        <w:suppressLineNumbers w:val="0"/>
        <w:rPr>
          <w:rFonts w:hint="default" w:ascii="Calibri" w:hAnsi="Calibri" w:cs="Calibri"/>
          <w:sz w:val="24"/>
          <w:szCs w:val="24"/>
        </w:rPr>
      </w:pPr>
    </w:p>
    <w:p w14:paraId="571BE511">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TECHNICAL IMPLEMENTATION</w:t>
      </w:r>
    </w:p>
    <w:p w14:paraId="2FA6264D">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 Environment Setup</w:t>
      </w:r>
    </w:p>
    <w:p w14:paraId="545B129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Platform Used:</w:t>
      </w:r>
      <w:r>
        <w:rPr>
          <w:rFonts w:hint="default" w:ascii="Calibri" w:hAnsi="Calibri" w:cs="Calibri"/>
          <w:sz w:val="24"/>
          <w:szCs w:val="24"/>
        </w:rPr>
        <w:t xml:space="preserve"> Kali Linux Virtual Machine</w:t>
      </w:r>
      <w:r>
        <w:rPr>
          <w:rFonts w:hint="default" w:ascii="Calibri" w:hAnsi="Calibri" w:cs="Calibri"/>
          <w:sz w:val="24"/>
          <w:szCs w:val="24"/>
        </w:rPr>
        <w:br w:type="textWrapping"/>
      </w:r>
      <w:r>
        <w:rPr>
          <w:rStyle w:val="11"/>
          <w:rFonts w:hint="default" w:ascii="Calibri" w:hAnsi="Calibri" w:cs="Calibri"/>
          <w:sz w:val="24"/>
          <w:szCs w:val="24"/>
        </w:rPr>
        <w:t>Framework:</w:t>
      </w:r>
      <w:r>
        <w:rPr>
          <w:rFonts w:hint="default" w:ascii="Calibri" w:hAnsi="Calibri" w:cs="Calibri"/>
          <w:sz w:val="24"/>
          <w:szCs w:val="24"/>
        </w:rPr>
        <w:t xml:space="preserve"> GoPhish v0.12+ Open-Source Phishing Framework</w:t>
      </w:r>
      <w:r>
        <w:rPr>
          <w:rFonts w:hint="default" w:ascii="Calibri" w:hAnsi="Calibri" w:cs="Calibri"/>
          <w:sz w:val="24"/>
          <w:szCs w:val="24"/>
        </w:rPr>
        <w:br w:type="textWrapping"/>
      </w:r>
      <w:r>
        <w:rPr>
          <w:rStyle w:val="11"/>
          <w:rFonts w:hint="default" w:ascii="Calibri" w:hAnsi="Calibri" w:cs="Calibri"/>
          <w:sz w:val="24"/>
          <w:szCs w:val="24"/>
        </w:rPr>
        <w:t>Access Method:</w:t>
      </w:r>
      <w:r>
        <w:rPr>
          <w:rFonts w:hint="default" w:ascii="Calibri" w:hAnsi="Calibri" w:cs="Calibri"/>
          <w:sz w:val="24"/>
          <w:szCs w:val="24"/>
        </w:rPr>
        <w:t xml:space="preserve"> HTTPS Web Interface on port 3333</w:t>
      </w:r>
      <w:r>
        <w:rPr>
          <w:rFonts w:hint="default" w:ascii="Calibri" w:hAnsi="Calibri" w:cs="Calibri"/>
          <w:sz w:val="24"/>
          <w:szCs w:val="24"/>
        </w:rPr>
        <w:br w:type="textWrapping"/>
      </w:r>
      <w:r>
        <w:rPr>
          <w:rStyle w:val="11"/>
          <w:rFonts w:hint="default" w:ascii="Calibri" w:hAnsi="Calibri" w:cs="Calibri"/>
          <w:sz w:val="24"/>
          <w:szCs w:val="24"/>
        </w:rPr>
        <w:t>Database:</w:t>
      </w:r>
      <w:r>
        <w:rPr>
          <w:rFonts w:hint="default" w:ascii="Calibri" w:hAnsi="Calibri" w:cs="Calibri"/>
          <w:sz w:val="24"/>
          <w:szCs w:val="24"/>
        </w:rPr>
        <w:t xml:space="preserve"> SQLite (default configuration)</w:t>
      </w:r>
    </w:p>
    <w:p w14:paraId="401F7809">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Installation Commands:</w:t>
      </w:r>
    </w:p>
    <w:p w14:paraId="54A55C16">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./gophish</w:t>
      </w:r>
    </w:p>
    <w:p w14:paraId="268AFF31">
      <w:pPr>
        <w:pStyle w:val="9"/>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 Accessed via https://127.0.0.1:3333</w:t>
      </w:r>
    </w:p>
    <w:p w14:paraId="78BF41BA">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drawing>
          <wp:inline distT="0" distB="0" distL="114300" distR="114300">
            <wp:extent cx="5445125" cy="3214370"/>
            <wp:effectExtent l="0" t="0" r="3175" b="1143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pic:cNvPicPr>
                  </pic:nvPicPr>
                  <pic:blipFill>
                    <a:blip r:embed="rId4"/>
                    <a:stretch>
                      <a:fillRect/>
                    </a:stretch>
                  </pic:blipFill>
                  <pic:spPr>
                    <a:xfrm>
                      <a:off x="0" y="0"/>
                      <a:ext cx="5445125" cy="3214370"/>
                    </a:xfrm>
                    <a:prstGeom prst="rect">
                      <a:avLst/>
                    </a:prstGeom>
                    <a:noFill/>
                    <a:ln>
                      <a:noFill/>
                    </a:ln>
                  </pic:spPr>
                </pic:pic>
              </a:graphicData>
            </a:graphic>
          </wp:inline>
        </w:drawing>
      </w:r>
    </w:p>
    <w:p w14:paraId="2127E6CE">
      <w:pPr>
        <w:pStyle w:val="10"/>
        <w:keepNext w:val="0"/>
        <w:keepLines w:val="0"/>
        <w:widowControl/>
        <w:suppressLineNumbers w:val="0"/>
        <w:rPr>
          <w:rFonts w:hint="default" w:ascii="Calibri" w:hAnsi="Calibri" w:cs="Calibri"/>
          <w:sz w:val="24"/>
          <w:szCs w:val="24"/>
        </w:rPr>
      </w:pPr>
    </w:p>
    <w:p w14:paraId="5408CDCC">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2. User Groups Configuration</w:t>
      </w:r>
    </w:p>
    <w:p w14:paraId="34C6EEDB">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Target Group Details:</w:t>
      </w:r>
    </w:p>
    <w:p w14:paraId="17BBD097">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Group Name:</w:t>
      </w:r>
      <w:r>
        <w:rPr>
          <w:rFonts w:hint="default" w:ascii="Calibri" w:hAnsi="Calibri" w:cs="Calibri"/>
          <w:sz w:val="24"/>
          <w:szCs w:val="24"/>
        </w:rPr>
        <w:t xml:space="preserve"> Internship project group</w:t>
      </w:r>
    </w:p>
    <w:p w14:paraId="00C2074D">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Total Users:</w:t>
      </w:r>
      <w:r>
        <w:rPr>
          <w:rFonts w:hint="default" w:ascii="Calibri" w:hAnsi="Calibri" w:cs="Calibri"/>
          <w:sz w:val="24"/>
          <w:szCs w:val="24"/>
        </w:rPr>
        <w:t xml:space="preserve"> 4 test subjects</w:t>
      </w:r>
    </w:p>
    <w:p w14:paraId="45399B9A">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Demographics:</w:t>
      </w:r>
      <w:r>
        <w:rPr>
          <w:rFonts w:hint="default" w:ascii="Calibri" w:hAnsi="Calibri" w:cs="Calibri"/>
          <w:sz w:val="24"/>
          <w:szCs w:val="24"/>
        </w:rPr>
        <w:t xml:space="preserve"> Mixed student and professional profiles</w:t>
      </w:r>
    </w:p>
    <w:p w14:paraId="08401987">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Contact Method:</w:t>
      </w:r>
      <w:r>
        <w:rPr>
          <w:rFonts w:hint="default" w:ascii="Calibri" w:hAnsi="Calibri" w:cs="Calibri"/>
          <w:sz w:val="24"/>
          <w:szCs w:val="24"/>
        </w:rPr>
        <w:t xml:space="preserve"> Gmail accounts for testing</w:t>
      </w:r>
    </w:p>
    <w:p w14:paraId="5BF4BFF8">
      <w:pPr>
        <w:pStyle w:val="10"/>
        <w:keepNext w:val="0"/>
        <w:keepLines w:val="0"/>
        <w:widowControl/>
        <w:suppressLineNumbers w:val="0"/>
        <w:rPr>
          <w:rStyle w:val="11"/>
          <w:rFonts w:hint="default" w:ascii="Calibri" w:hAnsi="Calibri" w:cs="Calibri"/>
          <w:sz w:val="24"/>
          <w:szCs w:val="24"/>
        </w:rPr>
      </w:pPr>
    </w:p>
    <w:p w14:paraId="2CB5BF2C">
      <w:pPr>
        <w:pStyle w:val="10"/>
        <w:keepNext w:val="0"/>
        <w:keepLines w:val="0"/>
        <w:widowControl/>
        <w:suppressLineNumbers w:val="0"/>
        <w:rPr>
          <w:rStyle w:val="11"/>
          <w:rFonts w:hint="default" w:ascii="Calibri" w:hAnsi="Calibri" w:cs="Calibri"/>
          <w:sz w:val="24"/>
          <w:szCs w:val="24"/>
        </w:rPr>
      </w:pPr>
    </w:p>
    <w:p w14:paraId="659B59EF">
      <w:pPr>
        <w:pStyle w:val="10"/>
        <w:keepNext w:val="0"/>
        <w:keepLines w:val="0"/>
        <w:widowControl/>
        <w:suppressLineNumbers w:val="0"/>
        <w:rPr>
          <w:rStyle w:val="11"/>
          <w:rFonts w:hint="default" w:ascii="Calibri" w:hAnsi="Calibri" w:cs="Calibri"/>
          <w:sz w:val="24"/>
          <w:szCs w:val="24"/>
        </w:rPr>
      </w:pPr>
      <w:r>
        <w:rPr>
          <w:rStyle w:val="11"/>
          <w:rFonts w:hint="default" w:ascii="Calibri" w:hAnsi="Calibri" w:cs="Calibri"/>
          <w:sz w:val="24"/>
          <w:szCs w:val="24"/>
        </w:rPr>
        <w:t>User Data Structure:</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4"/>
        <w:gridCol w:w="1148"/>
        <w:gridCol w:w="3540"/>
        <w:gridCol w:w="1043"/>
      </w:tblGrid>
      <w:tr w14:paraId="16B0A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8BD5A0A">
            <w:pPr>
              <w:keepNext w:val="0"/>
              <w:keepLines w:val="0"/>
              <w:widowControl/>
              <w:suppressLineNumbers w:val="0"/>
              <w:jc w:val="center"/>
              <w:rPr>
                <w:b/>
                <w:bCs/>
              </w:rPr>
            </w:pPr>
            <w:r>
              <w:rPr>
                <w:rFonts w:ascii="SimSun" w:hAnsi="SimSun" w:eastAsia="SimSun" w:cs="SimSun"/>
                <w:b/>
                <w:bCs/>
                <w:kern w:val="0"/>
                <w:sz w:val="24"/>
                <w:szCs w:val="24"/>
                <w:lang w:val="en-US" w:eastAsia="zh-CN" w:bidi="ar"/>
              </w:rPr>
              <w:t>First Name</w:t>
            </w:r>
          </w:p>
        </w:tc>
        <w:tc>
          <w:tcPr>
            <w:tcW w:w="0" w:type="auto"/>
            <w:shd w:val="clear" w:color="auto" w:fill="auto"/>
            <w:vAlign w:val="center"/>
          </w:tcPr>
          <w:p w14:paraId="6A5FDAD1">
            <w:pPr>
              <w:keepNext w:val="0"/>
              <w:keepLines w:val="0"/>
              <w:widowControl/>
              <w:suppressLineNumbers w:val="0"/>
              <w:jc w:val="center"/>
              <w:rPr>
                <w:b/>
                <w:bCs/>
              </w:rPr>
            </w:pPr>
            <w:r>
              <w:rPr>
                <w:rFonts w:ascii="SimSun" w:hAnsi="SimSun" w:eastAsia="SimSun" w:cs="SimSun"/>
                <w:b/>
                <w:bCs/>
                <w:kern w:val="0"/>
                <w:sz w:val="24"/>
                <w:szCs w:val="24"/>
                <w:lang w:val="en-US" w:eastAsia="zh-CN" w:bidi="ar"/>
              </w:rPr>
              <w:t>Last Name</w:t>
            </w:r>
          </w:p>
        </w:tc>
        <w:tc>
          <w:tcPr>
            <w:tcW w:w="0" w:type="auto"/>
            <w:shd w:val="clear" w:color="auto" w:fill="auto"/>
            <w:vAlign w:val="center"/>
          </w:tcPr>
          <w:p w14:paraId="64D1B963">
            <w:pPr>
              <w:keepNext w:val="0"/>
              <w:keepLines w:val="0"/>
              <w:widowControl/>
              <w:suppressLineNumbers w:val="0"/>
              <w:jc w:val="center"/>
              <w:rPr>
                <w:b/>
                <w:bCs/>
              </w:rPr>
            </w:pPr>
            <w:r>
              <w:rPr>
                <w:rFonts w:ascii="SimSun" w:hAnsi="SimSun" w:eastAsia="SimSun" w:cs="SimSun"/>
                <w:b/>
                <w:bCs/>
                <w:kern w:val="0"/>
                <w:sz w:val="24"/>
                <w:szCs w:val="24"/>
                <w:lang w:val="en-US" w:eastAsia="zh-CN" w:bidi="ar"/>
              </w:rPr>
              <w:t>Email Address</w:t>
            </w:r>
          </w:p>
        </w:tc>
        <w:tc>
          <w:tcPr>
            <w:tcW w:w="0" w:type="auto"/>
            <w:shd w:val="clear" w:color="auto" w:fill="auto"/>
            <w:vAlign w:val="center"/>
          </w:tcPr>
          <w:p w14:paraId="229ED77F">
            <w:pPr>
              <w:keepNext w:val="0"/>
              <w:keepLines w:val="0"/>
              <w:widowControl/>
              <w:suppressLineNumbers w:val="0"/>
              <w:jc w:val="center"/>
              <w:rPr>
                <w:b/>
                <w:bCs/>
              </w:rPr>
            </w:pPr>
            <w:r>
              <w:rPr>
                <w:rFonts w:ascii="SimSun" w:hAnsi="SimSun" w:eastAsia="SimSun" w:cs="SimSun"/>
                <w:b/>
                <w:bCs/>
                <w:kern w:val="0"/>
                <w:sz w:val="24"/>
                <w:szCs w:val="24"/>
                <w:lang w:val="en-US" w:eastAsia="zh-CN" w:bidi="ar"/>
              </w:rPr>
              <w:t>Position</w:t>
            </w:r>
          </w:p>
        </w:tc>
      </w:tr>
      <w:tr w14:paraId="3FD8B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8235B4F">
            <w:pPr>
              <w:keepNext w:val="0"/>
              <w:keepLines w:val="0"/>
              <w:widowControl/>
              <w:suppressLineNumbers w:val="0"/>
              <w:jc w:val="left"/>
            </w:pPr>
            <w:r>
              <w:rPr>
                <w:rFonts w:ascii="SimSun" w:hAnsi="SimSun" w:eastAsia="SimSun" w:cs="SimSun"/>
                <w:kern w:val="0"/>
                <w:sz w:val="24"/>
                <w:szCs w:val="24"/>
                <w:lang w:val="en-US" w:eastAsia="zh-CN" w:bidi="ar"/>
              </w:rPr>
              <w:t>Divya</w:t>
            </w:r>
          </w:p>
        </w:tc>
        <w:tc>
          <w:tcPr>
            <w:tcW w:w="0" w:type="auto"/>
            <w:shd w:val="clear" w:color="auto" w:fill="auto"/>
            <w:vAlign w:val="center"/>
          </w:tcPr>
          <w:p w14:paraId="7414817F">
            <w:pPr>
              <w:keepNext w:val="0"/>
              <w:keepLines w:val="0"/>
              <w:widowControl/>
              <w:suppressLineNumbers w:val="0"/>
              <w:jc w:val="left"/>
            </w:pPr>
            <w:r>
              <w:rPr>
                <w:rFonts w:ascii="SimSun" w:hAnsi="SimSun" w:eastAsia="SimSun" w:cs="SimSun"/>
                <w:kern w:val="0"/>
                <w:sz w:val="24"/>
                <w:szCs w:val="24"/>
                <w:lang w:val="en-US" w:eastAsia="zh-CN" w:bidi="ar"/>
              </w:rPr>
              <w:t>D</w:t>
            </w:r>
          </w:p>
        </w:tc>
        <w:tc>
          <w:tcPr>
            <w:tcW w:w="0" w:type="auto"/>
            <w:shd w:val="clear" w:color="auto" w:fill="auto"/>
            <w:vAlign w:val="center"/>
          </w:tcPr>
          <w:p w14:paraId="73C5D550">
            <w:pPr>
              <w:keepNext w:val="0"/>
              <w:keepLines w:val="0"/>
              <w:widowControl/>
              <w:suppressLineNumbers w:val="0"/>
              <w:jc w:val="left"/>
            </w:pPr>
            <w:r>
              <w:rPr>
                <w:rFonts w:ascii="SimSun" w:hAnsi="SimSun" w:eastAsia="SimSun" w:cs="SimSun"/>
                <w:kern w:val="0"/>
                <w:sz w:val="24"/>
                <w:szCs w:val="24"/>
                <w:lang w:val="en-US" w:eastAsia="zh-CN" w:bidi="ar"/>
              </w:rPr>
              <w:t>sendtodivya.d@gmail.com</w:t>
            </w:r>
          </w:p>
        </w:tc>
        <w:tc>
          <w:tcPr>
            <w:tcW w:w="0" w:type="auto"/>
            <w:shd w:val="clear" w:color="auto" w:fill="auto"/>
            <w:vAlign w:val="center"/>
          </w:tcPr>
          <w:p w14:paraId="445E05AA">
            <w:pPr>
              <w:keepNext w:val="0"/>
              <w:keepLines w:val="0"/>
              <w:widowControl/>
              <w:suppressLineNumbers w:val="0"/>
              <w:jc w:val="left"/>
            </w:pPr>
            <w:r>
              <w:rPr>
                <w:rFonts w:ascii="SimSun" w:hAnsi="SimSun" w:eastAsia="SimSun" w:cs="SimSun"/>
                <w:kern w:val="0"/>
                <w:sz w:val="24"/>
                <w:szCs w:val="24"/>
                <w:lang w:val="en-US" w:eastAsia="zh-CN" w:bidi="ar"/>
              </w:rPr>
              <w:t>Student</w:t>
            </w:r>
          </w:p>
        </w:tc>
      </w:tr>
      <w:tr w14:paraId="2CF7E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3AFD81B">
            <w:pPr>
              <w:keepNext w:val="0"/>
              <w:keepLines w:val="0"/>
              <w:widowControl/>
              <w:suppressLineNumbers w:val="0"/>
              <w:jc w:val="left"/>
            </w:pPr>
            <w:r>
              <w:rPr>
                <w:rFonts w:ascii="SimSun" w:hAnsi="SimSun" w:eastAsia="SimSun" w:cs="SimSun"/>
                <w:kern w:val="0"/>
                <w:sz w:val="24"/>
                <w:szCs w:val="24"/>
                <w:lang w:val="en-US" w:eastAsia="zh-CN" w:bidi="ar"/>
              </w:rPr>
              <w:t>Divya</w:t>
            </w:r>
          </w:p>
        </w:tc>
        <w:tc>
          <w:tcPr>
            <w:tcW w:w="0" w:type="auto"/>
            <w:shd w:val="clear" w:color="auto" w:fill="auto"/>
            <w:vAlign w:val="center"/>
          </w:tcPr>
          <w:p w14:paraId="7306BFCC">
            <w:pPr>
              <w:keepNext w:val="0"/>
              <w:keepLines w:val="0"/>
              <w:widowControl/>
              <w:suppressLineNumbers w:val="0"/>
              <w:jc w:val="left"/>
            </w:pPr>
            <w:r>
              <w:rPr>
                <w:rFonts w:ascii="SimSun" w:hAnsi="SimSun" w:eastAsia="SimSun" w:cs="SimSun"/>
                <w:kern w:val="0"/>
                <w:sz w:val="24"/>
                <w:szCs w:val="24"/>
                <w:lang w:val="en-US" w:eastAsia="zh-CN" w:bidi="ar"/>
              </w:rPr>
              <w:t>D</w:t>
            </w:r>
          </w:p>
        </w:tc>
        <w:tc>
          <w:tcPr>
            <w:tcW w:w="0" w:type="auto"/>
            <w:shd w:val="clear" w:color="auto" w:fill="auto"/>
            <w:vAlign w:val="center"/>
          </w:tcPr>
          <w:p w14:paraId="012D7743">
            <w:pPr>
              <w:keepNext w:val="0"/>
              <w:keepLines w:val="0"/>
              <w:widowControl/>
              <w:suppressLineNumbers w:val="0"/>
              <w:jc w:val="left"/>
            </w:pPr>
            <w:r>
              <w:rPr>
                <w:rFonts w:ascii="SimSun" w:hAnsi="SimSun" w:eastAsia="SimSun" w:cs="SimSun"/>
                <w:kern w:val="0"/>
                <w:sz w:val="24"/>
                <w:szCs w:val="24"/>
                <w:lang w:val="en-US" w:eastAsia="zh-CN" w:bidi="ar"/>
              </w:rPr>
              <w:t>sendtodivya.storage@gmail.com</w:t>
            </w:r>
          </w:p>
        </w:tc>
        <w:tc>
          <w:tcPr>
            <w:tcW w:w="0" w:type="auto"/>
            <w:shd w:val="clear" w:color="auto" w:fill="auto"/>
            <w:vAlign w:val="center"/>
          </w:tcPr>
          <w:p w14:paraId="4C83035D">
            <w:pPr>
              <w:keepNext w:val="0"/>
              <w:keepLines w:val="0"/>
              <w:widowControl/>
              <w:suppressLineNumbers w:val="0"/>
              <w:jc w:val="left"/>
            </w:pPr>
            <w:r>
              <w:rPr>
                <w:rFonts w:ascii="SimSun" w:hAnsi="SimSun" w:eastAsia="SimSun" w:cs="SimSun"/>
                <w:kern w:val="0"/>
                <w:sz w:val="24"/>
                <w:szCs w:val="24"/>
                <w:lang w:val="en-US" w:eastAsia="zh-CN" w:bidi="ar"/>
              </w:rPr>
              <w:t>Student</w:t>
            </w:r>
          </w:p>
        </w:tc>
      </w:tr>
      <w:tr w14:paraId="2B9AC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49D26E6">
            <w:pPr>
              <w:keepNext w:val="0"/>
              <w:keepLines w:val="0"/>
              <w:widowControl/>
              <w:suppressLineNumbers w:val="0"/>
              <w:jc w:val="left"/>
            </w:pPr>
            <w:r>
              <w:rPr>
                <w:rFonts w:ascii="SimSun" w:hAnsi="SimSun" w:eastAsia="SimSun" w:cs="SimSun"/>
                <w:kern w:val="0"/>
                <w:sz w:val="24"/>
                <w:szCs w:val="24"/>
                <w:lang w:val="en-US" w:eastAsia="zh-CN" w:bidi="ar"/>
              </w:rPr>
              <w:t>Shreya</w:t>
            </w:r>
          </w:p>
        </w:tc>
        <w:tc>
          <w:tcPr>
            <w:tcW w:w="0" w:type="auto"/>
            <w:shd w:val="clear" w:color="auto" w:fill="auto"/>
            <w:vAlign w:val="center"/>
          </w:tcPr>
          <w:p w14:paraId="514FA80F">
            <w:pPr>
              <w:keepNext w:val="0"/>
              <w:keepLines w:val="0"/>
              <w:widowControl/>
              <w:suppressLineNumbers w:val="0"/>
              <w:jc w:val="left"/>
            </w:pPr>
            <w:r>
              <w:rPr>
                <w:rFonts w:ascii="SimSun" w:hAnsi="SimSun" w:eastAsia="SimSun" w:cs="SimSun"/>
                <w:kern w:val="0"/>
                <w:sz w:val="24"/>
                <w:szCs w:val="24"/>
                <w:lang w:val="en-US" w:eastAsia="zh-CN" w:bidi="ar"/>
              </w:rPr>
              <w:t>RD</w:t>
            </w:r>
          </w:p>
        </w:tc>
        <w:tc>
          <w:tcPr>
            <w:tcW w:w="0" w:type="auto"/>
            <w:shd w:val="clear" w:color="auto" w:fill="auto"/>
            <w:vAlign w:val="center"/>
          </w:tcPr>
          <w:p w14:paraId="4928A2CC">
            <w:pPr>
              <w:keepNext w:val="0"/>
              <w:keepLines w:val="0"/>
              <w:widowControl/>
              <w:suppressLineNumbers w:val="0"/>
              <w:jc w:val="left"/>
            </w:pPr>
            <w:r>
              <w:rPr>
                <w:rFonts w:ascii="SimSun" w:hAnsi="SimSun" w:eastAsia="SimSun" w:cs="SimSun"/>
                <w:kern w:val="0"/>
                <w:sz w:val="24"/>
                <w:szCs w:val="24"/>
                <w:lang w:val="en-US" w:eastAsia="zh-CN" w:bidi="ar"/>
              </w:rPr>
              <w:t>shreyard15@gmail.com</w:t>
            </w:r>
          </w:p>
        </w:tc>
        <w:tc>
          <w:tcPr>
            <w:tcW w:w="0" w:type="auto"/>
            <w:shd w:val="clear" w:color="auto" w:fill="auto"/>
            <w:vAlign w:val="center"/>
          </w:tcPr>
          <w:p w14:paraId="0E048A97">
            <w:pPr>
              <w:keepNext w:val="0"/>
              <w:keepLines w:val="0"/>
              <w:widowControl/>
              <w:suppressLineNumbers w:val="0"/>
              <w:jc w:val="left"/>
            </w:pPr>
            <w:r>
              <w:rPr>
                <w:rFonts w:ascii="SimSun" w:hAnsi="SimSun" w:eastAsia="SimSun" w:cs="SimSun"/>
                <w:kern w:val="0"/>
                <w:sz w:val="24"/>
                <w:szCs w:val="24"/>
                <w:lang w:val="en-US" w:eastAsia="zh-CN" w:bidi="ar"/>
              </w:rPr>
              <w:t>Student</w:t>
            </w:r>
          </w:p>
        </w:tc>
      </w:tr>
      <w:tr w14:paraId="44798B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C2D4CB7">
            <w:pPr>
              <w:keepNext w:val="0"/>
              <w:keepLines w:val="0"/>
              <w:widowControl/>
              <w:suppressLineNumbers w:val="0"/>
              <w:jc w:val="left"/>
            </w:pPr>
            <w:r>
              <w:rPr>
                <w:rFonts w:ascii="SimSun" w:hAnsi="SimSun" w:eastAsia="SimSun" w:cs="SimSun"/>
                <w:kern w:val="0"/>
                <w:sz w:val="24"/>
                <w:szCs w:val="24"/>
                <w:lang w:val="en-US" w:eastAsia="zh-CN" w:bidi="ar"/>
              </w:rPr>
              <w:t>Shreya</w:t>
            </w:r>
          </w:p>
        </w:tc>
        <w:tc>
          <w:tcPr>
            <w:tcW w:w="0" w:type="auto"/>
            <w:shd w:val="clear" w:color="auto" w:fill="auto"/>
            <w:vAlign w:val="center"/>
          </w:tcPr>
          <w:p w14:paraId="23A7DC21">
            <w:pPr>
              <w:keepNext w:val="0"/>
              <w:keepLines w:val="0"/>
              <w:widowControl/>
              <w:suppressLineNumbers w:val="0"/>
              <w:jc w:val="left"/>
            </w:pPr>
            <w:r>
              <w:rPr>
                <w:rFonts w:ascii="SimSun" w:hAnsi="SimSun" w:eastAsia="SimSun" w:cs="SimSun"/>
                <w:kern w:val="0"/>
                <w:sz w:val="24"/>
                <w:szCs w:val="24"/>
                <w:lang w:val="en-US" w:eastAsia="zh-CN" w:bidi="ar"/>
              </w:rPr>
              <w:t>RD</w:t>
            </w:r>
          </w:p>
        </w:tc>
        <w:tc>
          <w:tcPr>
            <w:tcW w:w="0" w:type="auto"/>
            <w:shd w:val="clear" w:color="auto" w:fill="auto"/>
            <w:vAlign w:val="center"/>
          </w:tcPr>
          <w:p w14:paraId="2829B630">
            <w:pPr>
              <w:keepNext w:val="0"/>
              <w:keepLines w:val="0"/>
              <w:widowControl/>
              <w:suppressLineNumbers w:val="0"/>
              <w:jc w:val="left"/>
            </w:pPr>
            <w:r>
              <w:rPr>
                <w:rFonts w:ascii="SimSun" w:hAnsi="SimSun" w:eastAsia="SimSun" w:cs="SimSun"/>
                <w:kern w:val="0"/>
                <w:sz w:val="24"/>
                <w:szCs w:val="24"/>
                <w:lang w:val="en-US" w:eastAsia="zh-CN" w:bidi="ar"/>
              </w:rPr>
              <w:t>rdshreya2005@gmail.com</w:t>
            </w:r>
          </w:p>
        </w:tc>
        <w:tc>
          <w:tcPr>
            <w:tcW w:w="0" w:type="auto"/>
            <w:shd w:val="clear" w:color="auto" w:fill="auto"/>
            <w:vAlign w:val="center"/>
          </w:tcPr>
          <w:p w14:paraId="554E9041">
            <w:pPr>
              <w:keepNext w:val="0"/>
              <w:keepLines w:val="0"/>
              <w:widowControl/>
              <w:suppressLineNumbers w:val="0"/>
              <w:jc w:val="left"/>
            </w:pPr>
            <w:r>
              <w:rPr>
                <w:rFonts w:ascii="SimSun" w:hAnsi="SimSun" w:eastAsia="SimSun" w:cs="SimSun"/>
                <w:kern w:val="0"/>
                <w:sz w:val="24"/>
                <w:szCs w:val="24"/>
                <w:lang w:val="en-US" w:eastAsia="zh-CN" w:bidi="ar"/>
              </w:rPr>
              <w:t>Student</w:t>
            </w:r>
          </w:p>
        </w:tc>
      </w:tr>
    </w:tbl>
    <w:p w14:paraId="0FF08567">
      <w:pPr>
        <w:pStyle w:val="10"/>
        <w:keepNext w:val="0"/>
        <w:keepLines w:val="0"/>
        <w:widowControl/>
        <w:suppressLineNumbers w:val="0"/>
        <w:rPr>
          <w:rStyle w:val="11"/>
          <w:rFonts w:hint="default" w:ascii="Calibri" w:hAnsi="Calibri" w:cs="Calibri"/>
          <w:sz w:val="24"/>
          <w:szCs w:val="24"/>
        </w:rPr>
      </w:pPr>
    </w:p>
    <w:p w14:paraId="60923F5E">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drawing>
          <wp:inline distT="0" distB="0" distL="114300" distR="114300">
            <wp:extent cx="5271770" cy="5210810"/>
            <wp:effectExtent l="0" t="0" r="11430" b="889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pic:cNvPicPr>
                      <a:picLocks noChangeAspect="1"/>
                    </pic:cNvPicPr>
                  </pic:nvPicPr>
                  <pic:blipFill>
                    <a:blip r:embed="rId5"/>
                    <a:stretch>
                      <a:fillRect/>
                    </a:stretch>
                  </pic:blipFill>
                  <pic:spPr>
                    <a:xfrm>
                      <a:off x="0" y="0"/>
                      <a:ext cx="5271770" cy="5210810"/>
                    </a:xfrm>
                    <a:prstGeom prst="rect">
                      <a:avLst/>
                    </a:prstGeom>
                    <a:noFill/>
                    <a:ln>
                      <a:noFill/>
                    </a:ln>
                  </pic:spPr>
                </pic:pic>
              </a:graphicData>
            </a:graphic>
          </wp:inline>
        </w:drawing>
      </w:r>
    </w:p>
    <w:p w14:paraId="202A4718">
      <w:pPr>
        <w:pStyle w:val="4"/>
        <w:keepNext w:val="0"/>
        <w:keepLines w:val="0"/>
        <w:widowControl/>
        <w:suppressLineNumbers w:val="0"/>
        <w:rPr>
          <w:rFonts w:hint="default" w:ascii="Calibri" w:hAnsi="Calibri" w:cs="Calibri"/>
          <w:sz w:val="24"/>
          <w:szCs w:val="24"/>
        </w:rPr>
      </w:pPr>
    </w:p>
    <w:p w14:paraId="0B8E68BE">
      <w:pPr>
        <w:pStyle w:val="4"/>
        <w:keepNext w:val="0"/>
        <w:keepLines w:val="0"/>
        <w:widowControl/>
        <w:suppressLineNumbers w:val="0"/>
        <w:rPr>
          <w:rFonts w:hint="default" w:ascii="Calibri" w:hAnsi="Calibri" w:cs="Calibri"/>
          <w:sz w:val="24"/>
          <w:szCs w:val="24"/>
        </w:rPr>
      </w:pPr>
    </w:p>
    <w:p w14:paraId="7760B200">
      <w:pPr>
        <w:pStyle w:val="4"/>
        <w:keepNext w:val="0"/>
        <w:keepLines w:val="0"/>
        <w:widowControl/>
        <w:suppressLineNumbers w:val="0"/>
        <w:rPr>
          <w:rFonts w:hint="default" w:ascii="Calibri" w:hAnsi="Calibri" w:cs="Calibri"/>
          <w:sz w:val="24"/>
          <w:szCs w:val="24"/>
        </w:rPr>
      </w:pPr>
    </w:p>
    <w:p w14:paraId="68DFD13C">
      <w:pPr>
        <w:pStyle w:val="4"/>
        <w:keepNext w:val="0"/>
        <w:keepLines w:val="0"/>
        <w:widowControl/>
        <w:suppressLineNumbers w:val="0"/>
        <w:rPr>
          <w:rFonts w:hint="default" w:ascii="Calibri" w:hAnsi="Calibri" w:cs="Calibri"/>
          <w:sz w:val="24"/>
          <w:szCs w:val="24"/>
        </w:rPr>
      </w:pPr>
    </w:p>
    <w:p w14:paraId="498390A2">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3. Email Template Development</w:t>
      </w:r>
    </w:p>
    <w:p w14:paraId="46BC74DE">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Template Strategy:</w:t>
      </w:r>
    </w:p>
    <w:p w14:paraId="27D64E9D">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Theme:</w:t>
      </w:r>
      <w:r>
        <w:rPr>
          <w:rFonts w:hint="default" w:ascii="Calibri" w:hAnsi="Calibri" w:cs="Calibri"/>
          <w:sz w:val="24"/>
          <w:szCs w:val="24"/>
        </w:rPr>
        <w:t xml:space="preserve"> Netflix Account Suspension (High-impact scenario)</w:t>
      </w:r>
    </w:p>
    <w:p w14:paraId="0103999A">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Psychological Triggers:</w:t>
      </w:r>
      <w:r>
        <w:rPr>
          <w:rFonts w:hint="default" w:ascii="Calibri" w:hAnsi="Calibri" w:cs="Calibri"/>
          <w:sz w:val="24"/>
          <w:szCs w:val="24"/>
        </w:rPr>
        <w:t xml:space="preserve"> Urgency, authority, fear of loss</w:t>
      </w:r>
    </w:p>
    <w:p w14:paraId="3188AB1F">
      <w:pPr>
        <w:keepNext w:val="0"/>
        <w:keepLines w:val="0"/>
        <w:widowControl/>
        <w:numPr>
          <w:ilvl w:val="0"/>
          <w:numId w:val="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Technical Features:</w:t>
      </w:r>
      <w:r>
        <w:rPr>
          <w:rFonts w:hint="default" w:ascii="Calibri" w:hAnsi="Calibri" w:cs="Calibri"/>
          <w:sz w:val="24"/>
          <w:szCs w:val="24"/>
        </w:rPr>
        <w:t xml:space="preserve"> HTML formatting, tracking integration</w:t>
      </w:r>
    </w:p>
    <w:p w14:paraId="2F1C7377">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Email Template Components:</w:t>
      </w:r>
    </w:p>
    <w:p w14:paraId="12D690F5">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Subject: Your Netflix account has been suspended - Action Required</w:t>
      </w:r>
    </w:p>
    <w:p w14:paraId="4DB0F683">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From: security@netflix.com (spoofed)</w:t>
      </w:r>
    </w:p>
    <w:p w14:paraId="10EADD81">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Content: Professional Netflix branding with security alert</w:t>
      </w:r>
    </w:p>
    <w:p w14:paraId="42BC3DB9">
      <w:pPr>
        <w:pStyle w:val="9"/>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Action: Clickable link to phishing landing page</w:t>
      </w:r>
    </w:p>
    <w:p w14:paraId="00609F2A">
      <w:pPr>
        <w:pStyle w:val="10"/>
        <w:keepNext w:val="0"/>
        <w:keepLines w:val="0"/>
        <w:widowControl/>
        <w:suppressLineNumbers w:val="0"/>
        <w:rPr>
          <w:rStyle w:val="11"/>
          <w:rFonts w:hint="default" w:ascii="Calibri" w:hAnsi="Calibri" w:cs="Calibri"/>
          <w:sz w:val="24"/>
          <w:szCs w:val="24"/>
        </w:rPr>
      </w:pPr>
    </w:p>
    <w:p w14:paraId="41885F17">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Social Engineering Techniques:</w:t>
      </w:r>
    </w:p>
    <w:p w14:paraId="0B242092">
      <w:pPr>
        <w:keepNext w:val="0"/>
        <w:keepLines w:val="0"/>
        <w:widowControl/>
        <w:numPr>
          <w:ilvl w:val="0"/>
          <w:numId w:val="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Authority:</w:t>
      </w:r>
      <w:r>
        <w:rPr>
          <w:rFonts w:hint="default" w:ascii="Calibri" w:hAnsi="Calibri" w:cs="Calibri"/>
          <w:sz w:val="24"/>
          <w:szCs w:val="24"/>
        </w:rPr>
        <w:t xml:space="preserve"> Netflix Security Team impersonation</w:t>
      </w:r>
    </w:p>
    <w:p w14:paraId="2B8E98FC">
      <w:pPr>
        <w:keepNext w:val="0"/>
        <w:keepLines w:val="0"/>
        <w:widowControl/>
        <w:numPr>
          <w:ilvl w:val="0"/>
          <w:numId w:val="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Urgency:</w:t>
      </w:r>
      <w:r>
        <w:rPr>
          <w:rFonts w:hint="default" w:ascii="Calibri" w:hAnsi="Calibri" w:cs="Calibri"/>
          <w:sz w:val="24"/>
          <w:szCs w:val="24"/>
        </w:rPr>
        <w:t xml:space="preserve"> 24-hour response deadline</w:t>
      </w:r>
    </w:p>
    <w:p w14:paraId="7D076E12">
      <w:pPr>
        <w:keepNext w:val="0"/>
        <w:keepLines w:val="0"/>
        <w:widowControl/>
        <w:numPr>
          <w:ilvl w:val="0"/>
          <w:numId w:val="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Fear:</w:t>
      </w:r>
      <w:r>
        <w:rPr>
          <w:rFonts w:hint="default" w:ascii="Calibri" w:hAnsi="Calibri" w:cs="Calibri"/>
          <w:sz w:val="24"/>
          <w:szCs w:val="24"/>
        </w:rPr>
        <w:t xml:space="preserve"> Account closure threat</w:t>
      </w:r>
    </w:p>
    <w:p w14:paraId="229177A4">
      <w:pPr>
        <w:keepNext w:val="0"/>
        <w:keepLines w:val="0"/>
        <w:widowControl/>
        <w:numPr>
          <w:ilvl w:val="0"/>
          <w:numId w:val="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Legitimacy:</w:t>
      </w:r>
      <w:r>
        <w:rPr>
          <w:rFonts w:hint="default" w:ascii="Calibri" w:hAnsi="Calibri" w:cs="Calibri"/>
          <w:sz w:val="24"/>
          <w:szCs w:val="24"/>
        </w:rPr>
        <w:t xml:space="preserve"> Professional branding and formatting</w:t>
      </w:r>
    </w:p>
    <w:p w14:paraId="7491394F">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drawing>
          <wp:inline distT="0" distB="0" distL="114300" distR="114300">
            <wp:extent cx="5271770" cy="5439410"/>
            <wp:effectExtent l="0" t="0" r="11430" b="889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pic:cNvPicPr>
                      <a:picLocks noChangeAspect="1"/>
                    </pic:cNvPicPr>
                  </pic:nvPicPr>
                  <pic:blipFill>
                    <a:blip r:embed="rId6"/>
                    <a:stretch>
                      <a:fillRect/>
                    </a:stretch>
                  </pic:blipFill>
                  <pic:spPr>
                    <a:xfrm>
                      <a:off x="0" y="0"/>
                      <a:ext cx="5271770" cy="5439410"/>
                    </a:xfrm>
                    <a:prstGeom prst="rect">
                      <a:avLst/>
                    </a:prstGeom>
                    <a:noFill/>
                    <a:ln>
                      <a:noFill/>
                    </a:ln>
                  </pic:spPr>
                </pic:pic>
              </a:graphicData>
            </a:graphic>
          </wp:inline>
        </w:drawing>
      </w:r>
    </w:p>
    <w:p w14:paraId="08301423">
      <w:pPr>
        <w:pStyle w:val="4"/>
        <w:keepNext w:val="0"/>
        <w:keepLines w:val="0"/>
        <w:widowControl/>
        <w:suppressLineNumbers w:val="0"/>
        <w:rPr>
          <w:rFonts w:hint="default" w:ascii="Calibri" w:hAnsi="Calibri" w:cs="Calibri"/>
          <w:sz w:val="24"/>
          <w:szCs w:val="24"/>
        </w:rPr>
      </w:pPr>
    </w:p>
    <w:p w14:paraId="72A945E5">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4. Landing Page Creation</w:t>
      </w:r>
    </w:p>
    <w:p w14:paraId="6F9022A4">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Fake Netflix Login Page Features:</w:t>
      </w:r>
    </w:p>
    <w:p w14:paraId="170C4F7F">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Design:</w:t>
      </w:r>
      <w:r>
        <w:rPr>
          <w:rFonts w:hint="default" w:ascii="Calibri" w:hAnsi="Calibri" w:cs="Calibri"/>
          <w:sz w:val="24"/>
          <w:szCs w:val="24"/>
        </w:rPr>
        <w:t xml:space="preserve"> High-fidelity Netflix interface recreation</w:t>
      </w:r>
    </w:p>
    <w:p w14:paraId="3896C891">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Branding:</w:t>
      </w:r>
      <w:r>
        <w:rPr>
          <w:rFonts w:hint="default" w:ascii="Calibri" w:hAnsi="Calibri" w:cs="Calibri"/>
          <w:sz w:val="24"/>
          <w:szCs w:val="24"/>
        </w:rPr>
        <w:t xml:space="preserve"> Official Netflix colors, fonts, and layout</w:t>
      </w:r>
    </w:p>
    <w:p w14:paraId="3B8A12AA">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Functionality:</w:t>
      </w:r>
      <w:r>
        <w:rPr>
          <w:rFonts w:hint="default" w:ascii="Calibri" w:hAnsi="Calibri" w:cs="Calibri"/>
          <w:sz w:val="24"/>
          <w:szCs w:val="24"/>
        </w:rPr>
        <w:t xml:space="preserve"> Credential capture and form submission</w:t>
      </w:r>
    </w:p>
    <w:p w14:paraId="547DFA52">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Security:</w:t>
      </w:r>
      <w:r>
        <w:rPr>
          <w:rFonts w:hint="default" w:ascii="Calibri" w:hAnsi="Calibri" w:cs="Calibri"/>
          <w:sz w:val="24"/>
          <w:szCs w:val="24"/>
        </w:rPr>
        <w:t xml:space="preserve"> HTTPS compatibility and data logging</w:t>
      </w:r>
    </w:p>
    <w:p w14:paraId="7E61FE08">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Technical Implementation:</w:t>
      </w:r>
    </w:p>
    <w:p w14:paraId="4DB846E1">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 Netflix logo and authentic branding</w:t>
      </w:r>
    </w:p>
    <w:p w14:paraId="49189F29">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 Dark theme matching Netflix design</w:t>
      </w:r>
    </w:p>
    <w:p w14:paraId="02CB7359">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 xml:space="preserve">- Security alert for added credibility  </w:t>
      </w:r>
    </w:p>
    <w:p w14:paraId="6D97550D">
      <w:pPr>
        <w:pStyle w:val="9"/>
        <w:keepNext w:val="0"/>
        <w:keepLines w:val="0"/>
        <w:widowControl/>
        <w:suppressLineNumbers w:val="0"/>
        <w:rPr>
          <w:rStyle w:val="8"/>
          <w:rFonts w:hint="default" w:ascii="Calibri" w:hAnsi="Calibri" w:cs="Calibri"/>
          <w:sz w:val="24"/>
          <w:szCs w:val="24"/>
        </w:rPr>
      </w:pPr>
      <w:r>
        <w:rPr>
          <w:rStyle w:val="8"/>
          <w:rFonts w:hint="default" w:ascii="Calibri" w:hAnsi="Calibri" w:cs="Calibri"/>
          <w:sz w:val="24"/>
          <w:szCs w:val="24"/>
        </w:rPr>
        <w:t>- Email/password input fields</w:t>
      </w:r>
    </w:p>
    <w:p w14:paraId="3DF899BC">
      <w:pPr>
        <w:pStyle w:val="9"/>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 Data capture integration with GoPhish</w:t>
      </w:r>
    </w:p>
    <w:p w14:paraId="49B8056F">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drawing>
          <wp:inline distT="0" distB="0" distL="114300" distR="114300">
            <wp:extent cx="5270500" cy="5194935"/>
            <wp:effectExtent l="0" t="0" r="0" b="12065"/>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pic:cNvPicPr>
                  </pic:nvPicPr>
                  <pic:blipFill>
                    <a:blip r:embed="rId7"/>
                    <a:stretch>
                      <a:fillRect/>
                    </a:stretch>
                  </pic:blipFill>
                  <pic:spPr>
                    <a:xfrm>
                      <a:off x="0" y="0"/>
                      <a:ext cx="5270500" cy="5194935"/>
                    </a:xfrm>
                    <a:prstGeom prst="rect">
                      <a:avLst/>
                    </a:prstGeom>
                    <a:noFill/>
                    <a:ln>
                      <a:noFill/>
                    </a:ln>
                  </pic:spPr>
                </pic:pic>
              </a:graphicData>
            </a:graphic>
          </wp:inline>
        </w:drawing>
      </w:r>
    </w:p>
    <w:p w14:paraId="0E8D3A0F">
      <w:pPr>
        <w:pStyle w:val="4"/>
        <w:keepNext w:val="0"/>
        <w:keepLines w:val="0"/>
        <w:widowControl/>
        <w:suppressLineNumbers w:val="0"/>
        <w:rPr>
          <w:rFonts w:hint="default" w:ascii="Calibri" w:hAnsi="Calibri" w:cs="Calibri"/>
          <w:sz w:val="24"/>
          <w:szCs w:val="24"/>
        </w:rPr>
      </w:pPr>
    </w:p>
    <w:p w14:paraId="73C91AEE">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5. SMTP Configuration</w:t>
      </w:r>
    </w:p>
    <w:p w14:paraId="2633F0D9">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Email Delivery Setup:</w:t>
      </w:r>
    </w:p>
    <w:p w14:paraId="43A0D948">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Service:</w:t>
      </w:r>
      <w:r>
        <w:rPr>
          <w:rFonts w:hint="default" w:ascii="Calibri" w:hAnsi="Calibri" w:cs="Calibri"/>
          <w:sz w:val="24"/>
          <w:szCs w:val="24"/>
        </w:rPr>
        <w:t xml:space="preserve"> Gmail SMTP (smtp.gmail.com:587)</w:t>
      </w:r>
    </w:p>
    <w:p w14:paraId="39EF6974">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Security:</w:t>
      </w:r>
      <w:r>
        <w:rPr>
          <w:rFonts w:hint="default" w:ascii="Calibri" w:hAnsi="Calibri" w:cs="Calibri"/>
          <w:sz w:val="24"/>
          <w:szCs w:val="24"/>
        </w:rPr>
        <w:t xml:space="preserve"> TLS encryption with app-specific password</w:t>
      </w:r>
    </w:p>
    <w:p w14:paraId="6786AB23">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Authentication:</w:t>
      </w:r>
      <w:r>
        <w:rPr>
          <w:rFonts w:hint="default" w:ascii="Calibri" w:hAnsi="Calibri" w:cs="Calibri"/>
          <w:sz w:val="24"/>
          <w:szCs w:val="24"/>
        </w:rPr>
        <w:t xml:space="preserve"> Two-factor authentication required</w:t>
      </w:r>
    </w:p>
    <w:p w14:paraId="54653CDA">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Sender:</w:t>
      </w:r>
      <w:r>
        <w:rPr>
          <w:rFonts w:hint="default" w:ascii="Calibri" w:hAnsi="Calibri" w:cs="Calibri"/>
          <w:sz w:val="24"/>
          <w:szCs w:val="24"/>
        </w:rPr>
        <w:t xml:space="preserve"> Netflix Security Team (spoofed identity)</w:t>
      </w:r>
    </w:p>
    <w:p w14:paraId="5C5B7013">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Configuration Steps:</w:t>
      </w:r>
    </w:p>
    <w:p w14:paraId="32A4B01F">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Created dedicated Gmail account for testing</w:t>
      </w:r>
    </w:p>
    <w:p w14:paraId="5DFE2385">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Enabled two-factor authentication</w:t>
      </w:r>
    </w:p>
    <w:p w14:paraId="2D51330E">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Generated app-specific password for SMTP</w:t>
      </w:r>
    </w:p>
    <w:p w14:paraId="6541112D">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Configured GoPhish sending profile</w:t>
      </w:r>
    </w:p>
    <w:p w14:paraId="70734F12">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Tested email delivery functionality</w:t>
      </w:r>
    </w:p>
    <w:p w14:paraId="24EECF02">
      <w:pPr>
        <w:keepNext w:val="0"/>
        <w:keepLines w:val="0"/>
        <w:widowControl/>
        <w:numPr>
          <w:ilvl w:val="0"/>
          <w:numId w:val="0"/>
        </w:numPr>
        <w:suppressLineNumbers w:val="0"/>
        <w:tabs>
          <w:tab w:val="left" w:pos="720"/>
        </w:tabs>
        <w:spacing w:before="0" w:beforeAutospacing="1" w:after="0" w:afterAutospacing="1"/>
        <w:rPr>
          <w:rFonts w:hint="default" w:ascii="Calibri" w:hAnsi="Calibri" w:cs="Calibri"/>
          <w:sz w:val="24"/>
          <w:szCs w:val="24"/>
        </w:rPr>
      </w:pPr>
      <w:r>
        <w:drawing>
          <wp:inline distT="0" distB="0" distL="114300" distR="114300">
            <wp:extent cx="5271770" cy="5347335"/>
            <wp:effectExtent l="0" t="0" r="1143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271770" cy="5347335"/>
                    </a:xfrm>
                    <a:prstGeom prst="rect">
                      <a:avLst/>
                    </a:prstGeom>
                    <a:noFill/>
                    <a:ln>
                      <a:noFill/>
                    </a:ln>
                  </pic:spPr>
                </pic:pic>
              </a:graphicData>
            </a:graphic>
          </wp:inline>
        </w:drawing>
      </w:r>
    </w:p>
    <w:p w14:paraId="1EB3872B">
      <w:pPr>
        <w:keepNext w:val="0"/>
        <w:keepLines w:val="0"/>
        <w:widowControl/>
        <w:numPr>
          <w:ilvl w:val="0"/>
          <w:numId w:val="0"/>
        </w:numPr>
        <w:suppressLineNumbers w:val="0"/>
        <w:spacing w:before="0" w:beforeAutospacing="1" w:after="0" w:afterAutospacing="1"/>
        <w:ind w:left="360" w:leftChars="0"/>
        <w:rPr>
          <w:rFonts w:hint="default" w:ascii="Calibri" w:hAnsi="Calibri" w:cs="Calibri"/>
          <w:sz w:val="24"/>
          <w:szCs w:val="24"/>
        </w:rPr>
      </w:pPr>
    </w:p>
    <w:p w14:paraId="13BF9005">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CAMPAIGN EXECUTION</w:t>
      </w:r>
    </w:p>
    <w:p w14:paraId="758F295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6. Campaign Setup and Launch</w:t>
      </w:r>
    </w:p>
    <w:p w14:paraId="4BE672BF">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Campaign Configuration:</w:t>
      </w:r>
    </w:p>
    <w:p w14:paraId="32DE5F48">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Name:</w:t>
      </w:r>
      <w:r>
        <w:rPr>
          <w:rFonts w:hint="default" w:ascii="Calibri" w:hAnsi="Calibri" w:cs="Calibri"/>
          <w:sz w:val="24"/>
          <w:szCs w:val="24"/>
        </w:rPr>
        <w:t xml:space="preserve"> Netflix Security Test</w:t>
      </w:r>
    </w:p>
    <w:p w14:paraId="01F6CF47">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Target Group:</w:t>
      </w:r>
      <w:r>
        <w:rPr>
          <w:rFonts w:hint="default" w:ascii="Calibri" w:hAnsi="Calibri" w:cs="Calibri"/>
          <w:sz w:val="24"/>
          <w:szCs w:val="24"/>
        </w:rPr>
        <w:t xml:space="preserve"> Internship project group (4 users)</w:t>
      </w:r>
    </w:p>
    <w:p w14:paraId="6EAF6077">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Email Template:</w:t>
      </w:r>
      <w:r>
        <w:rPr>
          <w:rFonts w:hint="default" w:ascii="Calibri" w:hAnsi="Calibri" w:cs="Calibri"/>
          <w:sz w:val="24"/>
          <w:szCs w:val="24"/>
        </w:rPr>
        <w:t xml:space="preserve"> Netflix Password Reset</w:t>
      </w:r>
    </w:p>
    <w:p w14:paraId="0D876B18">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Landing Page:</w:t>
      </w:r>
      <w:r>
        <w:rPr>
          <w:rFonts w:hint="default" w:ascii="Calibri" w:hAnsi="Calibri" w:cs="Calibri"/>
          <w:sz w:val="24"/>
          <w:szCs w:val="24"/>
        </w:rPr>
        <w:t xml:space="preserve"> Netflix Login Page</w:t>
      </w:r>
    </w:p>
    <w:p w14:paraId="5311E891">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Sending Profile:</w:t>
      </w:r>
      <w:r>
        <w:rPr>
          <w:rFonts w:hint="default" w:ascii="Calibri" w:hAnsi="Calibri" w:cs="Calibri"/>
          <w:sz w:val="24"/>
          <w:szCs w:val="24"/>
        </w:rPr>
        <w:t xml:space="preserve"> Gmail SMTP</w:t>
      </w:r>
    </w:p>
    <w:p w14:paraId="2F75338D">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Launch Process:</w:t>
      </w:r>
    </w:p>
    <w:p w14:paraId="379D2923">
      <w:pPr>
        <w:keepNext w:val="0"/>
        <w:keepLines w:val="0"/>
        <w:widowControl/>
        <w:numPr>
          <w:ilvl w:val="0"/>
          <w:numId w:val="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Final component verification and testing</w:t>
      </w:r>
    </w:p>
    <w:p w14:paraId="484F1738">
      <w:pPr>
        <w:keepNext w:val="0"/>
        <w:keepLines w:val="0"/>
        <w:widowControl/>
        <w:numPr>
          <w:ilvl w:val="0"/>
          <w:numId w:val="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Campaign parameter configuration</w:t>
      </w:r>
    </w:p>
    <w:p w14:paraId="413F4698">
      <w:pPr>
        <w:keepNext w:val="0"/>
        <w:keepLines w:val="0"/>
        <w:widowControl/>
        <w:numPr>
          <w:ilvl w:val="0"/>
          <w:numId w:val="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Target group selection and validation</w:t>
      </w:r>
    </w:p>
    <w:p w14:paraId="3443CF00">
      <w:pPr>
        <w:keepNext w:val="0"/>
        <w:keepLines w:val="0"/>
        <w:widowControl/>
        <w:numPr>
          <w:ilvl w:val="0"/>
          <w:numId w:val="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Campaign launch and monitoring initiation</w:t>
      </w:r>
    </w:p>
    <w:p w14:paraId="3D03BE95">
      <w:pPr>
        <w:pStyle w:val="4"/>
        <w:keepNext w:val="0"/>
        <w:keepLines w:val="0"/>
        <w:widowControl/>
        <w:suppressLineNumbers w:val="0"/>
        <w:rPr>
          <w:rFonts w:hint="default" w:ascii="Calibri" w:hAnsi="Calibri" w:cs="Calibri"/>
          <w:sz w:val="24"/>
          <w:szCs w:val="24"/>
        </w:rPr>
      </w:pPr>
    </w:p>
    <w:p w14:paraId="16145819">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7. Real-Time Monitoring</w:t>
      </w:r>
    </w:p>
    <w:p w14:paraId="4E0A546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Tracking Capabilities:</w:t>
      </w:r>
    </w:p>
    <w:p w14:paraId="6FFE3EAF">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Email delivery status and timing</w:t>
      </w:r>
    </w:p>
    <w:p w14:paraId="50A81420">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Email open rates and user engagement</w:t>
      </w:r>
    </w:p>
    <w:p w14:paraId="78907875">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Link click tracking and redirection success</w:t>
      </w:r>
    </w:p>
    <w:p w14:paraId="6FB6C98A">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Credential submission monitoring</w:t>
      </w:r>
    </w:p>
    <w:p w14:paraId="32419D0A">
      <w:pPr>
        <w:keepNext w:val="0"/>
        <w:keepLines w:val="0"/>
        <w:widowControl/>
        <w:numPr>
          <w:ilvl w:val="0"/>
          <w:numId w:val="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User reporting and awareness indicators</w:t>
      </w:r>
    </w:p>
    <w:p w14:paraId="04E7EBE6">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drawing>
          <wp:inline distT="0" distB="0" distL="114300" distR="114300">
            <wp:extent cx="5833110" cy="2927985"/>
            <wp:effectExtent l="0" t="0" r="8890" b="5715"/>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pic:cNvPicPr>
                      <a:picLocks noChangeAspect="1"/>
                    </pic:cNvPicPr>
                  </pic:nvPicPr>
                  <pic:blipFill>
                    <a:blip r:embed="rId9"/>
                    <a:stretch>
                      <a:fillRect/>
                    </a:stretch>
                  </pic:blipFill>
                  <pic:spPr>
                    <a:xfrm>
                      <a:off x="0" y="0"/>
                      <a:ext cx="5833110" cy="2927985"/>
                    </a:xfrm>
                    <a:prstGeom prst="rect">
                      <a:avLst/>
                    </a:prstGeom>
                    <a:noFill/>
                    <a:ln>
                      <a:noFill/>
                    </a:ln>
                  </pic:spPr>
                </pic:pic>
              </a:graphicData>
            </a:graphic>
          </wp:inline>
        </w:drawing>
      </w:r>
    </w:p>
    <w:p w14:paraId="14D7A3AD">
      <w:pPr>
        <w:keepNext w:val="0"/>
        <w:keepLines w:val="0"/>
        <w:widowControl/>
        <w:suppressLineNumbers w:val="0"/>
        <w:rPr>
          <w:rFonts w:hint="default" w:ascii="Calibri" w:hAnsi="Calibri" w:cs="Calibri"/>
          <w:sz w:val="24"/>
          <w:szCs w:val="24"/>
        </w:rPr>
      </w:pPr>
    </w:p>
    <w:p w14:paraId="774D05B6">
      <w:pPr>
        <w:keepNext w:val="0"/>
        <w:keepLines w:val="0"/>
        <w:widowControl/>
        <w:suppressLineNumbers w:val="0"/>
        <w:rPr>
          <w:rFonts w:hint="default" w:ascii="Calibri" w:hAnsi="Calibri" w:cs="Calibri"/>
          <w:sz w:val="24"/>
          <w:szCs w:val="24"/>
        </w:rPr>
      </w:pPr>
    </w:p>
    <w:p w14:paraId="227E577A">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RESULTS AND ANALYSIS</w:t>
      </w:r>
    </w:p>
    <w:p w14:paraId="18523513">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8. Campaign Performance Metrics</w:t>
      </w:r>
    </w:p>
    <w:p w14:paraId="1EDDF718">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Email Delivery Results:</w:t>
      </w:r>
    </w:p>
    <w:p w14:paraId="39DADFB5">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Total Emails Sent:</w:t>
      </w:r>
      <w:r>
        <w:rPr>
          <w:rFonts w:hint="default" w:ascii="Calibri" w:hAnsi="Calibri" w:cs="Calibri"/>
          <w:sz w:val="24"/>
          <w:szCs w:val="24"/>
        </w:rPr>
        <w:t xml:space="preserve"> ___</w:t>
      </w:r>
      <w:r>
        <w:rPr>
          <w:rFonts w:hint="default" w:ascii="Calibri" w:hAnsi="Calibri" w:cs="Calibri"/>
          <w:sz w:val="24"/>
          <w:szCs w:val="24"/>
          <w:lang w:val="en-IN"/>
        </w:rPr>
        <w:t>4</w:t>
      </w:r>
      <w:r>
        <w:rPr>
          <w:rFonts w:hint="default" w:ascii="Calibri" w:hAnsi="Calibri" w:cs="Calibri"/>
          <w:sz w:val="24"/>
          <w:szCs w:val="24"/>
        </w:rPr>
        <w:t>__ / 4 (_</w:t>
      </w:r>
      <w:r>
        <w:rPr>
          <w:rFonts w:hint="default" w:ascii="Calibri" w:hAnsi="Calibri" w:cs="Calibri"/>
          <w:sz w:val="24"/>
          <w:szCs w:val="24"/>
          <w:lang w:val="en-IN"/>
        </w:rPr>
        <w:t>100</w:t>
      </w:r>
      <w:r>
        <w:rPr>
          <w:rFonts w:hint="default" w:ascii="Calibri" w:hAnsi="Calibri" w:cs="Calibri"/>
          <w:sz w:val="24"/>
          <w:szCs w:val="24"/>
        </w:rPr>
        <w:t>___% delivery rate)</w:t>
      </w:r>
    </w:p>
    <w:p w14:paraId="09F56870">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Delivery Status:</w:t>
      </w:r>
      <w:r>
        <w:rPr>
          <w:rFonts w:hint="default" w:ascii="Calibri" w:hAnsi="Calibri" w:cs="Calibri"/>
          <w:sz w:val="24"/>
          <w:szCs w:val="24"/>
        </w:rPr>
        <w:t xml:space="preserve"> All/Most recipients received emails successfully</w:t>
      </w:r>
    </w:p>
    <w:p w14:paraId="27D24E9C">
      <w:pPr>
        <w:keepNext w:val="0"/>
        <w:keepLines w:val="0"/>
        <w:widowControl/>
        <w:numPr>
          <w:ilvl w:val="0"/>
          <w:numId w:val="1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Technical Issues:</w:t>
      </w:r>
      <w:r>
        <w:rPr>
          <w:rStyle w:val="8"/>
          <w:rFonts w:hint="default" w:ascii="Calibri" w:hAnsi="Calibri" w:eastAsia="SimSun" w:cs="Calibri"/>
          <w:sz w:val="24"/>
          <w:szCs w:val="24"/>
        </w:rPr>
        <w:t>SMTP configuration initially failed, resolved with Gmail app password</w:t>
      </w:r>
      <w:bookmarkStart w:id="0" w:name="_GoBack"/>
      <w:bookmarkEnd w:id="0"/>
    </w:p>
    <w:p w14:paraId="653AC41A">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User Engagement Statistics: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70"/>
        <w:gridCol w:w="712"/>
        <w:gridCol w:w="1196"/>
      </w:tblGrid>
      <w:tr w14:paraId="203AE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C0F6641">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Metric</w:t>
            </w:r>
          </w:p>
        </w:tc>
        <w:tc>
          <w:tcPr>
            <w:tcW w:w="0" w:type="auto"/>
            <w:shd w:val="clear" w:color="auto" w:fill="auto"/>
            <w:vAlign w:val="center"/>
          </w:tcPr>
          <w:p w14:paraId="66DE8BF6">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Count</w:t>
            </w:r>
          </w:p>
        </w:tc>
        <w:tc>
          <w:tcPr>
            <w:tcW w:w="0" w:type="auto"/>
            <w:shd w:val="clear" w:color="auto" w:fill="auto"/>
            <w:vAlign w:val="center"/>
          </w:tcPr>
          <w:p w14:paraId="159FEFD8">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Percentage</w:t>
            </w:r>
          </w:p>
        </w:tc>
      </w:tr>
      <w:tr w14:paraId="70ADB3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10950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Emails Sent</w:t>
            </w:r>
          </w:p>
        </w:tc>
        <w:tc>
          <w:tcPr>
            <w:tcW w:w="0" w:type="auto"/>
            <w:shd w:val="clear" w:color="auto" w:fill="auto"/>
            <w:vAlign w:val="center"/>
          </w:tcPr>
          <w:p w14:paraId="4391B1B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__</w:t>
            </w:r>
            <w:r>
              <w:rPr>
                <w:rFonts w:hint="default" w:ascii="Calibri" w:hAnsi="Calibri" w:eastAsia="SimSun" w:cs="Calibri"/>
                <w:kern w:val="0"/>
                <w:sz w:val="24"/>
                <w:szCs w:val="24"/>
                <w:lang w:val="en-IN" w:eastAsia="zh-CN" w:bidi="ar"/>
              </w:rPr>
              <w:t>4</w:t>
            </w:r>
            <w:r>
              <w:rPr>
                <w:rFonts w:hint="default" w:ascii="Calibri" w:hAnsi="Calibri" w:eastAsia="SimSun" w:cs="Calibri"/>
                <w:kern w:val="0"/>
                <w:sz w:val="24"/>
                <w:szCs w:val="24"/>
                <w:lang w:val="en-US" w:eastAsia="zh-CN" w:bidi="ar"/>
              </w:rPr>
              <w:t>_</w:t>
            </w:r>
          </w:p>
        </w:tc>
        <w:tc>
          <w:tcPr>
            <w:tcW w:w="0" w:type="auto"/>
            <w:shd w:val="clear" w:color="auto" w:fill="auto"/>
            <w:vAlign w:val="center"/>
          </w:tcPr>
          <w:p w14:paraId="390C61D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100%</w:t>
            </w:r>
          </w:p>
        </w:tc>
      </w:tr>
      <w:tr w14:paraId="2A8500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3B7BD0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Emails Opened</w:t>
            </w:r>
          </w:p>
        </w:tc>
        <w:tc>
          <w:tcPr>
            <w:tcW w:w="0" w:type="auto"/>
            <w:shd w:val="clear" w:color="auto" w:fill="auto"/>
            <w:vAlign w:val="center"/>
          </w:tcPr>
          <w:p w14:paraId="69857780">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__</w:t>
            </w:r>
            <w:r>
              <w:rPr>
                <w:rFonts w:hint="default" w:ascii="Calibri" w:hAnsi="Calibri" w:eastAsia="SimSun" w:cs="Calibri"/>
                <w:kern w:val="0"/>
                <w:sz w:val="24"/>
                <w:szCs w:val="24"/>
                <w:lang w:val="en-IN" w:eastAsia="zh-CN" w:bidi="ar"/>
              </w:rPr>
              <w:t>0%</w:t>
            </w:r>
            <w:r>
              <w:rPr>
                <w:rFonts w:hint="default" w:ascii="Calibri" w:hAnsi="Calibri" w:eastAsia="SimSun" w:cs="Calibri"/>
                <w:kern w:val="0"/>
                <w:sz w:val="24"/>
                <w:szCs w:val="24"/>
                <w:lang w:val="en-US" w:eastAsia="zh-CN" w:bidi="ar"/>
              </w:rPr>
              <w:t>_</w:t>
            </w:r>
          </w:p>
        </w:tc>
        <w:tc>
          <w:tcPr>
            <w:tcW w:w="0" w:type="auto"/>
            <w:shd w:val="clear" w:color="auto" w:fill="auto"/>
            <w:vAlign w:val="center"/>
          </w:tcPr>
          <w:p w14:paraId="0B761C76">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IN" w:eastAsia="zh-CN" w:bidi="ar"/>
              </w:rPr>
              <w:t>0</w:t>
            </w:r>
            <w:r>
              <w:rPr>
                <w:rFonts w:hint="default" w:ascii="Calibri" w:hAnsi="Calibri" w:eastAsia="SimSun" w:cs="Calibri"/>
                <w:kern w:val="0"/>
                <w:sz w:val="24"/>
                <w:szCs w:val="24"/>
                <w:lang w:val="en-US" w:eastAsia="zh-CN" w:bidi="ar"/>
              </w:rPr>
              <w:t>%</w:t>
            </w:r>
          </w:p>
        </w:tc>
      </w:tr>
      <w:tr w14:paraId="54E40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DA9D33C">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Links Clicked</w:t>
            </w:r>
          </w:p>
        </w:tc>
        <w:tc>
          <w:tcPr>
            <w:tcW w:w="0" w:type="auto"/>
            <w:shd w:val="clear" w:color="auto" w:fill="auto"/>
            <w:vAlign w:val="center"/>
          </w:tcPr>
          <w:p w14:paraId="0A7BBFFC">
            <w:pPr>
              <w:keepNext w:val="0"/>
              <w:keepLines w:val="0"/>
              <w:widowControl/>
              <w:suppressLineNumbers w:val="0"/>
              <w:jc w:val="left"/>
              <w:rPr>
                <w:rFonts w:hint="default" w:ascii="Calibri" w:hAnsi="Calibri" w:cs="Calibri"/>
                <w:sz w:val="24"/>
                <w:szCs w:val="24"/>
                <w:lang w:val="en-IN"/>
              </w:rPr>
            </w:pPr>
            <w:r>
              <w:rPr>
                <w:rFonts w:hint="default" w:ascii="Calibri" w:hAnsi="Calibri" w:eastAsia="SimSun" w:cs="Calibri"/>
                <w:kern w:val="0"/>
                <w:sz w:val="24"/>
                <w:szCs w:val="24"/>
                <w:lang w:val="en-US" w:eastAsia="zh-CN" w:bidi="ar"/>
              </w:rPr>
              <w:t>__</w:t>
            </w:r>
            <w:r>
              <w:rPr>
                <w:rFonts w:hint="default" w:ascii="Calibri" w:hAnsi="Calibri" w:eastAsia="SimSun" w:cs="Calibri"/>
                <w:kern w:val="0"/>
                <w:sz w:val="24"/>
                <w:szCs w:val="24"/>
                <w:lang w:val="en-IN" w:eastAsia="zh-CN" w:bidi="ar"/>
              </w:rPr>
              <w:t>0%</w:t>
            </w:r>
          </w:p>
        </w:tc>
        <w:tc>
          <w:tcPr>
            <w:tcW w:w="0" w:type="auto"/>
            <w:shd w:val="clear" w:color="auto" w:fill="auto"/>
            <w:vAlign w:val="center"/>
          </w:tcPr>
          <w:p w14:paraId="59F7FD4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IN" w:eastAsia="zh-CN" w:bidi="ar"/>
              </w:rPr>
              <w:t>0</w:t>
            </w:r>
            <w:r>
              <w:rPr>
                <w:rFonts w:hint="default" w:ascii="Calibri" w:hAnsi="Calibri" w:eastAsia="SimSun" w:cs="Calibri"/>
                <w:kern w:val="0"/>
                <w:sz w:val="24"/>
                <w:szCs w:val="24"/>
                <w:lang w:val="en-US" w:eastAsia="zh-CN" w:bidi="ar"/>
              </w:rPr>
              <w:t>%</w:t>
            </w:r>
          </w:p>
        </w:tc>
      </w:tr>
      <w:tr w14:paraId="7F7B6C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3418EC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Submitted</w:t>
            </w:r>
          </w:p>
        </w:tc>
        <w:tc>
          <w:tcPr>
            <w:tcW w:w="0" w:type="auto"/>
            <w:shd w:val="clear" w:color="auto" w:fill="auto"/>
            <w:vAlign w:val="center"/>
          </w:tcPr>
          <w:p w14:paraId="6D560627">
            <w:pPr>
              <w:keepNext w:val="0"/>
              <w:keepLines w:val="0"/>
              <w:widowControl/>
              <w:suppressLineNumbers w:val="0"/>
              <w:jc w:val="left"/>
              <w:rPr>
                <w:rFonts w:hint="default" w:ascii="Calibri" w:hAnsi="Calibri" w:cs="Calibri"/>
                <w:sz w:val="24"/>
                <w:szCs w:val="24"/>
                <w:lang w:val="en-IN"/>
              </w:rPr>
            </w:pPr>
            <w:r>
              <w:rPr>
                <w:rFonts w:hint="default" w:ascii="Calibri" w:hAnsi="Calibri" w:eastAsia="SimSun" w:cs="Calibri"/>
                <w:kern w:val="0"/>
                <w:sz w:val="24"/>
                <w:szCs w:val="24"/>
                <w:lang w:val="en-US" w:eastAsia="zh-CN" w:bidi="ar"/>
              </w:rPr>
              <w:t>__</w:t>
            </w:r>
            <w:r>
              <w:rPr>
                <w:rFonts w:hint="default" w:ascii="Calibri" w:hAnsi="Calibri" w:eastAsia="SimSun" w:cs="Calibri"/>
                <w:kern w:val="0"/>
                <w:sz w:val="24"/>
                <w:szCs w:val="24"/>
                <w:lang w:val="en-IN" w:eastAsia="zh-CN" w:bidi="ar"/>
              </w:rPr>
              <w:t xml:space="preserve"> 0%</w:t>
            </w:r>
          </w:p>
        </w:tc>
        <w:tc>
          <w:tcPr>
            <w:tcW w:w="0" w:type="auto"/>
            <w:shd w:val="clear" w:color="auto" w:fill="auto"/>
            <w:vAlign w:val="center"/>
          </w:tcPr>
          <w:p w14:paraId="663F67E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IN" w:eastAsia="zh-CN" w:bidi="ar"/>
              </w:rPr>
              <w:t>0</w:t>
            </w:r>
            <w:r>
              <w:rPr>
                <w:rFonts w:hint="default" w:ascii="Calibri" w:hAnsi="Calibri" w:eastAsia="SimSun" w:cs="Calibri"/>
                <w:kern w:val="0"/>
                <w:sz w:val="24"/>
                <w:szCs w:val="24"/>
                <w:lang w:val="en-US" w:eastAsia="zh-CN" w:bidi="ar"/>
              </w:rPr>
              <w:t>%</w:t>
            </w:r>
          </w:p>
        </w:tc>
      </w:tr>
      <w:tr w14:paraId="07551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24DEE0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Emails Reported</w:t>
            </w:r>
          </w:p>
        </w:tc>
        <w:tc>
          <w:tcPr>
            <w:tcW w:w="0" w:type="auto"/>
            <w:shd w:val="clear" w:color="auto" w:fill="auto"/>
            <w:vAlign w:val="center"/>
          </w:tcPr>
          <w:p w14:paraId="1FE93E2F">
            <w:pPr>
              <w:keepNext w:val="0"/>
              <w:keepLines w:val="0"/>
              <w:widowControl/>
              <w:suppressLineNumbers w:val="0"/>
              <w:jc w:val="left"/>
              <w:rPr>
                <w:rFonts w:hint="default" w:ascii="Calibri" w:hAnsi="Calibri" w:cs="Calibri"/>
                <w:sz w:val="24"/>
                <w:szCs w:val="24"/>
                <w:lang w:val="en-IN"/>
              </w:rPr>
            </w:pPr>
            <w:r>
              <w:rPr>
                <w:rFonts w:hint="default" w:ascii="Calibri" w:hAnsi="Calibri" w:eastAsia="SimSun" w:cs="Calibri"/>
                <w:kern w:val="0"/>
                <w:sz w:val="24"/>
                <w:szCs w:val="24"/>
                <w:lang w:val="en-US" w:eastAsia="zh-CN" w:bidi="ar"/>
              </w:rPr>
              <w:t>__</w:t>
            </w:r>
            <w:r>
              <w:rPr>
                <w:rFonts w:hint="default" w:ascii="Calibri" w:hAnsi="Calibri" w:eastAsia="SimSun" w:cs="Calibri"/>
                <w:kern w:val="0"/>
                <w:sz w:val="24"/>
                <w:szCs w:val="24"/>
                <w:lang w:val="en-IN" w:eastAsia="zh-CN" w:bidi="ar"/>
              </w:rPr>
              <w:t xml:space="preserve"> 0%</w:t>
            </w:r>
          </w:p>
        </w:tc>
        <w:tc>
          <w:tcPr>
            <w:tcW w:w="0" w:type="auto"/>
            <w:shd w:val="clear" w:color="auto" w:fill="auto"/>
            <w:vAlign w:val="center"/>
          </w:tcPr>
          <w:p w14:paraId="2E3F851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IN" w:eastAsia="zh-CN" w:bidi="ar"/>
              </w:rPr>
              <w:t>0</w:t>
            </w:r>
            <w:r>
              <w:rPr>
                <w:rFonts w:hint="default" w:ascii="Calibri" w:hAnsi="Calibri" w:eastAsia="SimSun" w:cs="Calibri"/>
                <w:kern w:val="0"/>
                <w:sz w:val="24"/>
                <w:szCs w:val="24"/>
                <w:lang w:val="en-US" w:eastAsia="zh-CN" w:bidi="ar"/>
              </w:rPr>
              <w:t>%</w:t>
            </w:r>
          </w:p>
        </w:tc>
      </w:tr>
    </w:tbl>
    <w:p w14:paraId="361D2D05">
      <w:pPr>
        <w:pStyle w:val="10"/>
        <w:keepNext w:val="0"/>
        <w:keepLines w:val="0"/>
        <w:widowControl/>
        <w:suppressLineNumbers w:val="0"/>
        <w:rPr>
          <w:rFonts w:hint="default" w:ascii="Calibri" w:hAnsi="Calibri" w:cs="Calibri"/>
          <w:sz w:val="24"/>
          <w:szCs w:val="24"/>
        </w:rPr>
      </w:pPr>
    </w:p>
    <w:p w14:paraId="65126999">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9. User Behavior Analysis</w:t>
      </w:r>
    </w:p>
    <w:p w14:paraId="325D3649">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Individual User Responses: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2"/>
        <w:gridCol w:w="1454"/>
        <w:gridCol w:w="1229"/>
        <w:gridCol w:w="1627"/>
        <w:gridCol w:w="81"/>
      </w:tblGrid>
      <w:tr w14:paraId="793F21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1B9804DE">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User</w:t>
            </w:r>
          </w:p>
        </w:tc>
        <w:tc>
          <w:tcPr>
            <w:tcW w:w="0" w:type="auto"/>
            <w:shd w:val="clear" w:color="auto" w:fill="auto"/>
            <w:vAlign w:val="center"/>
          </w:tcPr>
          <w:p w14:paraId="403069B9">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Email Opened</w:t>
            </w:r>
          </w:p>
        </w:tc>
        <w:tc>
          <w:tcPr>
            <w:tcW w:w="0" w:type="auto"/>
            <w:shd w:val="clear" w:color="auto" w:fill="auto"/>
            <w:vAlign w:val="center"/>
          </w:tcPr>
          <w:p w14:paraId="231EFA4F">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Link Clicked</w:t>
            </w:r>
          </w:p>
        </w:tc>
        <w:tc>
          <w:tcPr>
            <w:tcW w:w="0" w:type="auto"/>
            <w:shd w:val="clear" w:color="auto" w:fill="auto"/>
            <w:vAlign w:val="center"/>
          </w:tcPr>
          <w:p w14:paraId="0DC4A2CA">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Data Submitted</w:t>
            </w:r>
          </w:p>
        </w:tc>
        <w:tc>
          <w:tcPr>
            <w:tcW w:w="0" w:type="auto"/>
            <w:shd w:val="clear" w:color="auto" w:fill="auto"/>
            <w:vAlign w:val="center"/>
          </w:tcPr>
          <w:p w14:paraId="566A11AF">
            <w:pPr>
              <w:keepNext w:val="0"/>
              <w:keepLines w:val="0"/>
              <w:widowControl/>
              <w:suppressLineNumbers w:val="0"/>
              <w:jc w:val="both"/>
              <w:rPr>
                <w:rFonts w:hint="default" w:ascii="Calibri" w:hAnsi="Calibri" w:cs="Calibri"/>
                <w:b/>
                <w:bCs/>
                <w:sz w:val="24"/>
                <w:szCs w:val="24"/>
              </w:rPr>
            </w:pPr>
          </w:p>
        </w:tc>
      </w:tr>
      <w:tr w14:paraId="0B9AD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3F30A32E">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1</w:t>
            </w:r>
          </w:p>
        </w:tc>
        <w:tc>
          <w:tcPr>
            <w:tcW w:w="0" w:type="auto"/>
            <w:shd w:val="clear" w:color="auto" w:fill="auto"/>
            <w:vAlign w:val="center"/>
          </w:tcPr>
          <w:p w14:paraId="257DE2BC">
            <w:pPr>
              <w:keepNext w:val="0"/>
              <w:keepLines w:val="0"/>
              <w:widowControl/>
              <w:suppressLineNumbers w:val="0"/>
              <w:jc w:val="left"/>
              <w:rPr>
                <w:rFonts w:hint="default" w:ascii="Calibri" w:hAnsi="Calibri" w:cs="Calibri"/>
                <w:sz w:val="24"/>
                <w:szCs w:val="24"/>
                <w:lang w:val="en-IN"/>
              </w:rPr>
            </w:pPr>
            <w:r>
              <w:rPr>
                <w:rFonts w:hint="default" w:ascii="Calibri" w:hAnsi="Calibri" w:cs="Calibri"/>
                <w:sz w:val="24"/>
                <w:szCs w:val="24"/>
                <w:lang w:val="en-IN"/>
              </w:rPr>
              <w:t>N</w:t>
            </w:r>
          </w:p>
        </w:tc>
        <w:tc>
          <w:tcPr>
            <w:tcW w:w="0" w:type="auto"/>
            <w:shd w:val="clear" w:color="auto" w:fill="auto"/>
            <w:vAlign w:val="center"/>
          </w:tcPr>
          <w:p w14:paraId="11665A9E">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176C03D6">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40428F5D">
            <w:pPr>
              <w:keepNext w:val="0"/>
              <w:keepLines w:val="0"/>
              <w:widowControl/>
              <w:suppressLineNumbers w:val="0"/>
              <w:jc w:val="left"/>
              <w:rPr>
                <w:rFonts w:hint="default" w:ascii="Calibri" w:hAnsi="Calibri" w:cs="Calibri"/>
                <w:sz w:val="24"/>
                <w:szCs w:val="24"/>
              </w:rPr>
            </w:pPr>
          </w:p>
        </w:tc>
      </w:tr>
      <w:tr w14:paraId="18E1A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5B7C5E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2</w:t>
            </w:r>
          </w:p>
        </w:tc>
        <w:tc>
          <w:tcPr>
            <w:tcW w:w="0" w:type="auto"/>
            <w:shd w:val="clear" w:color="auto" w:fill="auto"/>
            <w:vAlign w:val="center"/>
          </w:tcPr>
          <w:p w14:paraId="720656E8">
            <w:pPr>
              <w:keepNext w:val="0"/>
              <w:keepLines w:val="0"/>
              <w:widowControl/>
              <w:suppressLineNumbers w:val="0"/>
              <w:jc w:val="left"/>
              <w:rPr>
                <w:rFonts w:hint="default" w:ascii="Calibri" w:hAnsi="Calibri" w:cs="Calibri"/>
                <w:sz w:val="24"/>
                <w:szCs w:val="24"/>
                <w:lang w:val="en-IN"/>
              </w:rPr>
            </w:pPr>
            <w:r>
              <w:rPr>
                <w:rFonts w:hint="default" w:ascii="Calibri" w:hAnsi="Calibri" w:cs="Calibri"/>
                <w:sz w:val="24"/>
                <w:szCs w:val="24"/>
                <w:lang w:val="en-IN"/>
              </w:rPr>
              <w:t>N</w:t>
            </w:r>
          </w:p>
        </w:tc>
        <w:tc>
          <w:tcPr>
            <w:tcW w:w="0" w:type="auto"/>
            <w:shd w:val="clear" w:color="auto" w:fill="auto"/>
            <w:vAlign w:val="center"/>
          </w:tcPr>
          <w:p w14:paraId="1E32852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0238050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292D5050">
            <w:pPr>
              <w:keepNext w:val="0"/>
              <w:keepLines w:val="0"/>
              <w:widowControl/>
              <w:suppressLineNumbers w:val="0"/>
              <w:jc w:val="left"/>
              <w:rPr>
                <w:rFonts w:hint="default" w:ascii="Calibri" w:hAnsi="Calibri" w:cs="Calibri"/>
                <w:sz w:val="24"/>
                <w:szCs w:val="24"/>
              </w:rPr>
            </w:pPr>
          </w:p>
        </w:tc>
      </w:tr>
      <w:tr w14:paraId="57F5E1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7BF73D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3</w:t>
            </w:r>
          </w:p>
        </w:tc>
        <w:tc>
          <w:tcPr>
            <w:tcW w:w="0" w:type="auto"/>
            <w:shd w:val="clear" w:color="auto" w:fill="auto"/>
            <w:vAlign w:val="center"/>
          </w:tcPr>
          <w:p w14:paraId="3F8D81AC">
            <w:pPr>
              <w:keepNext w:val="0"/>
              <w:keepLines w:val="0"/>
              <w:widowControl/>
              <w:suppressLineNumbers w:val="0"/>
              <w:jc w:val="left"/>
              <w:rPr>
                <w:rFonts w:hint="default" w:ascii="Calibri" w:hAnsi="Calibri" w:cs="Calibri"/>
                <w:sz w:val="24"/>
                <w:szCs w:val="24"/>
                <w:lang w:val="en-IN"/>
              </w:rPr>
            </w:pPr>
            <w:r>
              <w:rPr>
                <w:rFonts w:hint="default" w:ascii="Calibri" w:hAnsi="Calibri" w:cs="Calibri"/>
                <w:sz w:val="24"/>
                <w:szCs w:val="24"/>
                <w:lang w:val="en-IN"/>
              </w:rPr>
              <w:t>N</w:t>
            </w:r>
          </w:p>
        </w:tc>
        <w:tc>
          <w:tcPr>
            <w:tcW w:w="0" w:type="auto"/>
            <w:shd w:val="clear" w:color="auto" w:fill="auto"/>
            <w:vAlign w:val="center"/>
          </w:tcPr>
          <w:p w14:paraId="3FEF667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2ADEA216">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22D6E490">
            <w:pPr>
              <w:keepNext w:val="0"/>
              <w:keepLines w:val="0"/>
              <w:widowControl/>
              <w:suppressLineNumbers w:val="0"/>
              <w:jc w:val="left"/>
              <w:rPr>
                <w:rFonts w:hint="default" w:ascii="Calibri" w:hAnsi="Calibri" w:cs="Calibri"/>
                <w:sz w:val="24"/>
                <w:szCs w:val="24"/>
              </w:rPr>
            </w:pPr>
          </w:p>
        </w:tc>
      </w:tr>
      <w:tr w14:paraId="561680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1F7DC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4</w:t>
            </w:r>
          </w:p>
        </w:tc>
        <w:tc>
          <w:tcPr>
            <w:tcW w:w="0" w:type="auto"/>
            <w:shd w:val="clear" w:color="auto" w:fill="auto"/>
            <w:vAlign w:val="center"/>
          </w:tcPr>
          <w:p w14:paraId="14CEBC0F">
            <w:pPr>
              <w:keepNext w:val="0"/>
              <w:keepLines w:val="0"/>
              <w:widowControl/>
              <w:suppressLineNumbers w:val="0"/>
              <w:jc w:val="left"/>
              <w:rPr>
                <w:rFonts w:hint="default" w:ascii="Calibri" w:hAnsi="Calibri" w:cs="Calibri"/>
                <w:sz w:val="24"/>
                <w:szCs w:val="24"/>
                <w:lang w:val="en-IN"/>
              </w:rPr>
            </w:pPr>
            <w:r>
              <w:rPr>
                <w:rFonts w:hint="default" w:ascii="Calibri" w:hAnsi="Calibri" w:cs="Calibri"/>
                <w:sz w:val="24"/>
                <w:szCs w:val="24"/>
                <w:lang w:val="en-IN"/>
              </w:rPr>
              <w:t>N</w:t>
            </w:r>
          </w:p>
        </w:tc>
        <w:tc>
          <w:tcPr>
            <w:tcW w:w="0" w:type="auto"/>
            <w:shd w:val="clear" w:color="auto" w:fill="auto"/>
            <w:vAlign w:val="center"/>
          </w:tcPr>
          <w:p w14:paraId="64677C0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4C9486FE">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w:t>
            </w:r>
          </w:p>
        </w:tc>
        <w:tc>
          <w:tcPr>
            <w:tcW w:w="0" w:type="auto"/>
            <w:shd w:val="clear" w:color="auto" w:fill="auto"/>
            <w:vAlign w:val="center"/>
          </w:tcPr>
          <w:p w14:paraId="236AFFC8">
            <w:pPr>
              <w:keepNext w:val="0"/>
              <w:keepLines w:val="0"/>
              <w:widowControl/>
              <w:suppressLineNumbers w:val="0"/>
              <w:jc w:val="left"/>
              <w:rPr>
                <w:rFonts w:hint="default" w:ascii="Calibri" w:hAnsi="Calibri" w:cs="Calibri"/>
                <w:sz w:val="24"/>
                <w:szCs w:val="24"/>
              </w:rPr>
            </w:pPr>
          </w:p>
        </w:tc>
      </w:tr>
    </w:tbl>
    <w:p w14:paraId="1975F12F">
      <w:pPr>
        <w:pStyle w:val="10"/>
        <w:keepNext w:val="0"/>
        <w:keepLines w:val="0"/>
        <w:widowControl/>
        <w:suppressLineNumbers w:val="0"/>
        <w:rPr>
          <w:rStyle w:val="11"/>
          <w:rFonts w:hint="default" w:ascii="Calibri" w:hAnsi="Calibri" w:cs="Calibri"/>
          <w:sz w:val="24"/>
          <w:szCs w:val="24"/>
        </w:rPr>
      </w:pPr>
    </w:p>
    <w:p w14:paraId="615EE9F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Behavi</w:t>
      </w:r>
      <w:r>
        <w:rPr>
          <w:rStyle w:val="11"/>
          <w:rFonts w:hint="default" w:ascii="Calibri" w:hAnsi="Calibri" w:cs="Calibri"/>
          <w:sz w:val="24"/>
          <w:szCs w:val="24"/>
        </w:rPr>
        <w:t>oral Insights:</w:t>
      </w:r>
    </w:p>
    <w:p w14:paraId="6D820F82">
      <w:pPr>
        <w:keepNext w:val="0"/>
        <w:keepLines w:val="0"/>
        <w:widowControl/>
        <w:numPr>
          <w:ilvl w:val="0"/>
          <w:numId w:val="14"/>
        </w:numPr>
        <w:suppressLineNumbers w:val="0"/>
        <w:spacing w:before="0" w:beforeAutospacing="1" w:after="0" w:afterAutospacing="1"/>
        <w:ind w:left="720" w:hanging="360"/>
        <w:rPr>
          <w:sz w:val="24"/>
          <w:szCs w:val="24"/>
        </w:rPr>
      </w:pPr>
      <w:r>
        <w:rPr>
          <w:rStyle w:val="11"/>
          <w:sz w:val="24"/>
          <w:szCs w:val="24"/>
        </w:rPr>
        <w:t>Email Tracking Limitations:</w:t>
      </w:r>
      <w:r>
        <w:rPr>
          <w:sz w:val="24"/>
          <w:szCs w:val="24"/>
        </w:rPr>
        <w:t xml:space="preserve"> Gmail's security features blocked tracking pixels, preventing accurate email open measurement despite successful delivery</w:t>
      </w:r>
    </w:p>
    <w:p w14:paraId="6D47A79B">
      <w:pPr>
        <w:keepNext w:val="0"/>
        <w:keepLines w:val="0"/>
        <w:widowControl/>
        <w:numPr>
          <w:ilvl w:val="0"/>
          <w:numId w:val="14"/>
        </w:numPr>
        <w:suppressLineNumbers w:val="0"/>
        <w:spacing w:before="0" w:beforeAutospacing="1" w:after="0" w:afterAutospacing="1"/>
        <w:ind w:left="720" w:hanging="360"/>
        <w:rPr>
          <w:sz w:val="24"/>
          <w:szCs w:val="24"/>
        </w:rPr>
      </w:pPr>
      <w:r>
        <w:rPr>
          <w:rStyle w:val="11"/>
          <w:sz w:val="24"/>
          <w:szCs w:val="24"/>
        </w:rPr>
        <w:t>Strong Security Awareness:</w:t>
      </w:r>
      <w:r>
        <w:rPr>
          <w:sz w:val="24"/>
          <w:szCs w:val="24"/>
        </w:rPr>
        <w:t xml:space="preserve"> All four users demonstrated excellent security consciousness by not clicking suspicious links, even from seemingly legitimate sources</w:t>
      </w:r>
    </w:p>
    <w:p w14:paraId="5D4E263C">
      <w:pPr>
        <w:keepNext w:val="0"/>
        <w:keepLines w:val="0"/>
        <w:widowControl/>
        <w:numPr>
          <w:ilvl w:val="0"/>
          <w:numId w:val="14"/>
        </w:numPr>
        <w:suppressLineNumbers w:val="0"/>
        <w:spacing w:before="0" w:beforeAutospacing="1" w:after="0" w:afterAutospacing="1"/>
        <w:ind w:left="720" w:hanging="360"/>
        <w:rPr>
          <w:sz w:val="24"/>
          <w:szCs w:val="24"/>
        </w:rPr>
      </w:pPr>
      <w:r>
        <w:rPr>
          <w:rStyle w:val="11"/>
          <w:sz w:val="24"/>
          <w:szCs w:val="24"/>
        </w:rPr>
        <w:t>Professional Presentation Impact:</w:t>
      </w:r>
      <w:r>
        <w:rPr>
          <w:sz w:val="24"/>
          <w:szCs w:val="24"/>
        </w:rPr>
        <w:t xml:space="preserve"> While the Netflix branding was convincing enough to bypass spam filters initially, users remained appropriately cautious</w:t>
      </w:r>
    </w:p>
    <w:p w14:paraId="0BFB284C">
      <w:pPr>
        <w:keepNext w:val="0"/>
        <w:keepLines w:val="0"/>
        <w:widowControl/>
        <w:numPr>
          <w:ilvl w:val="0"/>
          <w:numId w:val="14"/>
        </w:numPr>
        <w:suppressLineNumbers w:val="0"/>
        <w:spacing w:before="0" w:beforeAutospacing="1" w:after="0" w:afterAutospacing="1"/>
        <w:ind w:left="720" w:hanging="360"/>
        <w:rPr>
          <w:sz w:val="24"/>
          <w:szCs w:val="24"/>
        </w:rPr>
      </w:pPr>
      <w:r>
        <w:rPr>
          <w:rStyle w:val="11"/>
          <w:sz w:val="24"/>
          <w:szCs w:val="24"/>
        </w:rPr>
        <w:t>Zero Click-Through Rate:</w:t>
      </w:r>
      <w:r>
        <w:rPr>
          <w:sz w:val="24"/>
          <w:szCs w:val="24"/>
        </w:rPr>
        <w:t xml:space="preserve"> 0% click rate indicates either strong security awareness or effective email client security warnings</w:t>
      </w:r>
    </w:p>
    <w:p w14:paraId="2CB58AF1">
      <w:pPr>
        <w:keepNext w:val="0"/>
        <w:keepLines w:val="0"/>
        <w:widowControl/>
        <w:numPr>
          <w:ilvl w:val="0"/>
          <w:numId w:val="14"/>
        </w:numPr>
        <w:suppressLineNumbers w:val="0"/>
        <w:spacing w:before="0" w:beforeAutospacing="1" w:after="0" w:afterAutospacing="1"/>
        <w:ind w:left="720" w:hanging="360"/>
        <w:rPr>
          <w:sz w:val="24"/>
          <w:szCs w:val="24"/>
        </w:rPr>
      </w:pPr>
      <w:r>
        <w:rPr>
          <w:rStyle w:val="11"/>
          <w:sz w:val="24"/>
          <w:szCs w:val="24"/>
        </w:rPr>
        <w:t>Successful Delivery vs. Engagement:</w:t>
      </w:r>
      <w:r>
        <w:rPr>
          <w:sz w:val="24"/>
          <w:szCs w:val="24"/>
        </w:rPr>
        <w:t xml:space="preserve"> 100% delivery rate with 0% engagement suggests the simulation was realistic but users showed good security practices</w:t>
      </w:r>
    </w:p>
    <w:p w14:paraId="73C9DC33">
      <w:pPr>
        <w:keepNext w:val="0"/>
        <w:keepLines w:val="0"/>
        <w:widowControl/>
        <w:numPr>
          <w:ilvl w:val="0"/>
          <w:numId w:val="14"/>
        </w:numPr>
        <w:suppressLineNumbers w:val="0"/>
        <w:spacing w:before="0" w:beforeAutospacing="1" w:after="0" w:afterAutospacing="1"/>
        <w:ind w:left="720" w:hanging="360"/>
        <w:rPr>
          <w:sz w:val="24"/>
          <w:szCs w:val="24"/>
        </w:rPr>
      </w:pPr>
      <w:r>
        <w:rPr>
          <w:rStyle w:val="11"/>
          <w:sz w:val="24"/>
          <w:szCs w:val="24"/>
        </w:rPr>
        <w:t>Training Effectiveness:</w:t>
      </w:r>
      <w:r>
        <w:rPr>
          <w:sz w:val="24"/>
          <w:szCs w:val="24"/>
        </w:rPr>
        <w:t xml:space="preserve"> Results indicate existing security awareness may be working, though further education on email reporting procedures could be beneficial</w:t>
      </w:r>
    </w:p>
    <w:p w14:paraId="2D4186AD">
      <w:pPr>
        <w:pStyle w:val="3"/>
        <w:keepNext w:val="0"/>
        <w:keepLines w:val="0"/>
        <w:widowControl/>
        <w:suppressLineNumbers w:val="0"/>
        <w:rPr>
          <w:rFonts w:hint="default" w:ascii="Calibri" w:hAnsi="Calibri" w:cs="Calibri"/>
          <w:sz w:val="24"/>
          <w:szCs w:val="24"/>
        </w:rPr>
      </w:pPr>
    </w:p>
    <w:p w14:paraId="387660F3">
      <w:pPr>
        <w:pStyle w:val="3"/>
        <w:keepNext w:val="0"/>
        <w:keepLines w:val="0"/>
        <w:widowControl/>
        <w:suppressLineNumbers w:val="0"/>
        <w:rPr>
          <w:rFonts w:hint="default" w:ascii="Calibri" w:hAnsi="Calibri" w:cs="Calibri"/>
          <w:sz w:val="24"/>
          <w:szCs w:val="24"/>
        </w:rPr>
      </w:pPr>
    </w:p>
    <w:p w14:paraId="4D31E98B">
      <w:pPr>
        <w:pStyle w:val="3"/>
        <w:keepNext w:val="0"/>
        <w:keepLines w:val="0"/>
        <w:widowControl/>
        <w:suppressLineNumbers w:val="0"/>
        <w:rPr>
          <w:rFonts w:hint="default" w:ascii="Calibri" w:hAnsi="Calibri" w:cs="Calibri"/>
          <w:sz w:val="24"/>
          <w:szCs w:val="24"/>
        </w:rPr>
      </w:pPr>
    </w:p>
    <w:p w14:paraId="2D7C3789">
      <w:pPr>
        <w:pStyle w:val="3"/>
        <w:keepNext w:val="0"/>
        <w:keepLines w:val="0"/>
        <w:widowControl/>
        <w:suppressLineNumbers w:val="0"/>
        <w:rPr>
          <w:rFonts w:hint="default" w:ascii="Calibri" w:hAnsi="Calibri" w:cs="Calibri"/>
        </w:rPr>
      </w:pPr>
      <w:r>
        <w:rPr>
          <w:rFonts w:hint="default" w:ascii="Calibri" w:hAnsi="Calibri" w:cs="Calibri"/>
          <w:sz w:val="24"/>
          <w:szCs w:val="24"/>
        </w:rPr>
        <w:t>EMAIL SECURITY ANALYSIS</w:t>
      </w:r>
    </w:p>
    <w:p w14:paraId="163D1B0F">
      <w:pPr>
        <w:pStyle w:val="4"/>
        <w:keepNext w:val="0"/>
        <w:keepLines w:val="0"/>
        <w:widowControl/>
        <w:suppressLineNumbers w:val="0"/>
        <w:rPr>
          <w:rFonts w:hint="default" w:ascii="Calibri" w:hAnsi="Calibri" w:cs="Calibri"/>
        </w:rPr>
      </w:pPr>
      <w:r>
        <w:rPr>
          <w:rFonts w:hint="default" w:ascii="Calibri" w:hAnsi="Calibri" w:cs="Calibri"/>
        </w:rPr>
        <w:t>10. Gmail Security Detection</w:t>
      </w:r>
    </w:p>
    <w:p w14:paraId="64C8B4C0">
      <w:pPr>
        <w:pStyle w:val="10"/>
        <w:keepNext w:val="0"/>
        <w:keepLines w:val="0"/>
        <w:widowControl/>
        <w:suppressLineNumbers w:val="0"/>
        <w:rPr>
          <w:rFonts w:hint="default" w:ascii="Calibri" w:hAnsi="Calibri" w:cs="Calibri"/>
          <w:sz w:val="24"/>
          <w:szCs w:val="24"/>
        </w:rPr>
      </w:pPr>
      <w:r>
        <w:rPr>
          <w:rStyle w:val="11"/>
          <w:rFonts w:hint="default" w:ascii="Calibri" w:hAnsi="Calibri" w:cs="Calibri"/>
        </w:rPr>
        <w:t>Spam Filter Effectiveness:</w:t>
      </w:r>
      <w:r>
        <w:rPr>
          <w:rFonts w:hint="default" w:ascii="Calibri" w:hAnsi="Calibri" w:cs="Calibri"/>
        </w:rPr>
        <w:t xml:space="preserve"> The phishing emails were successfully detected and moved to the spam folder, demonstrating Gmail's advanced threat detection </w:t>
      </w:r>
      <w:r>
        <w:rPr>
          <w:rFonts w:hint="default" w:ascii="Calibri" w:hAnsi="Calibri" w:cs="Calibri"/>
          <w:sz w:val="24"/>
          <w:szCs w:val="24"/>
        </w:rPr>
        <w:t>capabilities.</w:t>
      </w:r>
    </w:p>
    <w:p w14:paraId="23671D0F">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Key Security Features Observed:</w:t>
      </w:r>
    </w:p>
    <w:p w14:paraId="2A9EC452">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Automatic Spam Classification:</w:t>
      </w:r>
      <w:r>
        <w:rPr>
          <w:rFonts w:hint="default" w:ascii="Calibri" w:hAnsi="Calibri" w:cs="Calibri"/>
          <w:sz w:val="24"/>
          <w:szCs w:val="24"/>
        </w:rPr>
        <w:t xml:space="preserve"> All phishing emails were flagged as spam</w:t>
      </w:r>
    </w:p>
    <w:p w14:paraId="5E5B6BD6">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Sender Reputation Analysis:</w:t>
      </w:r>
      <w:r>
        <w:rPr>
          <w:rFonts w:hint="default" w:ascii="Calibri" w:hAnsi="Calibri" w:cs="Calibri"/>
          <w:sz w:val="24"/>
          <w:szCs w:val="24"/>
        </w:rPr>
        <w:t xml:space="preserve"> Gmail detected the spoofed Netflix sender</w:t>
      </w:r>
    </w:p>
    <w:p w14:paraId="619373B7">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Content Analysis:</w:t>
      </w:r>
      <w:r>
        <w:rPr>
          <w:rFonts w:hint="default" w:ascii="Calibri" w:hAnsi="Calibri" w:cs="Calibri"/>
          <w:sz w:val="24"/>
          <w:szCs w:val="24"/>
        </w:rPr>
        <w:t xml:space="preserve"> Security algorithms identified phishing characteristics</w:t>
      </w:r>
    </w:p>
    <w:p w14:paraId="10E83CFF">
      <w:pPr>
        <w:keepNext w:val="0"/>
        <w:keepLines w:val="0"/>
        <w:widowControl/>
        <w:numPr>
          <w:ilvl w:val="0"/>
          <w:numId w:val="1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User Protection:</w:t>
      </w:r>
      <w:r>
        <w:rPr>
          <w:rFonts w:hint="default" w:ascii="Calibri" w:hAnsi="Calibri" w:cs="Calibri"/>
          <w:sz w:val="24"/>
          <w:szCs w:val="24"/>
        </w:rPr>
        <w:t xml:space="preserve"> Recipients were warned about suspicious content</w:t>
      </w:r>
    </w:p>
    <w:p w14:paraId="6D614D42">
      <w:pPr>
        <w:keepNext w:val="0"/>
        <w:keepLines w:val="0"/>
        <w:widowControl/>
        <w:numPr>
          <w:numId w:val="0"/>
        </w:numPr>
        <w:suppressLineNumbers w:val="0"/>
        <w:spacing w:before="0" w:beforeAutospacing="1" w:after="0" w:afterAutospacing="1"/>
        <w:ind w:left="360" w:leftChars="0"/>
        <w:rPr>
          <w:rFonts w:hint="default" w:ascii="Calibri" w:hAnsi="Calibri" w:cs="Calibri"/>
          <w:sz w:val="24"/>
          <w:szCs w:val="24"/>
        </w:rPr>
      </w:pPr>
      <w:r>
        <w:drawing>
          <wp:inline distT="0" distB="0" distL="114300" distR="114300">
            <wp:extent cx="5273040" cy="2027555"/>
            <wp:effectExtent l="0" t="0" r="1016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273040" cy="2027555"/>
                    </a:xfrm>
                    <a:prstGeom prst="rect">
                      <a:avLst/>
                    </a:prstGeom>
                    <a:noFill/>
                    <a:ln>
                      <a:noFill/>
                    </a:ln>
                  </pic:spPr>
                </pic:pic>
              </a:graphicData>
            </a:graphic>
          </wp:inline>
        </w:drawing>
      </w:r>
    </w:p>
    <w:p w14:paraId="0F4B061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11. Google Safe Browsing Protection</w:t>
      </w:r>
    </w:p>
    <w:p w14:paraId="67C40123">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URL Security Analysis:</w:t>
      </w:r>
      <w:r>
        <w:rPr>
          <w:rFonts w:hint="default" w:ascii="Calibri" w:hAnsi="Calibri" w:cs="Calibri"/>
          <w:sz w:val="24"/>
          <w:szCs w:val="24"/>
        </w:rPr>
        <w:t xml:space="preserve"> When users attempted to click the phishing links, Google Safe Browsing intercepted the malicious URLs and displayed security warnings.</w:t>
      </w:r>
    </w:p>
    <w:p w14:paraId="19B3875C">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Protection Mechanisms:</w:t>
      </w:r>
    </w:p>
    <w:p w14:paraId="4BFBEF53">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Real-time URL scanning:</w:t>
      </w:r>
      <w:r>
        <w:rPr>
          <w:rFonts w:hint="default" w:ascii="Calibri" w:hAnsi="Calibri" w:cs="Calibri"/>
          <w:sz w:val="24"/>
          <w:szCs w:val="24"/>
        </w:rPr>
        <w:t xml:space="preserve"> Links were analyzed for malicious content</w:t>
      </w:r>
    </w:p>
    <w:p w14:paraId="2E270423">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Redirect prevention:</w:t>
      </w:r>
      <w:r>
        <w:rPr>
          <w:rFonts w:hint="default" w:ascii="Calibri" w:hAnsi="Calibri" w:cs="Calibri"/>
          <w:sz w:val="24"/>
          <w:szCs w:val="24"/>
        </w:rPr>
        <w:t xml:space="preserve"> Users were blocked from accessing the fake landing page</w:t>
      </w:r>
    </w:p>
    <w:p w14:paraId="64E27EEA">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Security warnings:</w:t>
      </w:r>
      <w:r>
        <w:rPr>
          <w:rFonts w:hint="default" w:ascii="Calibri" w:hAnsi="Calibri" w:cs="Calibri"/>
          <w:sz w:val="24"/>
          <w:szCs w:val="24"/>
        </w:rPr>
        <w:t xml:space="preserve"> Clear notifications about potential threats</w:t>
      </w:r>
    </w:p>
    <w:p w14:paraId="361C2FAF">
      <w:pPr>
        <w:keepNext w:val="0"/>
        <w:keepLines w:val="0"/>
        <w:widowControl/>
        <w:numPr>
          <w:ilvl w:val="0"/>
          <w:numId w:val="1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User education:</w:t>
      </w:r>
      <w:r>
        <w:rPr>
          <w:rFonts w:hint="default" w:ascii="Calibri" w:hAnsi="Calibri" w:cs="Calibri"/>
          <w:sz w:val="24"/>
          <w:szCs w:val="24"/>
        </w:rPr>
        <w:t xml:space="preserve"> Explanatory messages about URL safety</w:t>
      </w:r>
    </w:p>
    <w:p w14:paraId="39525102">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Error Message Observed:</w:t>
      </w:r>
      <w:r>
        <w:rPr>
          <w:rFonts w:hint="default" w:ascii="Calibri" w:hAnsi="Calibri" w:cs="Calibri"/>
          <w:sz w:val="24"/>
          <w:szCs w:val="24"/>
        </w:rPr>
        <w:t xml:space="preserve"> </w:t>
      </w:r>
      <w:r>
        <w:rPr>
          <w:rStyle w:val="7"/>
          <w:rFonts w:hint="default" w:ascii="Calibri" w:hAnsi="Calibri" w:cs="Calibri"/>
          <w:sz w:val="24"/>
          <w:szCs w:val="24"/>
        </w:rPr>
        <w:t>"The page you were on is trying to send you to an invalid URL (http://...)"</w:t>
      </w:r>
    </w:p>
    <w:p w14:paraId="69BBD4C8">
      <w:pPr>
        <w:pStyle w:val="10"/>
        <w:keepNext w:val="0"/>
        <w:keepLines w:val="0"/>
        <w:widowControl/>
        <w:suppressLineNumbers w:val="0"/>
        <w:rPr>
          <w:rFonts w:hint="default" w:ascii="Calibri" w:hAnsi="Calibri" w:cs="Calibri"/>
          <w:sz w:val="24"/>
          <w:szCs w:val="24"/>
        </w:rPr>
      </w:pPr>
      <w:r>
        <w:drawing>
          <wp:inline distT="0" distB="0" distL="114300" distR="114300">
            <wp:extent cx="5266055" cy="1826895"/>
            <wp:effectExtent l="0" t="0" r="444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6055" cy="1826895"/>
                    </a:xfrm>
                    <a:prstGeom prst="rect">
                      <a:avLst/>
                    </a:prstGeom>
                    <a:noFill/>
                    <a:ln>
                      <a:noFill/>
                    </a:ln>
                  </pic:spPr>
                </pic:pic>
              </a:graphicData>
            </a:graphic>
          </wp:inline>
        </w:drawing>
      </w:r>
    </w:p>
    <w:p w14:paraId="4F554357">
      <w:pPr>
        <w:rPr>
          <w:rFonts w:hint="default"/>
        </w:rPr>
      </w:pPr>
    </w:p>
    <w:p w14:paraId="109161E7">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CHALLENGES AND SOLUTIONS</w:t>
      </w:r>
    </w:p>
    <w:p w14:paraId="6D482FE1">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w:t>
      </w:r>
      <w:r>
        <w:rPr>
          <w:rFonts w:hint="default" w:ascii="Calibri" w:hAnsi="Calibri" w:cs="Calibri"/>
          <w:sz w:val="24"/>
          <w:szCs w:val="24"/>
          <w:lang w:val="en-IN"/>
        </w:rPr>
        <w:t>2</w:t>
      </w:r>
      <w:r>
        <w:rPr>
          <w:rFonts w:hint="default" w:ascii="Calibri" w:hAnsi="Calibri" w:cs="Calibri"/>
          <w:sz w:val="24"/>
          <w:szCs w:val="24"/>
        </w:rPr>
        <w:t>. Technical Challenges Encountered</w:t>
      </w:r>
    </w:p>
    <w:p w14:paraId="189D5472">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SMTP Configuration Issues:</w:t>
      </w:r>
    </w:p>
    <w:p w14:paraId="44F5181B">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Problem:</w:t>
      </w:r>
      <w:r>
        <w:rPr>
          <w:rFonts w:hint="default" w:ascii="Calibri" w:hAnsi="Calibri" w:cs="Calibri"/>
          <w:sz w:val="24"/>
          <w:szCs w:val="24"/>
        </w:rPr>
        <w:t xml:space="preserve"> Initial email delivery failures due to authentication errors</w:t>
      </w:r>
    </w:p>
    <w:p w14:paraId="422E08B1">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Root Cause:</w:t>
      </w:r>
      <w:r>
        <w:rPr>
          <w:rFonts w:hint="default" w:ascii="Calibri" w:hAnsi="Calibri" w:cs="Calibri"/>
          <w:sz w:val="24"/>
          <w:szCs w:val="24"/>
        </w:rPr>
        <w:t xml:space="preserve"> Incorrect SMTP settings and missing app password</w:t>
      </w:r>
    </w:p>
    <w:p w14:paraId="280946B6">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Solution:</w:t>
      </w:r>
      <w:r>
        <w:rPr>
          <w:rFonts w:hint="default" w:ascii="Calibri" w:hAnsi="Calibri" w:cs="Calibri"/>
          <w:sz w:val="24"/>
          <w:szCs w:val="24"/>
        </w:rPr>
        <w:t xml:space="preserve"> Implemented Gmail app-specific password and proper SMTP configuration</w:t>
      </w:r>
    </w:p>
    <w:p w14:paraId="4B4BCC11">
      <w:pPr>
        <w:keepNext w:val="0"/>
        <w:keepLines w:val="0"/>
        <w:widowControl/>
        <w:numPr>
          <w:ilvl w:val="0"/>
          <w:numId w:val="1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Lesson Learned:</w:t>
      </w:r>
      <w:r>
        <w:rPr>
          <w:rFonts w:hint="default" w:ascii="Calibri" w:hAnsi="Calibri" w:cs="Calibri"/>
          <w:sz w:val="24"/>
          <w:szCs w:val="24"/>
        </w:rPr>
        <w:t xml:space="preserve"> Email authentication critical for successful delivery</w:t>
      </w:r>
    </w:p>
    <w:p w14:paraId="06CAB9C0">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Email Template Formatting:</w:t>
      </w:r>
    </w:p>
    <w:p w14:paraId="7C37E732">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Problem:</w:t>
      </w:r>
      <w:r>
        <w:rPr>
          <w:rFonts w:hint="default" w:ascii="Calibri" w:hAnsi="Calibri" w:cs="Calibri"/>
          <w:sz w:val="24"/>
          <w:szCs w:val="24"/>
        </w:rPr>
        <w:t xml:space="preserve"> Links in emails were not clickable for recipients</w:t>
      </w:r>
    </w:p>
    <w:p w14:paraId="3C2EF241">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Root Cause:</w:t>
      </w:r>
      <w:r>
        <w:rPr>
          <w:rFonts w:hint="default" w:ascii="Calibri" w:hAnsi="Calibri" w:cs="Calibri"/>
          <w:sz w:val="24"/>
          <w:szCs w:val="24"/>
        </w:rPr>
        <w:t xml:space="preserve"> Plain text formatting instead of proper HTML structure</w:t>
      </w:r>
    </w:p>
    <w:p w14:paraId="7B3B8B0F">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Solution:</w:t>
      </w:r>
      <w:r>
        <w:rPr>
          <w:rFonts w:hint="default" w:ascii="Calibri" w:hAnsi="Calibri" w:cs="Calibri"/>
          <w:sz w:val="24"/>
          <w:szCs w:val="24"/>
        </w:rPr>
        <w:t xml:space="preserve"> Converted to HTML template with proper </w:t>
      </w:r>
      <w:r>
        <w:rPr>
          <w:rStyle w:val="8"/>
          <w:rFonts w:hint="default" w:ascii="Calibri" w:hAnsi="Calibri" w:cs="Calibri"/>
          <w:sz w:val="24"/>
          <w:szCs w:val="24"/>
        </w:rPr>
        <w:t>&lt;a href="{{.URL}}"&gt;</w:t>
      </w:r>
      <w:r>
        <w:rPr>
          <w:rFonts w:hint="default" w:ascii="Calibri" w:hAnsi="Calibri" w:cs="Calibri"/>
          <w:sz w:val="24"/>
          <w:szCs w:val="24"/>
        </w:rPr>
        <w:t xml:space="preserve"> formatting</w:t>
      </w:r>
    </w:p>
    <w:p w14:paraId="3839BA70">
      <w:pPr>
        <w:keepNext w:val="0"/>
        <w:keepLines w:val="0"/>
        <w:widowControl/>
        <w:numPr>
          <w:ilvl w:val="0"/>
          <w:numId w:val="18"/>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Lesson Learned:</w:t>
      </w:r>
      <w:r>
        <w:rPr>
          <w:rFonts w:hint="default" w:ascii="Calibri" w:hAnsi="Calibri" w:cs="Calibri"/>
          <w:sz w:val="24"/>
          <w:szCs w:val="24"/>
        </w:rPr>
        <w:t xml:space="preserve"> HTML formatting essential for realistic phishing simulation</w:t>
      </w:r>
    </w:p>
    <w:p w14:paraId="6D4BCD41">
      <w:pPr>
        <w:pStyle w:val="10"/>
        <w:keepNext w:val="0"/>
        <w:keepLines w:val="0"/>
        <w:widowControl/>
        <w:suppressLineNumbers w:val="0"/>
        <w:rPr>
          <w:rStyle w:val="11"/>
        </w:rPr>
      </w:pPr>
    </w:p>
    <w:p w14:paraId="745E4C7F">
      <w:pPr>
        <w:pStyle w:val="10"/>
        <w:keepNext w:val="0"/>
        <w:keepLines w:val="0"/>
        <w:widowControl/>
        <w:suppressLineNumbers w:val="0"/>
        <w:rPr>
          <w:sz w:val="24"/>
          <w:szCs w:val="24"/>
        </w:rPr>
      </w:pPr>
      <w:r>
        <w:rPr>
          <w:rStyle w:val="11"/>
          <w:sz w:val="24"/>
          <w:szCs w:val="24"/>
        </w:rPr>
        <w:t>Tracking and Analytics Limitations:</w:t>
      </w:r>
    </w:p>
    <w:p w14:paraId="74D0BE0E">
      <w:pPr>
        <w:keepNext w:val="0"/>
        <w:keepLines w:val="0"/>
        <w:widowControl/>
        <w:numPr>
          <w:ilvl w:val="0"/>
          <w:numId w:val="19"/>
        </w:numPr>
        <w:suppressLineNumbers w:val="0"/>
        <w:spacing w:before="0" w:beforeAutospacing="1" w:after="0" w:afterAutospacing="1"/>
        <w:ind w:left="720" w:hanging="360"/>
        <w:rPr>
          <w:sz w:val="24"/>
          <w:szCs w:val="24"/>
        </w:rPr>
      </w:pPr>
      <w:r>
        <w:rPr>
          <w:rStyle w:val="11"/>
          <w:sz w:val="24"/>
          <w:szCs w:val="24"/>
        </w:rPr>
        <w:t>Problem:</w:t>
      </w:r>
      <w:r>
        <w:rPr>
          <w:sz w:val="24"/>
          <w:szCs w:val="24"/>
        </w:rPr>
        <w:t xml:space="preserve"> Click tracking not registering despite email delivery success</w:t>
      </w:r>
    </w:p>
    <w:p w14:paraId="67B94907">
      <w:pPr>
        <w:keepNext w:val="0"/>
        <w:keepLines w:val="0"/>
        <w:widowControl/>
        <w:numPr>
          <w:ilvl w:val="0"/>
          <w:numId w:val="19"/>
        </w:numPr>
        <w:suppressLineNumbers w:val="0"/>
        <w:spacing w:before="0" w:beforeAutospacing="1" w:after="0" w:afterAutospacing="1"/>
        <w:ind w:left="720" w:hanging="360"/>
        <w:rPr>
          <w:sz w:val="24"/>
          <w:szCs w:val="24"/>
        </w:rPr>
      </w:pPr>
      <w:r>
        <w:rPr>
          <w:rStyle w:val="11"/>
          <w:sz w:val="24"/>
          <w:szCs w:val="24"/>
        </w:rPr>
        <w:t>Root Cause:</w:t>
      </w:r>
      <w:r>
        <w:rPr>
          <w:sz w:val="24"/>
          <w:szCs w:val="24"/>
        </w:rPr>
        <w:t xml:space="preserve"> Gmail's security features blocking tracking pixels and Google Safe Browsing intercepting malicious URLs</w:t>
      </w:r>
    </w:p>
    <w:p w14:paraId="3AE2F283">
      <w:pPr>
        <w:keepNext w:val="0"/>
        <w:keepLines w:val="0"/>
        <w:widowControl/>
        <w:numPr>
          <w:ilvl w:val="0"/>
          <w:numId w:val="19"/>
        </w:numPr>
        <w:suppressLineNumbers w:val="0"/>
        <w:spacing w:before="0" w:beforeAutospacing="1" w:after="0" w:afterAutospacing="1"/>
        <w:ind w:left="720" w:hanging="360"/>
        <w:rPr>
          <w:sz w:val="24"/>
          <w:szCs w:val="24"/>
        </w:rPr>
      </w:pPr>
      <w:r>
        <w:rPr>
          <w:rStyle w:val="11"/>
          <w:sz w:val="24"/>
          <w:szCs w:val="24"/>
        </w:rPr>
        <w:t>Solution:</w:t>
      </w:r>
      <w:r>
        <w:rPr>
          <w:sz w:val="24"/>
          <w:szCs w:val="24"/>
        </w:rPr>
        <w:t xml:space="preserve"> Documented as evidence of effective email security rather than campaign failure</w:t>
      </w:r>
    </w:p>
    <w:p w14:paraId="31476968">
      <w:pPr>
        <w:keepNext w:val="0"/>
        <w:keepLines w:val="0"/>
        <w:widowControl/>
        <w:numPr>
          <w:ilvl w:val="0"/>
          <w:numId w:val="19"/>
        </w:numPr>
        <w:suppressLineNumbers w:val="0"/>
        <w:spacing w:before="0" w:beforeAutospacing="1" w:after="0" w:afterAutospacing="1"/>
        <w:ind w:left="720" w:hanging="360"/>
        <w:rPr>
          <w:sz w:val="24"/>
          <w:szCs w:val="24"/>
        </w:rPr>
      </w:pPr>
      <w:r>
        <w:rPr>
          <w:rStyle w:val="11"/>
          <w:sz w:val="24"/>
          <w:szCs w:val="24"/>
        </w:rPr>
        <w:t>Impact:</w:t>
      </w:r>
      <w:r>
        <w:rPr>
          <w:sz w:val="24"/>
          <w:szCs w:val="24"/>
        </w:rPr>
        <w:t xml:space="preserve"> Demonstrated real-world effectiveness of modern email security systems</w:t>
      </w:r>
    </w:p>
    <w:p w14:paraId="318BBFA2">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4"/>
          <w:szCs w:val="24"/>
        </w:rPr>
      </w:pPr>
    </w:p>
    <w:p w14:paraId="5BF834C1">
      <w:pPr>
        <w:keepNext w:val="0"/>
        <w:keepLines w:val="0"/>
        <w:widowControl/>
        <w:numPr>
          <w:numId w:val="0"/>
        </w:numPr>
        <w:suppressLineNumbers w:val="0"/>
        <w:spacing w:before="0" w:beforeAutospacing="1" w:after="0" w:afterAutospacing="1"/>
        <w:ind w:left="360" w:leftChars="0"/>
        <w:rPr>
          <w:rFonts w:hint="default" w:ascii="Calibri" w:hAnsi="Calibri" w:cs="Calibri"/>
          <w:sz w:val="24"/>
          <w:szCs w:val="24"/>
        </w:rPr>
      </w:pPr>
    </w:p>
    <w:p w14:paraId="041223CD">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13. Email Security Challenges</w:t>
      </w:r>
    </w:p>
    <w:p w14:paraId="332A2F52">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Gmail Spam Detection:</w:t>
      </w:r>
    </w:p>
    <w:p w14:paraId="4D9C208C">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Observation:</w:t>
      </w:r>
      <w:r>
        <w:rPr>
          <w:rFonts w:hint="default" w:ascii="Calibri" w:hAnsi="Calibri" w:cs="Calibri"/>
          <w:sz w:val="24"/>
          <w:szCs w:val="24"/>
        </w:rPr>
        <w:t xml:space="preserve"> Phishing emails automatically moved to spam folder</w:t>
      </w:r>
    </w:p>
    <w:p w14:paraId="3A4AE662">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Analysis:</w:t>
      </w:r>
      <w:r>
        <w:rPr>
          <w:rFonts w:hint="default" w:ascii="Calibri" w:hAnsi="Calibri" w:cs="Calibri"/>
          <w:sz w:val="24"/>
          <w:szCs w:val="24"/>
        </w:rPr>
        <w:t xml:space="preserve"> Gmail's machine learning algorithms successfully identified phishing characteristics</w:t>
      </w:r>
    </w:p>
    <w:p w14:paraId="5B0146E6">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Implication:</w:t>
      </w:r>
      <w:r>
        <w:rPr>
          <w:rFonts w:hint="default" w:ascii="Calibri" w:hAnsi="Calibri" w:cs="Calibri"/>
          <w:sz w:val="24"/>
          <w:szCs w:val="24"/>
        </w:rPr>
        <w:t xml:space="preserve"> Modern email security significantly reduces phishing success rates</w:t>
      </w:r>
    </w:p>
    <w:p w14:paraId="70C44D75">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URL Filtering and Safe Browsing:</w:t>
      </w:r>
    </w:p>
    <w:p w14:paraId="25EEF0FE">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Observation:</w:t>
      </w:r>
      <w:r>
        <w:rPr>
          <w:rFonts w:hint="default" w:ascii="Calibri" w:hAnsi="Calibri" w:cs="Calibri"/>
          <w:sz w:val="24"/>
          <w:szCs w:val="24"/>
        </w:rPr>
        <w:t xml:space="preserve"> Google blocked access to phishing landing page</w:t>
      </w:r>
    </w:p>
    <w:p w14:paraId="4B5E1B0E">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Analysis:</w:t>
      </w:r>
      <w:r>
        <w:rPr>
          <w:rFonts w:hint="default" w:ascii="Calibri" w:hAnsi="Calibri" w:cs="Calibri"/>
          <w:sz w:val="24"/>
          <w:szCs w:val="24"/>
        </w:rPr>
        <w:t xml:space="preserve"> Real-time URL analysis prevented users from reaching malicious content</w:t>
      </w:r>
    </w:p>
    <w:p w14:paraId="72C55589">
      <w:pPr>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Implication:</w:t>
      </w:r>
      <w:r>
        <w:rPr>
          <w:rFonts w:hint="default" w:ascii="Calibri" w:hAnsi="Calibri" w:cs="Calibri"/>
          <w:sz w:val="24"/>
          <w:szCs w:val="24"/>
        </w:rPr>
        <w:t xml:space="preserve"> Multi-layered security approach provides comprehensive protection</w:t>
      </w:r>
    </w:p>
    <w:p w14:paraId="2F0363A7">
      <w:pPr>
        <w:pStyle w:val="3"/>
        <w:keepNext w:val="0"/>
        <w:keepLines w:val="0"/>
        <w:widowControl/>
        <w:suppressLineNumbers w:val="0"/>
        <w:rPr>
          <w:rFonts w:hint="default" w:ascii="Calibri" w:hAnsi="Calibri" w:cs="Calibri"/>
          <w:sz w:val="24"/>
          <w:szCs w:val="24"/>
        </w:rPr>
      </w:pPr>
    </w:p>
    <w:p w14:paraId="4915D03A">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SECURITY IMPLICATIONS</w:t>
      </w:r>
    </w:p>
    <w:p w14:paraId="191578DF">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w:t>
      </w:r>
      <w:r>
        <w:rPr>
          <w:rFonts w:hint="default" w:ascii="Calibri" w:hAnsi="Calibri" w:cs="Calibri"/>
          <w:sz w:val="24"/>
          <w:szCs w:val="24"/>
          <w:lang w:val="en-IN"/>
        </w:rPr>
        <w:t>4</w:t>
      </w:r>
      <w:r>
        <w:rPr>
          <w:rFonts w:hint="default" w:ascii="Calibri" w:hAnsi="Calibri" w:cs="Calibri"/>
          <w:sz w:val="24"/>
          <w:szCs w:val="24"/>
        </w:rPr>
        <w:t>. Vulnerability Assessment</w:t>
      </w:r>
    </w:p>
    <w:p w14:paraId="50AABBEA">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Organizational Risk Factors:</w:t>
      </w:r>
    </w:p>
    <w:p w14:paraId="7BB2E246">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Current security awareness levels among tested users</w:t>
      </w:r>
    </w:p>
    <w:p w14:paraId="7153A0CA">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Effectiveness of existing training programs</w:t>
      </w:r>
    </w:p>
    <w:p w14:paraId="3FAA3CC4">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Gap identification in security policies and procedures</w:t>
      </w:r>
    </w:p>
    <w:p w14:paraId="69DC371E">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Incident response capability evaluation</w:t>
      </w:r>
    </w:p>
    <w:p w14:paraId="08CD631D">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Email Security Effectiveness:</w:t>
      </w:r>
    </w:p>
    <w:p w14:paraId="29779F25">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Gmail Spam Detection:</w:t>
      </w:r>
      <w:r>
        <w:rPr>
          <w:rFonts w:hint="default" w:ascii="Calibri" w:hAnsi="Calibri" w:cs="Calibri"/>
          <w:sz w:val="24"/>
          <w:szCs w:val="24"/>
        </w:rPr>
        <w:t xml:space="preserve"> 100% success rate in identifying phishing emails</w:t>
      </w:r>
    </w:p>
    <w:p w14:paraId="6BFE65E4">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Google Safe Browsing:</w:t>
      </w:r>
      <w:r>
        <w:rPr>
          <w:rFonts w:hint="default" w:ascii="Calibri" w:hAnsi="Calibri" w:cs="Calibri"/>
          <w:sz w:val="24"/>
          <w:szCs w:val="24"/>
        </w:rPr>
        <w:t xml:space="preserve"> Complete prevention of malicious URL access</w:t>
      </w:r>
    </w:p>
    <w:p w14:paraId="7B1F2479">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User Protection:</w:t>
      </w:r>
      <w:r>
        <w:rPr>
          <w:rFonts w:hint="default" w:ascii="Calibri" w:hAnsi="Calibri" w:cs="Calibri"/>
          <w:sz w:val="24"/>
          <w:szCs w:val="24"/>
        </w:rPr>
        <w:t xml:space="preserve"> Zero successful phishing attempts due to security layers</w:t>
      </w:r>
    </w:p>
    <w:p w14:paraId="108730DE">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Multi-layered Defense:</w:t>
      </w:r>
      <w:r>
        <w:rPr>
          <w:rFonts w:hint="default" w:ascii="Calibri" w:hAnsi="Calibri" w:cs="Calibri"/>
          <w:sz w:val="24"/>
          <w:szCs w:val="24"/>
        </w:rPr>
        <w:t xml:space="preserve"> Combination of email filtering and URL scanning</w:t>
      </w:r>
    </w:p>
    <w:p w14:paraId="7C778D66">
      <w:pPr>
        <w:pStyle w:val="4"/>
        <w:keepNext w:val="0"/>
        <w:keepLines w:val="0"/>
        <w:widowControl/>
        <w:suppressLineNumbers w:val="0"/>
        <w:rPr>
          <w:rFonts w:hint="default" w:ascii="Calibri" w:hAnsi="Calibri" w:cs="Calibri"/>
          <w:sz w:val="24"/>
          <w:szCs w:val="24"/>
        </w:rPr>
      </w:pPr>
    </w:p>
    <w:p w14:paraId="50C78F79">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15. Attack Vector Analysis</w:t>
      </w:r>
    </w:p>
    <w:p w14:paraId="66405CB6">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Social Engineering Effectiveness:</w:t>
      </w:r>
    </w:p>
    <w:p w14:paraId="1C405DD2">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Brand Impersonation:</w:t>
      </w:r>
      <w:r>
        <w:rPr>
          <w:rFonts w:hint="default" w:ascii="Calibri" w:hAnsi="Calibri" w:cs="Calibri"/>
          <w:sz w:val="24"/>
          <w:szCs w:val="24"/>
        </w:rPr>
        <w:t xml:space="preserve"> Netflix branding was convincing but detected by security systems</w:t>
      </w:r>
    </w:p>
    <w:p w14:paraId="0E6D65AF">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Urgency Tactics:</w:t>
      </w:r>
      <w:r>
        <w:rPr>
          <w:rFonts w:hint="default" w:ascii="Calibri" w:hAnsi="Calibri" w:cs="Calibri"/>
          <w:sz w:val="24"/>
          <w:szCs w:val="24"/>
        </w:rPr>
        <w:t xml:space="preserve"> Time pressure messaging included but filtered as spam</w:t>
      </w:r>
    </w:p>
    <w:p w14:paraId="151E0791">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Authority Exploitation:</w:t>
      </w:r>
      <w:r>
        <w:rPr>
          <w:rFonts w:hint="default" w:ascii="Calibri" w:hAnsi="Calibri" w:cs="Calibri"/>
          <w:sz w:val="24"/>
          <w:szCs w:val="24"/>
        </w:rPr>
        <w:t xml:space="preserve"> Security team messaging flagged by algorithms</w:t>
      </w:r>
    </w:p>
    <w:p w14:paraId="50E36F72">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Technical Sophistication:</w:t>
      </w:r>
      <w:r>
        <w:rPr>
          <w:rFonts w:hint="default" w:ascii="Calibri" w:hAnsi="Calibri" w:cs="Calibri"/>
          <w:sz w:val="24"/>
          <w:szCs w:val="24"/>
        </w:rPr>
        <w:t xml:space="preserve"> Professional presentation insufficient to bypass modern security</w:t>
      </w:r>
    </w:p>
    <w:p w14:paraId="63C010A1">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Security Technology Performance:</w:t>
      </w:r>
    </w:p>
    <w:p w14:paraId="6DEAD3B5">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Machine Learning Detection:</w:t>
      </w:r>
      <w:r>
        <w:rPr>
          <w:rFonts w:hint="default" w:ascii="Calibri" w:hAnsi="Calibri" w:cs="Calibri"/>
          <w:sz w:val="24"/>
          <w:szCs w:val="24"/>
        </w:rPr>
        <w:t xml:space="preserve"> Advanced algorithms successfully identified phishing patterns</w:t>
      </w:r>
    </w:p>
    <w:p w14:paraId="3B83CC42">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Real-time Protection:</w:t>
      </w:r>
      <w:r>
        <w:rPr>
          <w:rFonts w:hint="default" w:ascii="Calibri" w:hAnsi="Calibri" w:cs="Calibri"/>
          <w:sz w:val="24"/>
          <w:szCs w:val="24"/>
        </w:rPr>
        <w:t xml:space="preserve"> Immediate blocking of malicious content</w:t>
      </w:r>
    </w:p>
    <w:p w14:paraId="3535F1E9">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User Education Integration:</w:t>
      </w:r>
      <w:r>
        <w:rPr>
          <w:rFonts w:hint="default" w:ascii="Calibri" w:hAnsi="Calibri" w:cs="Calibri"/>
          <w:sz w:val="24"/>
          <w:szCs w:val="24"/>
        </w:rPr>
        <w:t xml:space="preserve"> Security warnings provided educational value</w:t>
      </w:r>
    </w:p>
    <w:p w14:paraId="73203FA2">
      <w:pPr>
        <w:keepNext w:val="0"/>
        <w:keepLines w:val="0"/>
        <w:widowControl/>
        <w:numPr>
          <w:ilvl w:val="0"/>
          <w:numId w:val="25"/>
        </w:numPr>
        <w:suppressLineNumbers w:val="0"/>
        <w:spacing w:before="0" w:beforeAutospacing="1" w:after="0" w:afterAutospacing="1"/>
        <w:ind w:left="720" w:hanging="360"/>
        <w:rPr>
          <w:sz w:val="24"/>
          <w:szCs w:val="24"/>
        </w:rPr>
      </w:pPr>
      <w:r>
        <w:rPr>
          <w:rStyle w:val="11"/>
          <w:rFonts w:hint="default" w:ascii="Calibri" w:hAnsi="Calibri" w:cs="Calibri"/>
          <w:sz w:val="24"/>
          <w:szCs w:val="24"/>
        </w:rPr>
        <w:t>Zero False Negatives:</w:t>
      </w:r>
      <w:r>
        <w:rPr>
          <w:rFonts w:hint="default" w:ascii="Calibri" w:hAnsi="Calibri" w:cs="Calibri"/>
          <w:sz w:val="24"/>
          <w:szCs w:val="24"/>
        </w:rPr>
        <w:t xml:space="preserve"> All phishing attempts were correctly identified</w:t>
      </w:r>
    </w:p>
    <w:p w14:paraId="504A4BAC">
      <w:pPr>
        <w:keepNext w:val="0"/>
        <w:keepLines w:val="0"/>
        <w:widowControl/>
        <w:suppressLineNumbers w:val="0"/>
        <w:rPr>
          <w:rFonts w:hint="default" w:ascii="Calibri" w:hAnsi="Calibri" w:cs="Calibri"/>
          <w:sz w:val="24"/>
          <w:szCs w:val="24"/>
          <w:lang w:val="en-IN"/>
        </w:rPr>
      </w:pPr>
    </w:p>
    <w:p w14:paraId="5D752807">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16. Recommendations for Improvement</w:t>
      </w:r>
    </w:p>
    <w:p w14:paraId="41D7F7F3">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Security Awareness Training:</w:t>
      </w:r>
    </w:p>
    <w:p w14:paraId="2B91EBF7">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Regular Simulations:</w:t>
      </w:r>
      <w:r>
        <w:rPr>
          <w:rFonts w:hint="default" w:ascii="Calibri" w:hAnsi="Calibri" w:cs="Calibri"/>
          <w:sz w:val="24"/>
          <w:szCs w:val="24"/>
        </w:rPr>
        <w:t xml:space="preserve"> Monthly phishing tests with varied scenarios</w:t>
      </w:r>
    </w:p>
    <w:p w14:paraId="46EBDF28">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Security Technology Education:</w:t>
      </w:r>
      <w:r>
        <w:rPr>
          <w:rFonts w:hint="default" w:ascii="Calibri" w:hAnsi="Calibri" w:cs="Calibri"/>
          <w:sz w:val="24"/>
          <w:szCs w:val="24"/>
        </w:rPr>
        <w:t xml:space="preserve"> Training on how email security systems work</w:t>
      </w:r>
    </w:p>
    <w:p w14:paraId="199D42B3">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Reporting Mechanisms:</w:t>
      </w:r>
      <w:r>
        <w:rPr>
          <w:rFonts w:hint="default" w:ascii="Calibri" w:hAnsi="Calibri" w:cs="Calibri"/>
          <w:sz w:val="24"/>
          <w:szCs w:val="24"/>
        </w:rPr>
        <w:t xml:space="preserve"> Clear procedures for reporting suspicious emails</w:t>
      </w:r>
    </w:p>
    <w:p w14:paraId="131C42F8">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Multi-vector Testing:</w:t>
      </w:r>
      <w:r>
        <w:rPr>
          <w:rFonts w:hint="default" w:ascii="Calibri" w:hAnsi="Calibri" w:cs="Calibri"/>
          <w:sz w:val="24"/>
          <w:szCs w:val="24"/>
        </w:rPr>
        <w:t xml:space="preserve"> Simulations using SMS, social media, and phone-based attacks</w:t>
      </w:r>
    </w:p>
    <w:p w14:paraId="679331F2">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Advanced Security Measures:</w:t>
      </w:r>
    </w:p>
    <w:p w14:paraId="44ECD09B">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Email Authentication:</w:t>
      </w:r>
      <w:r>
        <w:rPr>
          <w:rFonts w:hint="default" w:ascii="Calibri" w:hAnsi="Calibri" w:cs="Calibri"/>
          <w:sz w:val="24"/>
          <w:szCs w:val="24"/>
        </w:rPr>
        <w:t xml:space="preserve"> Implement DMARC, SPF, and DKIM for enhanced sender verification</w:t>
      </w:r>
    </w:p>
    <w:p w14:paraId="4B360BA4">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Advanced Threat Protection:</w:t>
      </w:r>
      <w:r>
        <w:rPr>
          <w:rFonts w:hint="default" w:ascii="Calibri" w:hAnsi="Calibri" w:cs="Calibri"/>
          <w:sz w:val="24"/>
          <w:szCs w:val="24"/>
        </w:rPr>
        <w:t xml:space="preserve"> Deploy enterprise-grade email security solutions</w:t>
      </w:r>
    </w:p>
    <w:p w14:paraId="19918A18">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User Behavior Analytics:</w:t>
      </w:r>
      <w:r>
        <w:rPr>
          <w:rFonts w:hint="default" w:ascii="Calibri" w:hAnsi="Calibri" w:cs="Calibri"/>
          <w:sz w:val="24"/>
          <w:szCs w:val="24"/>
        </w:rPr>
        <w:t xml:space="preserve"> Monitor for unusual user activities and email interactions</w:t>
      </w:r>
    </w:p>
    <w:p w14:paraId="5E3CD7EC">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Style w:val="11"/>
          <w:rFonts w:hint="default" w:ascii="Calibri" w:hAnsi="Calibri" w:cs="Calibri"/>
          <w:sz w:val="24"/>
          <w:szCs w:val="24"/>
        </w:rPr>
        <w:t>Zero Trust Architecture:</w:t>
      </w:r>
      <w:r>
        <w:rPr>
          <w:rFonts w:hint="default" w:ascii="Calibri" w:hAnsi="Calibri" w:cs="Calibri"/>
          <w:sz w:val="24"/>
          <w:szCs w:val="24"/>
        </w:rPr>
        <w:t xml:space="preserve"> Implement continuous verification for all communications</w:t>
      </w:r>
    </w:p>
    <w:p w14:paraId="5F718694">
      <w:pPr>
        <w:pStyle w:val="3"/>
        <w:keepNext w:val="0"/>
        <w:keepLines w:val="0"/>
        <w:widowControl/>
        <w:suppressLineNumbers w:val="0"/>
        <w:rPr>
          <w:rFonts w:hint="default" w:ascii="Calibri" w:hAnsi="Calibri" w:cs="Calibri"/>
          <w:sz w:val="24"/>
          <w:szCs w:val="24"/>
        </w:rPr>
      </w:pPr>
    </w:p>
    <w:p w14:paraId="4FD4B053">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PROJECT TIMELINE</w:t>
      </w:r>
    </w:p>
    <w:p w14:paraId="5F6C2291">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17. Implementation Schedule</w:t>
      </w:r>
    </w:p>
    <w:p w14:paraId="20B63FEF">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Phase 1: Setup and Configuration (Day 1)</w:t>
      </w:r>
    </w:p>
    <w:p w14:paraId="4F826759">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Environment preparation and GoPhish installation</w:t>
      </w:r>
    </w:p>
    <w:p w14:paraId="0310A62A">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Initial system configuration and access setup</w:t>
      </w:r>
    </w:p>
    <w:p w14:paraId="3FB0069D">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Security hardening and administrative controls</w:t>
      </w:r>
    </w:p>
    <w:p w14:paraId="164EEBFF">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Phase 2: Content Development (Day 2)</w:t>
      </w:r>
    </w:p>
    <w:p w14:paraId="1449CDBC">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Phishing email template creation and refinement</w:t>
      </w:r>
    </w:p>
    <w:p w14:paraId="672E34D1">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Landing page design and functionality development</w:t>
      </w:r>
    </w:p>
    <w:p w14:paraId="44E751B2">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User group preparation and target list creation</w:t>
      </w:r>
    </w:p>
    <w:p w14:paraId="624B2623">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Phase 3: Technical Integration (Day 3)</w:t>
      </w:r>
    </w:p>
    <w:p w14:paraId="0C95F72F">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SMTP server configuration and testing</w:t>
      </w:r>
    </w:p>
    <w:p w14:paraId="21F5293B">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Email delivery validation and troubleshooting</w:t>
      </w:r>
    </w:p>
    <w:p w14:paraId="50BD0D7C">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End-to-end system testing and verification</w:t>
      </w:r>
    </w:p>
    <w:p w14:paraId="3C7D11ED">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Phase 4: Campaign Execution (Day 4)</w:t>
      </w:r>
    </w:p>
    <w:p w14:paraId="41E019FC">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Final pre-launch testing and validation</w:t>
      </w:r>
    </w:p>
    <w:p w14:paraId="194C6778">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Campaign launch and real-time monitoring</w:t>
      </w:r>
    </w:p>
    <w:p w14:paraId="31614DC8">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Data collection and interaction tracking attempts</w:t>
      </w:r>
    </w:p>
    <w:p w14:paraId="68188E58">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Phase 5: Analysis and Documentation (Day 5)</w:t>
      </w:r>
    </w:p>
    <w:p w14:paraId="1046F962">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Results analysis and security effectiveness evaluation</w:t>
      </w:r>
    </w:p>
    <w:p w14:paraId="7DB6E0EA">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Report generation and comprehensive documentation</w:t>
      </w:r>
    </w:p>
    <w:p w14:paraId="559C0017">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Recommendations development and presentation</w:t>
      </w:r>
    </w:p>
    <w:p w14:paraId="1D99EA1E">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4"/>
          <w:szCs w:val="24"/>
        </w:rPr>
      </w:pPr>
    </w:p>
    <w:p w14:paraId="07D66FE2">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CONCLUSION</w:t>
      </w:r>
    </w:p>
    <w:p w14:paraId="7D5159BC">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1</w:t>
      </w:r>
      <w:r>
        <w:rPr>
          <w:rFonts w:hint="default" w:ascii="Calibri" w:hAnsi="Calibri" w:cs="Calibri"/>
          <w:sz w:val="24"/>
          <w:szCs w:val="24"/>
          <w:lang w:val="en-IN"/>
        </w:rPr>
        <w:t>8</w:t>
      </w:r>
      <w:r>
        <w:rPr>
          <w:rFonts w:hint="default" w:ascii="Calibri" w:hAnsi="Calibri" w:cs="Calibri"/>
          <w:sz w:val="24"/>
          <w:szCs w:val="24"/>
        </w:rPr>
        <w:t>. Project Success Assessment</w:t>
      </w:r>
    </w:p>
    <w:p w14:paraId="66FE5F9F">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This phishing awareness simulation project successfully achieved all primary objectives and delivered significant value:</w:t>
      </w:r>
    </w:p>
    <w:p w14:paraId="42BE46BD">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Technical Achievements:</w:t>
      </w:r>
    </w:p>
    <w:p w14:paraId="0F5C7F9B">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Complete GoPhish deployment and configuration</w:t>
      </w:r>
    </w:p>
    <w:p w14:paraId="2A485FCA">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Successful email delivery to 100% of targets</w:t>
      </w:r>
    </w:p>
    <w:p w14:paraId="22FEA319">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Functional credential capture capabilities</w:t>
      </w:r>
    </w:p>
    <w:p w14:paraId="3EC3CD4C">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Comprehensive monitoring and reporting</w:t>
      </w:r>
    </w:p>
    <w:p w14:paraId="6AF2D033">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Educational Value:</w:t>
      </w:r>
    </w:p>
    <w:p w14:paraId="5810BE22">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Hands-on cybersecurity tool experience</w:t>
      </w:r>
    </w:p>
    <w:p w14:paraId="5492ED12">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Deep understanding of social engineering</w:t>
      </w:r>
    </w:p>
    <w:p w14:paraId="48B61075">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Practical ethical hacking knowledge</w:t>
      </w:r>
    </w:p>
    <w:p w14:paraId="1F779321">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Real-world security assessment skills</w:t>
      </w:r>
    </w:p>
    <w:p w14:paraId="0523EEFF">
      <w:pPr>
        <w:pStyle w:val="10"/>
        <w:keepNext w:val="0"/>
        <w:keepLines w:val="0"/>
        <w:widowControl/>
        <w:suppressLineNumbers w:val="0"/>
        <w:rPr>
          <w:rStyle w:val="11"/>
          <w:rFonts w:hint="default" w:ascii="Calibri" w:hAnsi="Calibri" w:cs="Calibri"/>
          <w:sz w:val="24"/>
          <w:szCs w:val="24"/>
        </w:rPr>
      </w:pPr>
    </w:p>
    <w:p w14:paraId="3770903C">
      <w:pPr>
        <w:pStyle w:val="10"/>
        <w:keepNext w:val="0"/>
        <w:keepLines w:val="0"/>
        <w:widowControl/>
        <w:suppressLineNumbers w:val="0"/>
        <w:rPr>
          <w:rStyle w:val="11"/>
          <w:rFonts w:hint="default" w:ascii="Calibri" w:hAnsi="Calibri" w:cs="Calibri"/>
          <w:sz w:val="24"/>
          <w:szCs w:val="24"/>
        </w:rPr>
      </w:pPr>
    </w:p>
    <w:p w14:paraId="0F8877AF">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Organizational Impact:</w:t>
      </w:r>
    </w:p>
    <w:p w14:paraId="0B18462C">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Baseline security awareness established</w:t>
      </w:r>
    </w:p>
    <w:p w14:paraId="2C2E12EB">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User vulnerability patterns identified</w:t>
      </w:r>
    </w:p>
    <w:p w14:paraId="4E52499F">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Security posture documentation created</w:t>
      </w:r>
    </w:p>
    <w:p w14:paraId="161E28E6">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 xml:space="preserve"> Training program foundation established</w:t>
      </w:r>
    </w:p>
    <w:p w14:paraId="6302A3E4">
      <w:pPr>
        <w:pStyle w:val="4"/>
        <w:keepNext w:val="0"/>
        <w:keepLines w:val="0"/>
        <w:widowControl/>
        <w:suppressLineNumbers w:val="0"/>
        <w:rPr>
          <w:b/>
          <w:bCs/>
        </w:rPr>
      </w:pPr>
    </w:p>
    <w:p w14:paraId="3213AC71">
      <w:pPr>
        <w:pStyle w:val="4"/>
        <w:keepNext w:val="0"/>
        <w:keepLines w:val="0"/>
        <w:widowControl/>
        <w:suppressLineNumbers w:val="0"/>
        <w:rPr>
          <w:rFonts w:hint="default" w:ascii="Calibri" w:hAnsi="Calibri" w:cs="Calibri"/>
          <w:b/>
          <w:bCs/>
          <w:sz w:val="24"/>
          <w:szCs w:val="24"/>
        </w:rPr>
      </w:pPr>
      <w:r>
        <w:rPr>
          <w:rFonts w:hint="default" w:ascii="Calibri" w:hAnsi="Calibri" w:cs="Calibri"/>
          <w:b/>
          <w:bCs/>
          <w:sz w:val="24"/>
          <w:szCs w:val="24"/>
        </w:rPr>
        <w:t>19. Unexpected Findings and Value</w:t>
      </w:r>
    </w:p>
    <w:p w14:paraId="39F11E8E">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Security Technology Effectiveness:</w:t>
      </w:r>
      <w:r>
        <w:rPr>
          <w:rFonts w:hint="default" w:ascii="Calibri" w:hAnsi="Calibri" w:cs="Calibri"/>
          <w:sz w:val="24"/>
          <w:szCs w:val="24"/>
        </w:rPr>
        <w:t xml:space="preserve"> The project revealed that modern email security systems (Gmail spam detection and Google Safe Browsing) provide robust protection against phishing attempts, automatically protecting users even when they might be susceptible to social engineering.</w:t>
      </w:r>
    </w:p>
    <w:p w14:paraId="0D977C2E">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Multi-layered Defense Validation:</w:t>
      </w:r>
      <w:r>
        <w:rPr>
          <w:rFonts w:hint="default" w:ascii="Calibri" w:hAnsi="Calibri" w:cs="Calibri"/>
          <w:sz w:val="24"/>
          <w:szCs w:val="24"/>
        </w:rPr>
        <w:t xml:space="preserve"> The simulation demonstrated the effectiveness of defense-in-depth strategies, where multiple security layers (email filtering, URL scanning, user warnings) work together to prevent successful attacks.</w:t>
      </w:r>
    </w:p>
    <w:p w14:paraId="1F208995">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Real-world Application:</w:t>
      </w:r>
      <w:r>
        <w:rPr>
          <w:rFonts w:hint="default" w:ascii="Calibri" w:hAnsi="Calibri" w:cs="Calibri"/>
          <w:sz w:val="24"/>
          <w:szCs w:val="24"/>
        </w:rPr>
        <w:t xml:space="preserve"> This project provided realistic insights into the current state of cybersecurity, showing that while phishing remains a threat, modern security technologies significantly reduce success rates for attackers.</w:t>
      </w:r>
    </w:p>
    <w:p w14:paraId="51DC5B3F">
      <w:pPr>
        <w:pStyle w:val="4"/>
        <w:keepNext w:val="0"/>
        <w:keepLines w:val="0"/>
        <w:widowControl/>
        <w:suppressLineNumbers w:val="0"/>
        <w:rPr>
          <w:rFonts w:hint="default" w:ascii="Calibri" w:hAnsi="Calibri" w:cs="Calibri"/>
          <w:sz w:val="24"/>
          <w:szCs w:val="24"/>
          <w:lang w:val="en-IN"/>
        </w:rPr>
      </w:pPr>
    </w:p>
    <w:p w14:paraId="433CDDF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lang w:val="en-IN"/>
        </w:rPr>
        <w:t>20.</w:t>
      </w:r>
      <w:r>
        <w:rPr>
          <w:rFonts w:hint="default" w:ascii="Calibri" w:hAnsi="Calibri" w:cs="Calibri"/>
          <w:sz w:val="24"/>
          <w:szCs w:val="24"/>
        </w:rPr>
        <w:t xml:space="preserve"> Future Applications</w:t>
      </w:r>
    </w:p>
    <w:p w14:paraId="7B440FDB">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Immediate Applications:</w:t>
      </w:r>
    </w:p>
    <w:p w14:paraId="79357DE8">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Regular security awareness testing implementation</w:t>
      </w:r>
    </w:p>
    <w:p w14:paraId="29D6A6B9">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User training program development and customization</w:t>
      </w:r>
    </w:p>
    <w:p w14:paraId="47ACA2D2">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Security policy refinement based on identified gaps</w:t>
      </w:r>
    </w:p>
    <w:p w14:paraId="7BCB63CE">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Incident response procedure enhancement</w:t>
      </w:r>
    </w:p>
    <w:p w14:paraId="4D0D4095">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Long-term Strategic Value:</w:t>
      </w:r>
    </w:p>
    <w:p w14:paraId="570A7567">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Organizational security culture development</w:t>
      </w:r>
    </w:p>
    <w:p w14:paraId="52053563">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Quantifiable security awareness improvement tracking</w:t>
      </w:r>
    </w:p>
    <w:p w14:paraId="0DF50901">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Industry benchmark comparison capabilities</w:t>
      </w:r>
    </w:p>
    <w:p w14:paraId="0B90C4EE">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Regulatory compliance demonstration</w:t>
      </w:r>
    </w:p>
    <w:p w14:paraId="1EE8032D">
      <w:pPr>
        <w:keepNext w:val="0"/>
        <w:keepLines w:val="0"/>
        <w:widowControl/>
        <w:suppressLineNumbers w:val="0"/>
        <w:rPr>
          <w:rFonts w:hint="default" w:ascii="Calibri" w:hAnsi="Calibri" w:cs="Calibri"/>
          <w:sz w:val="24"/>
          <w:szCs w:val="24"/>
        </w:rPr>
      </w:pPr>
    </w:p>
    <w:p w14:paraId="51C9232B">
      <w:pPr>
        <w:keepNext w:val="0"/>
        <w:keepLines w:val="0"/>
        <w:widowControl/>
        <w:suppressLineNumbers w:val="0"/>
        <w:rPr>
          <w:rFonts w:hint="default" w:ascii="Calibri" w:hAnsi="Calibri" w:cs="Calibri"/>
          <w:sz w:val="24"/>
          <w:szCs w:val="24"/>
        </w:rPr>
      </w:pPr>
    </w:p>
    <w:p w14:paraId="78F8514A">
      <w:pPr>
        <w:rPr>
          <w:rFonts w:hint="default" w:ascii="Calibri" w:hAnsi="Calibri" w:cs="Calibri"/>
          <w:sz w:val="24"/>
          <w:szCs w:val="24"/>
        </w:rPr>
      </w:pPr>
    </w:p>
    <w:p w14:paraId="04016234">
      <w:pPr>
        <w:rPr>
          <w:rFonts w:hint="default" w:ascii="Calibri" w:hAnsi="Calibri" w:cs="Calibri"/>
          <w:sz w:val="24"/>
          <w:szCs w:val="24"/>
        </w:rPr>
      </w:pPr>
    </w:p>
    <w:p w14:paraId="1C206133">
      <w:pPr>
        <w:rPr>
          <w:rFonts w:hint="default" w:ascii="Calibri" w:hAnsi="Calibri" w:cs="Calibri"/>
          <w:sz w:val="24"/>
          <w:szCs w:val="24"/>
        </w:rPr>
      </w:pPr>
    </w:p>
    <w:p w14:paraId="3F1B7B2B">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REFERENCES AND RESOURCES</w:t>
      </w:r>
    </w:p>
    <w:p w14:paraId="1582C970">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Tools and Frameworks</w:t>
      </w:r>
    </w:p>
    <w:p w14:paraId="669F264E">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GoPhish Open Source Phishing Framework</w:t>
      </w:r>
    </w:p>
    <w:p w14:paraId="494675D5">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Kali Linux Penetration Testing Distribution</w:t>
      </w:r>
    </w:p>
    <w:p w14:paraId="2D761A3A">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Gmail SMTP Service Integration</w:t>
      </w:r>
    </w:p>
    <w:p w14:paraId="295C231C">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HTML/CSS Web Development Standards</w:t>
      </w:r>
    </w:p>
    <w:p w14:paraId="39EF0D6E">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Industry Standards</w:t>
      </w:r>
    </w:p>
    <w:p w14:paraId="24D2AF3E">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NIST Cybersecurity Framework</w:t>
      </w:r>
    </w:p>
    <w:p w14:paraId="794E1093">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ISO 27001 Information Security Management</w:t>
      </w:r>
    </w:p>
    <w:p w14:paraId="038718D7">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SANS Security Awareness Training Guidelines</w:t>
      </w:r>
    </w:p>
    <w:p w14:paraId="4537C8EF">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OWASP Application Security Principles</w:t>
      </w:r>
    </w:p>
    <w:p w14:paraId="501DB316">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Academic Sources</w:t>
      </w:r>
    </w:p>
    <w:p w14:paraId="2B6C05C0">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Social Engineering and Human Factor Security Research</w:t>
      </w:r>
    </w:p>
    <w:p w14:paraId="22828C7E">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Phishing Attack Vector Analysis and Trends</w:t>
      </w:r>
    </w:p>
    <w:p w14:paraId="150B3AFC">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Cybersecurity Awareness Training Effectiveness Studies</w:t>
      </w:r>
    </w:p>
    <w:p w14:paraId="5C8140F0">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sz w:val="24"/>
          <w:szCs w:val="24"/>
        </w:rPr>
        <w:t>Organizational Security Culture Development</w:t>
      </w:r>
    </w:p>
    <w:p w14:paraId="12F81414">
      <w:pPr>
        <w:keepNext w:val="0"/>
        <w:keepLines w:val="0"/>
        <w:widowControl/>
        <w:suppressLineNumbers w:val="0"/>
        <w:rPr>
          <w:rFonts w:hint="default" w:ascii="Calibri" w:hAnsi="Calibri" w:cs="Calibri"/>
          <w:sz w:val="24"/>
          <w:szCs w:val="24"/>
        </w:rPr>
      </w:pPr>
    </w:p>
    <w:p w14:paraId="5E935425">
      <w:pPr>
        <w:pStyle w:val="10"/>
        <w:keepNext w:val="0"/>
        <w:keepLines w:val="0"/>
        <w:widowControl/>
        <w:suppressLineNumbers w:val="0"/>
        <w:rPr>
          <w:rFonts w:hint="default" w:ascii="Calibri" w:hAnsi="Calibri" w:cs="Calibri"/>
          <w:sz w:val="24"/>
          <w:szCs w:val="24"/>
        </w:rPr>
      </w:pPr>
      <w:r>
        <w:rPr>
          <w:rStyle w:val="7"/>
          <w:rFonts w:hint="default" w:ascii="Calibri" w:hAnsi="Calibri" w:cs="Calibri"/>
          <w:sz w:val="24"/>
          <w:szCs w:val="24"/>
        </w:rPr>
        <w:t>This report demonstrates successful completion of a comprehensive phishing awareness simulation project, providing valuable insights into organizational security posture while establishing a foundation for ongoing cybersecurity awareness initiatives. The project showcases practical application of ethical hacking principles and cybersecurity assessment methodologies in a controlled, educational environment.</w:t>
      </w:r>
    </w:p>
    <w:p w14:paraId="733FE165">
      <w:pPr>
        <w:keepNext w:val="0"/>
        <w:keepLines w:val="0"/>
        <w:widowControl/>
        <w:suppressLineNumbers w:val="0"/>
        <w:rPr>
          <w:rFonts w:hint="default" w:ascii="Calibri" w:hAnsi="Calibri" w:cs="Calibri"/>
          <w:sz w:val="24"/>
          <w:szCs w:val="24"/>
        </w:rPr>
      </w:pPr>
    </w:p>
    <w:p w14:paraId="49DB91C9">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DECLARATION</w:t>
      </w:r>
    </w:p>
    <w:p w14:paraId="74480410">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I hereby declare that this project report is my original work and has been completed in accordance with ethical hacking guidelines and organizational policies. All tools and techniques were used for educational purposes only within authorized testing environments.</w:t>
      </w:r>
    </w:p>
    <w:p w14:paraId="124FB007">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C3BBF"/>
    <w:multiLevelType w:val="multilevel"/>
    <w:tmpl w:val="824C3B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2746685"/>
    <w:multiLevelType w:val="multilevel"/>
    <w:tmpl w:val="827466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0E9CCA7"/>
    <w:multiLevelType w:val="multilevel"/>
    <w:tmpl w:val="90E9CC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BEC01EC"/>
    <w:multiLevelType w:val="multilevel"/>
    <w:tmpl w:val="9BEC01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DD8B02D"/>
    <w:multiLevelType w:val="multilevel"/>
    <w:tmpl w:val="9DD8B0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1C43C54"/>
    <w:multiLevelType w:val="multilevel"/>
    <w:tmpl w:val="A1C43C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1DACFF0"/>
    <w:multiLevelType w:val="multilevel"/>
    <w:tmpl w:val="A1DACF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22B4BED"/>
    <w:multiLevelType w:val="multilevel"/>
    <w:tmpl w:val="A22B4B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3EDCECC"/>
    <w:multiLevelType w:val="multilevel"/>
    <w:tmpl w:val="A3EDCE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41A64E7"/>
    <w:multiLevelType w:val="multilevel"/>
    <w:tmpl w:val="A41A6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FF59E93"/>
    <w:multiLevelType w:val="multilevel"/>
    <w:tmpl w:val="AFF59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286CDFD"/>
    <w:multiLevelType w:val="multilevel"/>
    <w:tmpl w:val="B286CD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B475267"/>
    <w:multiLevelType w:val="multilevel"/>
    <w:tmpl w:val="CB475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BE07B29"/>
    <w:multiLevelType w:val="multilevel"/>
    <w:tmpl w:val="CBE07B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FEE5E7E"/>
    <w:multiLevelType w:val="multilevel"/>
    <w:tmpl w:val="CFEE5E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1B79A7C"/>
    <w:multiLevelType w:val="multilevel"/>
    <w:tmpl w:val="D1B79A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661A4F9"/>
    <w:multiLevelType w:val="multilevel"/>
    <w:tmpl w:val="D661A4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9B8AC84"/>
    <w:multiLevelType w:val="multilevel"/>
    <w:tmpl w:val="D9B8A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217B06A"/>
    <w:multiLevelType w:val="multilevel"/>
    <w:tmpl w:val="E217B0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327458D"/>
    <w:multiLevelType w:val="multilevel"/>
    <w:tmpl w:val="F32745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B5BEAED"/>
    <w:multiLevelType w:val="multilevel"/>
    <w:tmpl w:val="FB5BEA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0873BFD2"/>
    <w:multiLevelType w:val="multilevel"/>
    <w:tmpl w:val="0873BF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09E9F360"/>
    <w:multiLevelType w:val="multilevel"/>
    <w:tmpl w:val="09E9F3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AD4F7B4"/>
    <w:multiLevelType w:val="multilevel"/>
    <w:tmpl w:val="1AD4F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1FB05493"/>
    <w:multiLevelType w:val="multilevel"/>
    <w:tmpl w:val="1FB054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299DCD2A"/>
    <w:multiLevelType w:val="multilevel"/>
    <w:tmpl w:val="299DCD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A38D067"/>
    <w:multiLevelType w:val="multilevel"/>
    <w:tmpl w:val="2A38D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C187E8E"/>
    <w:multiLevelType w:val="multilevel"/>
    <w:tmpl w:val="2C187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32853D75"/>
    <w:multiLevelType w:val="multilevel"/>
    <w:tmpl w:val="32853D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F1DF874"/>
    <w:multiLevelType w:val="multilevel"/>
    <w:tmpl w:val="3F1DF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15DCBA4"/>
    <w:multiLevelType w:val="multilevel"/>
    <w:tmpl w:val="415DCB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454EF889"/>
    <w:multiLevelType w:val="multilevel"/>
    <w:tmpl w:val="454EF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4E630F43"/>
    <w:multiLevelType w:val="multilevel"/>
    <w:tmpl w:val="4E630F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EE2ECF7"/>
    <w:multiLevelType w:val="multilevel"/>
    <w:tmpl w:val="4EE2EC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1DD73D3"/>
    <w:multiLevelType w:val="multilevel"/>
    <w:tmpl w:val="51DD73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770431F"/>
    <w:multiLevelType w:val="multilevel"/>
    <w:tmpl w:val="577043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3DBB0D2"/>
    <w:multiLevelType w:val="multilevel"/>
    <w:tmpl w:val="63DBB0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68D785C6"/>
    <w:multiLevelType w:val="multilevel"/>
    <w:tmpl w:val="68D785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70CB69CC"/>
    <w:multiLevelType w:val="multilevel"/>
    <w:tmpl w:val="70CB69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7231A437"/>
    <w:multiLevelType w:val="multilevel"/>
    <w:tmpl w:val="7231A4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7"/>
  </w:num>
  <w:num w:numId="2">
    <w:abstractNumId w:val="35"/>
  </w:num>
  <w:num w:numId="3">
    <w:abstractNumId w:val="25"/>
  </w:num>
  <w:num w:numId="4">
    <w:abstractNumId w:val="36"/>
  </w:num>
  <w:num w:numId="5">
    <w:abstractNumId w:val="9"/>
  </w:num>
  <w:num w:numId="6">
    <w:abstractNumId w:val="28"/>
  </w:num>
  <w:num w:numId="7">
    <w:abstractNumId w:val="32"/>
  </w:num>
  <w:num w:numId="8">
    <w:abstractNumId w:val="33"/>
  </w:num>
  <w:num w:numId="9">
    <w:abstractNumId w:val="20"/>
  </w:num>
  <w:num w:numId="10">
    <w:abstractNumId w:val="22"/>
  </w:num>
  <w:num w:numId="11">
    <w:abstractNumId w:val="34"/>
  </w:num>
  <w:num w:numId="12">
    <w:abstractNumId w:val="13"/>
  </w:num>
  <w:num w:numId="13">
    <w:abstractNumId w:val="26"/>
  </w:num>
  <w:num w:numId="14">
    <w:abstractNumId w:val="39"/>
  </w:num>
  <w:num w:numId="15">
    <w:abstractNumId w:val="38"/>
  </w:num>
  <w:num w:numId="16">
    <w:abstractNumId w:val="8"/>
  </w:num>
  <w:num w:numId="17">
    <w:abstractNumId w:val="5"/>
  </w:num>
  <w:num w:numId="18">
    <w:abstractNumId w:val="7"/>
  </w:num>
  <w:num w:numId="19">
    <w:abstractNumId w:val="11"/>
  </w:num>
  <w:num w:numId="20">
    <w:abstractNumId w:val="23"/>
  </w:num>
  <w:num w:numId="21">
    <w:abstractNumId w:val="1"/>
  </w:num>
  <w:num w:numId="22">
    <w:abstractNumId w:val="15"/>
  </w:num>
  <w:num w:numId="23">
    <w:abstractNumId w:val="10"/>
  </w:num>
  <w:num w:numId="24">
    <w:abstractNumId w:val="2"/>
  </w:num>
  <w:num w:numId="25">
    <w:abstractNumId w:val="19"/>
  </w:num>
  <w:num w:numId="26">
    <w:abstractNumId w:val="0"/>
  </w:num>
  <w:num w:numId="27">
    <w:abstractNumId w:val="30"/>
  </w:num>
  <w:num w:numId="28">
    <w:abstractNumId w:val="14"/>
  </w:num>
  <w:num w:numId="29">
    <w:abstractNumId w:val="3"/>
  </w:num>
  <w:num w:numId="30">
    <w:abstractNumId w:val="17"/>
  </w:num>
  <w:num w:numId="31">
    <w:abstractNumId w:val="27"/>
  </w:num>
  <w:num w:numId="32">
    <w:abstractNumId w:val="6"/>
  </w:num>
  <w:num w:numId="33">
    <w:abstractNumId w:val="18"/>
  </w:num>
  <w:num w:numId="34">
    <w:abstractNumId w:val="4"/>
  </w:num>
  <w:num w:numId="35">
    <w:abstractNumId w:val="12"/>
  </w:num>
  <w:num w:numId="36">
    <w:abstractNumId w:val="24"/>
  </w:num>
  <w:num w:numId="37">
    <w:abstractNumId w:val="16"/>
  </w:num>
  <w:num w:numId="38">
    <w:abstractNumId w:val="31"/>
  </w:num>
  <w:num w:numId="39">
    <w:abstractNumId w:val="29"/>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B05896"/>
    <w:rsid w:val="032853BC"/>
    <w:rsid w:val="0607598E"/>
    <w:rsid w:val="184A54F6"/>
    <w:rsid w:val="29B05896"/>
    <w:rsid w:val="301C21B4"/>
    <w:rsid w:val="3DF37EF4"/>
    <w:rsid w:val="3FB42D06"/>
    <w:rsid w:val="423F0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4</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2025-08-16T17:13:00Z</dcterms:created>
  <dc:creator>Shreya RD</dc:creator>
  <cp:lastModifiedBy>Shreya RD</cp:lastModifiedBy>
  <dcterms:modified xsi:type="dcterms:W3CDTF">2025-08-17T05:55:52Z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8731A890989549F69E09735A8829835E_11</vt:lpwstr>
  </property>
</Properties>
</file>