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3"/>
        </w:numPr>
        <w:spacing w:before="0" w:after="120"/>
        <w:contextualSpacing/>
        <w:jc w:val="center"/>
        <w:rPr>
          <w:rFonts w:ascii="Times New Roman" w:hAnsi="Times New Roman" w:cs="Times New Roman"/>
          <w:b/>
          <w:b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color w:val="000000"/>
          <w:sz w:val="36"/>
          <w:szCs w:val="36"/>
        </w:rPr>
        <w:t>Processing Environment</w:t>
      </w:r>
    </w:p>
    <w:p>
      <w:pPr>
        <w:pStyle w:val="ListParagraph"/>
        <w:spacing w:before="0" w:after="120"/>
        <w:contextualSpacing/>
        <w:rPr>
          <w:rFonts w:ascii="Times New Roman" w:hAnsi="Times New Roman" w:cs="Times New Roman"/>
          <w:b/>
          <w:b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1.4 Write the program to use wait/waitpid system call and explain what it do when call in parent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Objectives: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 To learn about Processing Environment.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 To know the difference between fork/vfork and various execs variations.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 Use of system call to write effective programs.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Theory:</w:t>
      </w:r>
    </w:p>
    <w:p>
      <w:pPr>
        <w:pStyle w:val="TextBody"/>
        <w:spacing w:lineRule="auto" w:line="240" w:before="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Declarations: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 &lt;sys/types.h&gt;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 &lt;sys/wait.h&gt;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pid_t wait(int *statloc);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/* returns process ID if OK, or -1 on error */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pid_t waitpid(pid_t pid, int *statloc, int options);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/* returns process ID : if OK,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* 0 : if non-blocking option &amp;&amp; no zombies around</w:t>
      </w:r>
    </w:p>
    <w:p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* -1 : on error */</w:t>
      </w:r>
    </w:p>
    <w:tbl>
      <w:tblPr>
        <w:tblW w:w="9360" w:type="dxa"/>
        <w:jc w:val="left"/>
        <w:tblInd w:w="-2" w:type="dxa"/>
        <w:tblCellMar>
          <w:top w:w="28" w:type="dxa"/>
          <w:left w:w="0" w:type="dxa"/>
          <w:bottom w:w="28" w:type="dxa"/>
          <w:right w:w="13" w:type="dxa"/>
        </w:tblCellMar>
        <w:tblLook w:val="04a0" w:noHBand="0" w:noVBand="1" w:firstColumn="1" w:lastRow="0" w:lastColumn="0" w:firstRow="1"/>
      </w:tblPr>
      <w:tblGrid>
        <w:gridCol w:w="4814"/>
        <w:gridCol w:w="4545"/>
      </w:tblGrid>
      <w:tr>
        <w:trPr/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</w:tcBorders>
            <w:shd w:color="auto" w:fill="auto" w:val="clear"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wait()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color="auto"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waitpid()</w:t>
            </w:r>
          </w:p>
        </w:tc>
      </w:tr>
      <w:tr>
        <w:trPr/>
        <w:tc>
          <w:tcPr>
            <w:tcW w:w="4814" w:type="dxa"/>
            <w:tcBorders>
              <w:top w:val="double" w:sz="2" w:space="0" w:color="808080"/>
              <w:left w:val="double" w:sz="4" w:space="0" w:color="808080"/>
              <w:bottom w:val="double" w:sz="2" w:space="0" w:color="808080"/>
            </w:tcBorders>
            <w:shd w:color="auto" w:fill="auto" w:val="clear"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blocks the caller until a child process terminates</w:t>
            </w:r>
          </w:p>
        </w:tc>
        <w:tc>
          <w:tcPr>
            <w:tcW w:w="45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color="auto"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br/>
              <w:t xml:space="preserve"> </w:t>
            </w: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waitpid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can be either blocking or non-    blocking: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If options is 0, then it is blocking</w:t>
            </w:r>
          </w:p>
          <w:p>
            <w:pPr>
              <w:pStyle w:val="TableContents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If options is WNOHANG, then is it non-blocking</w:t>
            </w:r>
          </w:p>
        </w:tc>
      </w:tr>
      <w:tr>
        <w:trPr/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</w:tcBorders>
            <w:shd w:color="auto" w:fill="auto" w:val="clear"/>
            <w:vAlign w:val="center"/>
          </w:tcPr>
          <w:p>
            <w:pPr>
              <w:pStyle w:val="TableContents"/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if more than one child is running then </w:t>
            </w: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wait()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returns the first time one of the parent's offspring exits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color="auto"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waitpid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is more flexible: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If pid == -1, it waits for any child process. In this respect, </w:t>
            </w: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waitpid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is equivalent to </w:t>
            </w:r>
            <w:r>
              <w:rPr>
                <w:rStyle w:val="SourceText"/>
                <w:rFonts w:cs="Times New Roman" w:ascii="Times New Roman" w:hAnsi="Times New Roman"/>
                <w:color w:val="000000"/>
                <w:szCs w:val="24"/>
              </w:rPr>
              <w:t>wait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If pid &gt; 0, it waits for the child whose process ID equals pid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If pid == 0, it waits for any child whose process group ID equals that of the calling process</w:t>
            </w:r>
          </w:p>
          <w:p>
            <w:pPr>
              <w:pStyle w:val="TableContents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If pid &lt; -1, it waits for any child whose process group ID equals that absolute value of pid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cs="Times New Roman" w:ascii="Times New Roman" w:hAnsi="Times New Roman"/>
          <w:bCs/>
          <w:color w:val="000000"/>
          <w:sz w:val="24"/>
          <w:szCs w:val="32"/>
        </w:rPr>
        <w:t>Table 1.4 Data Dictonary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Flowchart: 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  <w:lang w:val="en-US" w:eastAsia="en-US"/>
        </w:rPr>
      </w:pPr>
      <w:r>
        <w:rPr/>
        <w:drawing>
          <wp:inline distT="0" distB="0" distL="0" distR="0">
            <wp:extent cx="4418965" cy="5067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ind w:left="2160" w:firstLine="720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cs="Times New Roman" w:ascii="Times New Roman" w:hAnsi="Times New Roman"/>
          <w:bCs/>
          <w:color w:val="000000"/>
          <w:sz w:val="24"/>
          <w:szCs w:val="32"/>
        </w:rPr>
        <w:t>Fig 1.4 wait system call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Data Dictionary: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798" w:type="dxa"/>
        <w:jc w:val="left"/>
        <w:tblInd w:w="36" w:type="dxa"/>
        <w:tblCellMar>
          <w:top w:w="55" w:type="dxa"/>
          <w:left w:w="51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65"/>
        <w:gridCol w:w="1854"/>
        <w:gridCol w:w="972"/>
        <w:gridCol w:w="1806"/>
      </w:tblGrid>
      <w:tr>
        <w:trPr/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Sr Number 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Variable/Function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Datatype</w:t>
            </w:r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pid_t</w:t>
            </w:r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Process ID</w:t>
            </w:r>
          </w:p>
        </w:tc>
      </w:tr>
      <w:tr>
        <w:trPr/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Iterating for loop.</w:t>
            </w:r>
          </w:p>
        </w:tc>
      </w:tr>
    </w:tbl>
    <w:p>
      <w:pPr>
        <w:pStyle w:val="Normal"/>
        <w:spacing w:before="0" w:after="120"/>
        <w:jc w:val="both"/>
        <w:rPr/>
      </w:pPr>
      <w:r>
        <w:rPr>
          <w:rFonts w:cs="Times New Roman" w:ascii="Times New Roman" w:hAnsi="Times New Roman"/>
          <w:bCs/>
          <w:color w:val="000000"/>
          <w:sz w:val="24"/>
          <w:szCs w:val="32"/>
        </w:rPr>
        <w:t>Table 1.4 Data Dictonary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Program: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#include&lt;stdlib.h&gt;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#include&lt;stdio.h&gt;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#include&lt;unistd.h&gt;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#include&lt;sys/wait.h&gt;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void main()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pid_t id=fork();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if(id==0)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printf("Child Process Started..ProcessID = %d\n", getpid());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printf("In Child\n");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for(int i=0;i&lt;5;i++)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printf("In Child : %d\n",i);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printf("Child Finished\n");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exit(0);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printf("Parent Process Started..ProcessID = %d\n", getpid());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printf("In Parent\n");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printf("Parent waiting\n");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wait(NULL);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printf("Parent Resumed\n");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for(int i=0;i&lt;5;i++)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printf("In parent : %d\n",i);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916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printf("Parent Finished\n");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Output: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sarita@sarita-HP-Laptop-15g-dr0xxx:~/Documents/TY/TY SEM II/UOS/2021uos/1/1d$ gedit wait.c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sarita@sarita-HP-Laptop-15g-dr0xxx:~/Documents/TY/TY SEM II/UOS/2021uos/1/1d$ gcc wait.c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sarita@sarita-HP-Laptop-15g-dr0xxx:~/Documents/TY/TY SEM II/UOS/2021uos/1/1d$ ./a.out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Parent Process Started..ProcessID = 1134565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Parent waiting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Child Process Started..ProcessID = 1134566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 :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 :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 :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 :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Child : 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Child Finished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Parent Resumed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 :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 : 1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 : 2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 : 3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 parent : 4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Parent Finished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Conclusion:</w:t>
      </w:r>
    </w:p>
    <w:p>
      <w:pPr>
        <w:pStyle w:val="Normal"/>
        <w:spacing w:lineRule="auto" w:line="268"/>
        <w:ind w:right="18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  <w:t>1. The waitpid() call is more flexible than wait() system call as wait() would block.</w:t>
      </w:r>
    </w:p>
    <w:p>
      <w:pPr>
        <w:pStyle w:val="Normal"/>
        <w:spacing w:lineRule="auto" w:line="268"/>
        <w:ind w:right="18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  <w:t>2. The parent until child processes complete, while waitpid() can be implemented in blocking or unblocking ways.</w:t>
      </w:r>
    </w:p>
    <w:p>
      <w:pPr>
        <w:pStyle w:val="Normal"/>
        <w:spacing w:lineRule="auto" w:line="268"/>
        <w:ind w:right="180" w:hanging="0"/>
        <w:rPr>
          <w:rFonts w:ascii="Times New Roman" w:hAnsi="Times New Roman" w:eastAsia="Times New Roman" w:cs="Times New Roman"/>
          <w:sz w:val="23"/>
        </w:rPr>
      </w:pPr>
      <w:r>
        <w:rPr>
          <w:rFonts w:eastAsia="Times New Roman" w:cs="Times New Roman" w:ascii="Times New Roman" w:hAnsi="Times New Roman"/>
          <w:sz w:val="23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References: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sz w:val="24"/>
        </w:rPr>
        <w:t>[1]www.tutorialspoint.com/unix_system_calls/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68" w:right="1468" w:header="0" w:top="1468" w:footer="0" w:bottom="14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0863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8c0863"/>
    <w:rPr>
      <w:rFonts w:ascii="Calibri" w:hAnsi="Calibri" w:eastAsia="Calibri" w:cs="Calibri"/>
      <w:color w:val="00000A"/>
      <w:lang w:val="en-US" w:eastAsia="ar-SA"/>
    </w:rPr>
  </w:style>
  <w:style w:type="character" w:styleId="SourceText" w:customStyle="1">
    <w:name w:val="Source Text"/>
    <w:qFormat/>
    <w:rsid w:val="008c0863"/>
    <w:rPr>
      <w:rFonts w:ascii="Liberation Mono" w:hAnsi="Liberation Mono" w:eastAsia="Liberation Mono" w:cs="Liberation Mono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c0863"/>
    <w:rPr>
      <w:rFonts w:ascii="Tahoma" w:hAnsi="Tahoma" w:eastAsia="Calibri" w:cs="Tahoma"/>
      <w:sz w:val="16"/>
      <w:szCs w:val="1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8c0863"/>
    <w:pPr>
      <w:suppressAutoHyphens w:val="true"/>
      <w:spacing w:lineRule="auto" w:line="288" w:before="0" w:after="140"/>
    </w:pPr>
    <w:rPr>
      <w:rFonts w:cs="Calibri"/>
      <w:color w:val="00000A"/>
      <w:sz w:val="22"/>
      <w:szCs w:val="22"/>
      <w:lang w:val="en-US" w:eastAsia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8c0863"/>
    <w:pPr>
      <w:spacing w:lineRule="auto" w:line="276" w:before="0" w:after="200"/>
    </w:pPr>
    <w:rPr>
      <w:rFonts w:cs="Calibri"/>
      <w:color w:val="00000A"/>
      <w:sz w:val="22"/>
      <w:szCs w:val="22"/>
      <w:lang w:val="en-US" w:eastAsia="en-US"/>
    </w:rPr>
  </w:style>
  <w:style w:type="paragraph" w:styleId="PreformattedText" w:customStyle="1">
    <w:name w:val="Preformatted Text"/>
    <w:basedOn w:val="Normal"/>
    <w:qFormat/>
    <w:rsid w:val="008c0863"/>
    <w:pPr>
      <w:spacing w:lineRule="auto" w:line="276" w:before="0" w:after="200"/>
    </w:pPr>
    <w:rPr>
      <w:rFonts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086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863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LibreOffice/6.4.5.2$Linux_X86_64 LibreOffice_project/40$Build-2</Application>
  <Pages>5</Pages>
  <Words>435</Words>
  <Characters>2444</Characters>
  <CharactersWithSpaces>2878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2020-04-27T05:35:00Z</dcterms:created>
  <dc:creator>Windows User</dc:creator>
  <dc:description/>
  <dc:language>en-IN</dc:language>
  <cp:lastModifiedBy/>
  <dcterms:modified xsi:type="dcterms:W3CDTF">2021-03-21T20:33:19Z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