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8D4B" w14:textId="0DDE09F3" w:rsidR="0007197F" w:rsidRDefault="0007197F" w:rsidP="0007197F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 xml:space="preserve">Lab </w:t>
      </w:r>
      <w:r w:rsidR="000D34C8">
        <w:rPr>
          <w:color w:val="000000"/>
          <w:sz w:val="48"/>
          <w:szCs w:val="48"/>
        </w:rPr>
        <w:t>5</w:t>
      </w:r>
    </w:p>
    <w:p w14:paraId="656E37A8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505A17D3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2B50D3CB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56D9D9ED" w14:textId="59522578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October </w:t>
      </w:r>
      <w:r w:rsidR="000D34C8">
        <w:rPr>
          <w:color w:val="000000"/>
          <w:sz w:val="48"/>
          <w:szCs w:val="48"/>
        </w:rPr>
        <w:t>11</w:t>
      </w:r>
      <w:r>
        <w:rPr>
          <w:color w:val="000000"/>
          <w:sz w:val="48"/>
          <w:szCs w:val="48"/>
        </w:rPr>
        <w:t>, 2021</w:t>
      </w:r>
    </w:p>
    <w:p w14:paraId="7E8A485D" w14:textId="77777777" w:rsidR="0007197F" w:rsidRPr="00286283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1A070DE0" w14:textId="77777777" w:rsidR="0007197F" w:rsidRPr="00654052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97F" w14:paraId="72141C6E" w14:textId="77777777" w:rsidTr="002036B4">
        <w:trPr>
          <w:jc w:val="center"/>
        </w:trPr>
        <w:tc>
          <w:tcPr>
            <w:tcW w:w="3116" w:type="dxa"/>
            <w:vAlign w:val="center"/>
          </w:tcPr>
          <w:p w14:paraId="1BAC080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31BD5448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4757102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07197F" w14:paraId="57FC8DB8" w14:textId="77777777" w:rsidTr="002036B4">
        <w:trPr>
          <w:jc w:val="center"/>
        </w:trPr>
        <w:tc>
          <w:tcPr>
            <w:tcW w:w="3116" w:type="dxa"/>
            <w:vAlign w:val="center"/>
          </w:tcPr>
          <w:p w14:paraId="0893ADD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24819B2E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1B2AE76A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07197F" w14:paraId="31AE052A" w14:textId="77777777" w:rsidTr="002036B4">
        <w:trPr>
          <w:jc w:val="center"/>
        </w:trPr>
        <w:tc>
          <w:tcPr>
            <w:tcW w:w="3116" w:type="dxa"/>
            <w:vAlign w:val="center"/>
          </w:tcPr>
          <w:p w14:paraId="0ED5BF3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39163026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2341E2FF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7C08DC65" w14:textId="77777777" w:rsidR="0007197F" w:rsidRDefault="0007197F" w:rsidP="0007197F">
      <w:r>
        <w:br/>
      </w:r>
    </w:p>
    <w:p w14:paraId="7AFBFB1C" w14:textId="77777777" w:rsidR="0007197F" w:rsidRDefault="0007197F" w:rsidP="0007197F">
      <w:r>
        <w:br w:type="page"/>
      </w:r>
    </w:p>
    <w:p w14:paraId="2FDD5B1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59FBFC7C" w14:textId="122F2185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Purpose of the experiment</w:t>
      </w:r>
      <w:r w:rsidR="00C51134">
        <w:rPr>
          <w:color w:val="000000"/>
          <w:sz w:val="22"/>
          <w:szCs w:val="22"/>
        </w:rPr>
        <w:t xml:space="preserve"> was to</w:t>
      </w:r>
      <w:r>
        <w:rPr>
          <w:color w:val="000000"/>
          <w:sz w:val="22"/>
          <w:szCs w:val="22"/>
        </w:rPr>
        <w:t xml:space="preserve"> </w:t>
      </w:r>
      <w:r w:rsidR="00214175">
        <w:rPr>
          <w:color w:val="000000"/>
          <w:sz w:val="22"/>
          <w:szCs w:val="22"/>
        </w:rPr>
        <w:t xml:space="preserve">reuse </w:t>
      </w:r>
      <w:r w:rsidR="00C51134">
        <w:rPr>
          <w:color w:val="000000"/>
          <w:sz w:val="22"/>
          <w:szCs w:val="22"/>
        </w:rPr>
        <w:t>seven segment display code from previous lab, implementing a up/down BCD counter</w:t>
      </w:r>
      <w:r w:rsidR="005B326E">
        <w:rPr>
          <w:color w:val="000000"/>
          <w:sz w:val="22"/>
          <w:szCs w:val="22"/>
        </w:rPr>
        <w:t>, and fixing errors in the codes that were provided</w:t>
      </w:r>
      <w:r>
        <w:rPr>
          <w:color w:val="000000"/>
          <w:sz w:val="22"/>
          <w:szCs w:val="22"/>
        </w:rPr>
        <w:t xml:space="preserve">. Task was to </w:t>
      </w:r>
      <w:r w:rsidR="004C708D">
        <w:rPr>
          <w:color w:val="000000"/>
          <w:sz w:val="22"/>
          <w:szCs w:val="22"/>
        </w:rPr>
        <w:t>identify corner cases and creating testbenches to debug erro</w:t>
      </w:r>
      <w:r w:rsidR="00961004">
        <w:rPr>
          <w:color w:val="000000"/>
          <w:sz w:val="22"/>
          <w:szCs w:val="22"/>
        </w:rPr>
        <w:t>r</w:t>
      </w:r>
      <w:r w:rsidR="004C708D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  <w:r w:rsidR="004C708D">
        <w:rPr>
          <w:color w:val="000000"/>
          <w:sz w:val="22"/>
          <w:szCs w:val="22"/>
        </w:rPr>
        <w:t xml:space="preserve"> The first four switches were for the clock speeds</w:t>
      </w:r>
      <w:r w:rsidR="00D30D67">
        <w:rPr>
          <w:color w:val="000000"/>
          <w:sz w:val="22"/>
          <w:szCs w:val="22"/>
        </w:rPr>
        <w:t xml:space="preserve"> while the last two switches were for enable </w:t>
      </w:r>
      <w:r w:rsidR="0031040B">
        <w:rPr>
          <w:color w:val="000000"/>
          <w:sz w:val="22"/>
          <w:szCs w:val="22"/>
        </w:rPr>
        <w:t>and up/down counter.</w:t>
      </w:r>
      <w:r>
        <w:rPr>
          <w:color w:val="000000"/>
          <w:sz w:val="22"/>
          <w:szCs w:val="22"/>
        </w:rPr>
        <w:t xml:space="preserve"> One button would be used to reset the clock speed.</w:t>
      </w:r>
      <w:r w:rsidR="0031040B">
        <w:rPr>
          <w:color w:val="000000"/>
          <w:sz w:val="22"/>
          <w:szCs w:val="22"/>
        </w:rPr>
        <w:t xml:space="preserve"> One error that was needed to be fix was the down counter</w:t>
      </w:r>
      <w:r w:rsidR="00532698">
        <w:rPr>
          <w:color w:val="000000"/>
          <w:sz w:val="22"/>
          <w:szCs w:val="22"/>
        </w:rPr>
        <w:t xml:space="preserve"> displaying random numbers</w:t>
      </w:r>
      <w:r w:rsidR="000C4293">
        <w:rPr>
          <w:color w:val="000000"/>
          <w:sz w:val="22"/>
          <w:szCs w:val="22"/>
        </w:rPr>
        <w:t xml:space="preserve"> and not decreasing sequentially</w:t>
      </w:r>
      <w:r w:rsidR="00C65E72">
        <w:rPr>
          <w:color w:val="000000"/>
          <w:sz w:val="22"/>
          <w:szCs w:val="22"/>
        </w:rPr>
        <w:t xml:space="preserve">. Another error that was shown in the instructions was </w:t>
      </w:r>
      <w:r w:rsidR="000C4293">
        <w:rPr>
          <w:color w:val="000000"/>
          <w:sz w:val="22"/>
          <w:szCs w:val="22"/>
        </w:rPr>
        <w:t>up</w:t>
      </w:r>
      <w:r w:rsidR="00C65E72">
        <w:rPr>
          <w:color w:val="000000"/>
          <w:sz w:val="22"/>
          <w:szCs w:val="22"/>
        </w:rPr>
        <w:t>/</w:t>
      </w:r>
      <w:r w:rsidR="000C4293">
        <w:rPr>
          <w:color w:val="000000"/>
          <w:sz w:val="22"/>
          <w:szCs w:val="22"/>
        </w:rPr>
        <w:t>down</w:t>
      </w:r>
      <w:r w:rsidR="00C65E72">
        <w:rPr>
          <w:color w:val="000000"/>
          <w:sz w:val="22"/>
          <w:szCs w:val="22"/>
        </w:rPr>
        <w:t xml:space="preserve"> counter working even though the enable switch is off</w:t>
      </w:r>
      <w:r>
        <w:rPr>
          <w:color w:val="000000"/>
          <w:sz w:val="22"/>
          <w:szCs w:val="22"/>
        </w:rPr>
        <w:t xml:space="preserve"> </w:t>
      </w:r>
      <w:r w:rsidR="001E4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From there, </w:t>
      </w:r>
      <w:r w:rsidR="002E7C28">
        <w:rPr>
          <w:color w:val="000000"/>
          <w:sz w:val="22"/>
          <w:szCs w:val="22"/>
        </w:rPr>
        <w:t>the switches would be used to change how quickly the numbers would be displayed</w:t>
      </w:r>
      <w:r>
        <w:rPr>
          <w:color w:val="000000"/>
          <w:sz w:val="22"/>
          <w:szCs w:val="22"/>
        </w:rPr>
        <w:t xml:space="preserve">.  </w:t>
      </w:r>
    </w:p>
    <w:p w14:paraId="3312024E" w14:textId="77777777" w:rsidR="0007197F" w:rsidRPr="00185CCD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4EF3B5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 of Design</w:t>
      </w:r>
    </w:p>
    <w:p w14:paraId="78C41347" w14:textId="787B1F59" w:rsidR="0007197F" w:rsidRDefault="004645DD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66E847B" wp14:editId="78DD32EE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3793490"/>
            <wp:effectExtent l="0" t="0" r="0" b="0"/>
            <wp:wrapTopAndBottom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24"/>
                    <a:stretch/>
                  </pic:blipFill>
                  <pic:spPr bwMode="auto"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4BA6F" w14:textId="77777777" w:rsidR="004645DD" w:rsidRPr="0090225D" w:rsidRDefault="004645DD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15247E1C" w14:textId="78A72144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3406C0A1" w14:textId="2A881475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Elaborated Design </w:t>
      </w:r>
    </w:p>
    <w:p w14:paraId="0218ACC5" w14:textId="370F6689" w:rsidR="0007197F" w:rsidRDefault="00E90382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E90382">
        <w:rPr>
          <w:noProof/>
          <w:color w:val="000000"/>
          <w:sz w:val="22"/>
          <w:szCs w:val="22"/>
        </w:rPr>
        <w:drawing>
          <wp:inline distT="0" distB="0" distL="0" distR="0" wp14:anchorId="64DD6784" wp14:editId="26A95535">
            <wp:extent cx="5943600" cy="1994535"/>
            <wp:effectExtent l="0" t="0" r="0" b="571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B199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6DB1FE9E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6081E188" w14:textId="2F7AAAED" w:rsidR="0007197F" w:rsidRDefault="001E4EE3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1E4EE3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0FFBFFA5" wp14:editId="6B395999">
            <wp:extent cx="5943600" cy="2009775"/>
            <wp:effectExtent l="0" t="0" r="0" b="9525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FEB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708DB1B0" w14:textId="589F0A58" w:rsidR="0007197F" w:rsidRDefault="00E90382" w:rsidP="0007197F">
      <w:r w:rsidRPr="00E90382">
        <w:rPr>
          <w:noProof/>
        </w:rPr>
        <w:drawing>
          <wp:inline distT="0" distB="0" distL="0" distR="0" wp14:anchorId="685CBA91" wp14:editId="00429764">
            <wp:extent cx="5943600" cy="56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EF1" w14:textId="77777777" w:rsidR="0007197F" w:rsidRDefault="0007197F" w:rsidP="0007197F"/>
    <w:p w14:paraId="5AD20CB8" w14:textId="77777777" w:rsidR="0007197F" w:rsidRDefault="0007197F" w:rsidP="0007197F"/>
    <w:p w14:paraId="08706464" w14:textId="77777777" w:rsidR="00243E8E" w:rsidRPr="0007197F" w:rsidRDefault="00243E8E" w:rsidP="0007197F"/>
    <w:sectPr w:rsidR="00243E8E" w:rsidRPr="0007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C9C"/>
    <w:multiLevelType w:val="hybridMultilevel"/>
    <w:tmpl w:val="E07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F"/>
    <w:rsid w:val="0007197F"/>
    <w:rsid w:val="000C4293"/>
    <w:rsid w:val="000D34C8"/>
    <w:rsid w:val="000E456A"/>
    <w:rsid w:val="001610E3"/>
    <w:rsid w:val="001E4EE3"/>
    <w:rsid w:val="002036B4"/>
    <w:rsid w:val="00214175"/>
    <w:rsid w:val="00243E8E"/>
    <w:rsid w:val="0028140C"/>
    <w:rsid w:val="002E7C28"/>
    <w:rsid w:val="0031040B"/>
    <w:rsid w:val="004645DD"/>
    <w:rsid w:val="004A257C"/>
    <w:rsid w:val="004C708D"/>
    <w:rsid w:val="004D63EF"/>
    <w:rsid w:val="00521EA4"/>
    <w:rsid w:val="00532698"/>
    <w:rsid w:val="005B326E"/>
    <w:rsid w:val="005F0622"/>
    <w:rsid w:val="00623214"/>
    <w:rsid w:val="006E68BF"/>
    <w:rsid w:val="006F6173"/>
    <w:rsid w:val="007C3308"/>
    <w:rsid w:val="007D6A45"/>
    <w:rsid w:val="007F18E0"/>
    <w:rsid w:val="00952A19"/>
    <w:rsid w:val="00961004"/>
    <w:rsid w:val="00A3299F"/>
    <w:rsid w:val="00C51134"/>
    <w:rsid w:val="00C65E72"/>
    <w:rsid w:val="00C8323C"/>
    <w:rsid w:val="00CE64A1"/>
    <w:rsid w:val="00D30D67"/>
    <w:rsid w:val="00DA1B31"/>
    <w:rsid w:val="00DB3FBC"/>
    <w:rsid w:val="00DB7056"/>
    <w:rsid w:val="00DC16BF"/>
    <w:rsid w:val="00DC3F86"/>
    <w:rsid w:val="00DD563F"/>
    <w:rsid w:val="00E90382"/>
    <w:rsid w:val="00F8461A"/>
    <w:rsid w:val="00FC4AC0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761"/>
  <w15:chartTrackingRefBased/>
  <w15:docId w15:val="{8953577C-391F-40D9-8EEE-D931D441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2</cp:revision>
  <dcterms:created xsi:type="dcterms:W3CDTF">2021-10-12T06:11:00Z</dcterms:created>
  <dcterms:modified xsi:type="dcterms:W3CDTF">2021-10-12T06:11:00Z</dcterms:modified>
</cp:coreProperties>
</file>