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78" w:rsidRDefault="00585749" w:rsidP="00194AF2">
      <w:pPr>
        <w:pStyle w:val="Heading2"/>
      </w:pPr>
      <w:r w:rsidRPr="00585749">
        <w:t>CS-522 Homework 3:</w:t>
      </w:r>
    </w:p>
    <w:p w:rsidR="00C73309" w:rsidRPr="007552D8" w:rsidRDefault="00C73309" w:rsidP="00585749">
      <w:pPr>
        <w:rPr>
          <w:b/>
        </w:rPr>
      </w:pPr>
      <w:r w:rsidRPr="00194AF2">
        <w:rPr>
          <w:rStyle w:val="Heading2Char"/>
        </w:rPr>
        <w:t>How to Run:</w:t>
      </w:r>
      <w:r w:rsidR="007552D8">
        <w:rPr>
          <w:b/>
        </w:rPr>
        <w:br/>
      </w:r>
      <w:r w:rsidRPr="00C73309">
        <w:t xml:space="preserve">Download the </w:t>
      </w:r>
      <w:r w:rsidRPr="00C73309">
        <w:rPr>
          <w:b/>
        </w:rPr>
        <w:t>Sim3.html</w:t>
      </w:r>
      <w:r w:rsidRPr="00C73309">
        <w:t xml:space="preserve"> and open/run it in any browser.</w:t>
      </w:r>
    </w:p>
    <w:p w:rsidR="00A03316" w:rsidRPr="00983323" w:rsidRDefault="008C25CB" w:rsidP="00585749">
      <w:pPr>
        <w:rPr>
          <w:b/>
        </w:rPr>
      </w:pPr>
      <w:r w:rsidRPr="00194AF2">
        <w:rPr>
          <w:rStyle w:val="Heading2Char"/>
        </w:rPr>
        <w:t>Experiment:</w:t>
      </w:r>
      <w:r w:rsidR="00983323">
        <w:rPr>
          <w:b/>
        </w:rPr>
        <w:br/>
      </w:r>
      <w:r w:rsidR="00C73309" w:rsidRPr="00C73309">
        <w:t>The</w:t>
      </w:r>
      <w:r w:rsidR="00C73309">
        <w:t xml:space="preserve"> code for the experiment is written in </w:t>
      </w:r>
      <w:r w:rsidR="00805FAF">
        <w:t xml:space="preserve">HTML, </w:t>
      </w:r>
      <w:r w:rsidR="00C73309">
        <w:t>JavaScript and D3 (JavaScript library).</w:t>
      </w:r>
      <w:r w:rsidR="00C73309" w:rsidRPr="00C73309">
        <w:t xml:space="preserve"> </w:t>
      </w:r>
      <w:r w:rsidR="00153B3B">
        <w:t xml:space="preserve"> The input modality is mouse.</w:t>
      </w:r>
      <w:r w:rsidR="00983323">
        <w:rPr>
          <w:b/>
        </w:rPr>
        <w:br/>
      </w:r>
      <w:r w:rsidR="00C73309">
        <w:t>In</w:t>
      </w:r>
      <w:r w:rsidR="00917A8A">
        <w:t xml:space="preserve"> my experiment I followed the ISO9241-9 standard (2002) where I used 16 circular </w:t>
      </w:r>
      <w:r w:rsidR="00EB090A">
        <w:t xml:space="preserve">targets </w:t>
      </w:r>
      <w:r w:rsidR="00917A8A">
        <w:t>arranged in a circular manner. On startup, the user</w:t>
      </w:r>
      <w:r w:rsidR="005509DB">
        <w:t xml:space="preserve"> sees these 16 circular targets</w:t>
      </w:r>
      <w:r w:rsidR="00FC00FF">
        <w:t xml:space="preserve"> of a particular width</w:t>
      </w:r>
      <w:r w:rsidR="005509DB">
        <w:t xml:space="preserve"> arranged in a concentric circular manner.</w:t>
      </w:r>
      <w:r w:rsidR="00A03316">
        <w:t xml:space="preserve"> By default, 15 of the 16 targets are black and one is of a different color</w:t>
      </w:r>
      <w:r w:rsidR="00917A8A">
        <w:t>.</w:t>
      </w:r>
      <w:r>
        <w:t xml:space="preserve"> </w:t>
      </w:r>
      <w:r w:rsidR="00A03316">
        <w:t xml:space="preserve">The user is supposed to click the one target </w:t>
      </w:r>
      <w:r w:rsidR="00FC00FF">
        <w:t xml:space="preserve">which is of a </w:t>
      </w:r>
      <w:r w:rsidR="00A03316">
        <w:t>different color. This different color target is selected by generating a random number between 0 and 15.</w:t>
      </w:r>
    </w:p>
    <w:p w:rsidR="007552D8" w:rsidRDefault="00FE2F8E" w:rsidP="00585749">
      <w:r>
        <w:rPr>
          <w:noProof/>
        </w:rPr>
        <w:drawing>
          <wp:inline distT="0" distB="0" distL="0" distR="0" wp14:anchorId="0B76DBE6" wp14:editId="39B8471A">
            <wp:extent cx="3040380" cy="22212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0" w:rsidRDefault="00A03316" w:rsidP="002F01D8">
      <w:r>
        <w:t>On Click of this different color target</w:t>
      </w:r>
      <w:r w:rsidR="00126FCB">
        <w:t>,</w:t>
      </w:r>
      <w:r>
        <w:t xml:space="preserve"> the</w:t>
      </w:r>
      <w:r w:rsidR="008465F1">
        <w:t xml:space="preserve"> clicked</w:t>
      </w:r>
      <w:r>
        <w:t xml:space="preserve"> target disappears and the target opposite to the clicked target becomes the different color</w:t>
      </w:r>
      <w:r w:rsidR="00617009">
        <w:t>,</w:t>
      </w:r>
      <w:r>
        <w:t xml:space="preserve"> which the user has to click.</w:t>
      </w:r>
      <w:r w:rsidR="00D04144">
        <w:t xml:space="preserve"> </w:t>
      </w:r>
    </w:p>
    <w:p w:rsidR="00E42350" w:rsidRDefault="00FE2F8E" w:rsidP="002F01D8">
      <w:r>
        <w:rPr>
          <w:noProof/>
        </w:rPr>
        <w:drawing>
          <wp:inline distT="0" distB="0" distL="0" distR="0" wp14:anchorId="37483752" wp14:editId="0B067D42">
            <wp:extent cx="2941320" cy="2373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50" w:rsidRDefault="00E42350" w:rsidP="002F01D8"/>
    <w:p w:rsidR="006146DC" w:rsidRDefault="00D04144" w:rsidP="002F01D8">
      <w:r>
        <w:lastRenderedPageBreak/>
        <w:t>T</w:t>
      </w:r>
      <w:r w:rsidR="00617009">
        <w:t>he</w:t>
      </w:r>
      <w:r w:rsidR="00A03316">
        <w:t xml:space="preserve"> </w:t>
      </w:r>
      <w:r w:rsidR="00BE6CA9">
        <w:t xml:space="preserve">user </w:t>
      </w:r>
      <w:r w:rsidR="00A03316">
        <w:t>keeps</w:t>
      </w:r>
      <w:r w:rsidR="002F01D8">
        <w:t xml:space="preserve"> clicking</w:t>
      </w:r>
      <w:r w:rsidR="00605EC9">
        <w:t xml:space="preserve"> different color</w:t>
      </w:r>
      <w:r w:rsidR="00A03316">
        <w:t xml:space="preserve"> </w:t>
      </w:r>
      <w:r w:rsidR="002F01D8">
        <w:t xml:space="preserve">targets </w:t>
      </w:r>
      <w:r w:rsidR="00A03316">
        <w:t>following a</w:t>
      </w:r>
      <w:r w:rsidR="002F01D8">
        <w:t xml:space="preserve"> </w:t>
      </w:r>
      <w:r w:rsidR="00A03316">
        <w:t xml:space="preserve">path </w:t>
      </w:r>
      <w:r w:rsidR="00605EC9">
        <w:t xml:space="preserve">to </w:t>
      </w:r>
      <w:r w:rsidR="00A03316">
        <w:t>alternating targets</w:t>
      </w:r>
      <w:r w:rsidR="00BE6CA9">
        <w:t xml:space="preserve"> clockwise</w:t>
      </w:r>
      <w:r w:rsidR="002F01D8">
        <w:t xml:space="preserve"> around the circle until all the 16 targets are clicked (One Iteration).</w:t>
      </w:r>
    </w:p>
    <w:p w:rsidR="003E34B9" w:rsidRDefault="003E34B9" w:rsidP="00585749"/>
    <w:p w:rsidR="00AF12F9" w:rsidRDefault="00AF12F9" w:rsidP="00585749">
      <w:r>
        <w:t xml:space="preserve">On completion of one iteration, </w:t>
      </w:r>
      <w:r w:rsidR="0028551E">
        <w:t xml:space="preserve">16 </w:t>
      </w:r>
      <w:r w:rsidR="005D116E">
        <w:t xml:space="preserve">concentric </w:t>
      </w:r>
      <w:r w:rsidR="0028551E">
        <w:t xml:space="preserve">circular targets are drawn again </w:t>
      </w:r>
      <w:r w:rsidR="00E27C7D">
        <w:t xml:space="preserve">having </w:t>
      </w:r>
      <w:r w:rsidR="0028551E">
        <w:t xml:space="preserve">different width or having a different distance from the </w:t>
      </w:r>
      <w:r>
        <w:t xml:space="preserve">concentric </w:t>
      </w:r>
      <w:r w:rsidR="0028551E">
        <w:t>center.</w:t>
      </w:r>
      <w:r w:rsidR="00B12DAA">
        <w:t xml:space="preserve"> As in the previous case one</w:t>
      </w:r>
      <w:r w:rsidR="00605EC9">
        <w:t xml:space="preserve"> random target</w:t>
      </w:r>
      <w:r w:rsidR="00B12DAA">
        <w:t xml:space="preserve"> of the 16 targets is of a different color by default and the rest 15 targets are black.</w:t>
      </w:r>
      <w:r w:rsidR="00605EC9">
        <w:t xml:space="preserve"> </w:t>
      </w:r>
      <w:r w:rsidR="00BE6CA9">
        <w:t xml:space="preserve"> </w:t>
      </w:r>
    </w:p>
    <w:p w:rsidR="00E42350" w:rsidRDefault="00E42350" w:rsidP="00585749">
      <w:r>
        <w:rPr>
          <w:noProof/>
        </w:rPr>
        <w:drawing>
          <wp:inline distT="0" distB="0" distL="0" distR="0" wp14:anchorId="10CF3E86" wp14:editId="2F504ABF">
            <wp:extent cx="3120390" cy="23050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38" w:rsidRDefault="00BE6CA9" w:rsidP="00585749">
      <w:r>
        <w:t xml:space="preserve">The user follows the same process by clicking the different color target by following </w:t>
      </w:r>
      <w:r w:rsidR="003E34B9">
        <w:t>alternating path to alternating</w:t>
      </w:r>
      <w:r w:rsidR="000C1EB8">
        <w:t xml:space="preserve"> targets clockwise around the circle.</w:t>
      </w:r>
      <w:r w:rsidR="00A469CA">
        <w:t xml:space="preserve"> This</w:t>
      </w:r>
      <w:r w:rsidR="00605EC9">
        <w:t xml:space="preserve"> entire</w:t>
      </w:r>
      <w:r w:rsidR="00A469CA">
        <w:t xml:space="preserve"> process is repeated for 6 iterations.</w:t>
      </w:r>
      <w:r w:rsidR="00A22038">
        <w:t xml:space="preserve"> </w:t>
      </w:r>
      <w:r w:rsidR="00A22038">
        <w:br/>
        <w:t>The iterations are designed such that there are two different target sizes and for each target size there are 3 different distances.</w:t>
      </w:r>
    </w:p>
    <w:p w:rsidR="001B2C55" w:rsidRDefault="001B2C55" w:rsidP="00194AF2">
      <w:pPr>
        <w:pStyle w:val="Heading2"/>
      </w:pPr>
      <w:r w:rsidRPr="001109CE">
        <w:t>Data Collection</w:t>
      </w:r>
      <w:r w:rsidR="00E00254">
        <w:t xml:space="preserve"> and Calculations made</w:t>
      </w:r>
      <w:r w:rsidRPr="001109CE">
        <w:t>:</w:t>
      </w:r>
    </w:p>
    <w:p w:rsidR="005B223B" w:rsidRDefault="00194AF2" w:rsidP="00194AF2">
      <w:pPr>
        <w:pStyle w:val="Heading3"/>
      </w:pPr>
      <w:r>
        <w:t xml:space="preserve">While Performing </w:t>
      </w:r>
      <w:r w:rsidR="005B223B">
        <w:t>Each Iteration:</w:t>
      </w:r>
    </w:p>
    <w:p w:rsidR="006E3F94" w:rsidRDefault="006E3F94" w:rsidP="00194AF2">
      <w:pPr>
        <w:pStyle w:val="Heading4"/>
      </w:pPr>
      <w:r>
        <w:t>Data Collection:</w:t>
      </w:r>
    </w:p>
    <w:p w:rsidR="001B2C55" w:rsidRPr="005B223B" w:rsidRDefault="003B3DBE" w:rsidP="00585749">
      <w:pPr>
        <w:rPr>
          <w:b/>
        </w:rPr>
      </w:pPr>
      <w:r>
        <w:t>For each click</w:t>
      </w:r>
      <w:r w:rsidR="00220B3E">
        <w:t xml:space="preserve"> on a target</w:t>
      </w:r>
      <w:r w:rsidR="001B2C55">
        <w:t xml:space="preserve"> the user makes</w:t>
      </w:r>
      <w:r w:rsidR="00220B3E">
        <w:t xml:space="preserve"> within</w:t>
      </w:r>
      <w:r w:rsidR="00B71F73">
        <w:t xml:space="preserve"> one iteration</w:t>
      </w:r>
      <w:r w:rsidR="001B2C55">
        <w:t xml:space="preserve"> the program collect</w:t>
      </w:r>
      <w:r>
        <w:t>s the following data:</w:t>
      </w:r>
    </w:p>
    <w:p w:rsidR="001B2C55" w:rsidRDefault="001B2C55" w:rsidP="005B223B">
      <w:pPr>
        <w:pStyle w:val="ListParagraph"/>
        <w:numPr>
          <w:ilvl w:val="0"/>
          <w:numId w:val="2"/>
        </w:numPr>
      </w:pPr>
      <w:r>
        <w:t>D</w:t>
      </w:r>
      <w:r w:rsidR="0062598F">
        <w:t xml:space="preserve"> </w:t>
      </w:r>
      <w:r>
        <w:t>=</w:t>
      </w:r>
      <w:r w:rsidR="003B3DBE">
        <w:t xml:space="preserve"> Distance between the starting point to the center of the target.</w:t>
      </w:r>
      <w:r w:rsidR="00BA6A2D">
        <w:t xml:space="preserve"> Calculated using distance formula.</w:t>
      </w:r>
    </w:p>
    <w:p w:rsidR="00F143E7" w:rsidRDefault="0062598F" w:rsidP="005B223B">
      <w:pPr>
        <w:pStyle w:val="ListParagraph"/>
        <w:numPr>
          <w:ilvl w:val="0"/>
          <w:numId w:val="2"/>
        </w:numPr>
      </w:pPr>
      <w:r>
        <w:t>T</w:t>
      </w:r>
      <w:r w:rsidR="003B3DBE">
        <w:t xml:space="preserve"> = Time the user takes to complete the movement from start location to the target.</w:t>
      </w:r>
    </w:p>
    <w:p w:rsidR="006E3F94" w:rsidRDefault="00BA6A2D" w:rsidP="006E3F94">
      <w:pPr>
        <w:pStyle w:val="ListParagraph"/>
        <w:numPr>
          <w:ilvl w:val="0"/>
          <w:numId w:val="2"/>
        </w:numPr>
      </w:pPr>
      <w:r>
        <w:t>W (Width of Target) = 2*radius of the target.</w:t>
      </w:r>
    </w:p>
    <w:p w:rsidR="006E3F94" w:rsidRPr="006E3F94" w:rsidRDefault="006E3F94" w:rsidP="00194AF2">
      <w:pPr>
        <w:pStyle w:val="Heading4"/>
      </w:pPr>
      <w:r w:rsidRPr="006E3F94">
        <w:t>Calculations</w:t>
      </w:r>
      <w:r w:rsidR="009A4D05">
        <w:t xml:space="preserve"> Done</w:t>
      </w:r>
      <w:r w:rsidRPr="006E3F94">
        <w:t>:</w:t>
      </w:r>
    </w:p>
    <w:p w:rsidR="006E3F94" w:rsidRDefault="006E3F94" w:rsidP="006E3F94">
      <w:r>
        <w:t>Using the collected data, the following calculations are made:</w:t>
      </w:r>
    </w:p>
    <w:p w:rsidR="000A76CF" w:rsidRDefault="00BA6A2D" w:rsidP="006E3F94">
      <w:pPr>
        <w:pStyle w:val="ListParagraph"/>
        <w:numPr>
          <w:ilvl w:val="0"/>
          <w:numId w:val="10"/>
        </w:numPr>
      </w:pPr>
      <w:r>
        <w:t>ID (Index of Difficulty) = log ((D/W) + 1)</w:t>
      </w:r>
      <w:r w:rsidR="00F22CB3">
        <w:t xml:space="preserve"> </w:t>
      </w:r>
    </w:p>
    <w:p w:rsidR="003E28E6" w:rsidRDefault="004D1614" w:rsidP="00585749">
      <w:r>
        <w:t>Each</w:t>
      </w:r>
      <w:r w:rsidR="00D27CA0">
        <w:t xml:space="preserve"> D</w:t>
      </w:r>
      <w:r>
        <w:t>istance</w:t>
      </w:r>
      <w:r w:rsidR="006E0347">
        <w:t>(D)</w:t>
      </w:r>
      <w:r>
        <w:t xml:space="preserve"> calculated</w:t>
      </w:r>
      <w:r w:rsidR="00430D63">
        <w:t xml:space="preserve"> </w:t>
      </w:r>
      <w:r w:rsidR="00F454E0">
        <w:t xml:space="preserve">for each click </w:t>
      </w:r>
      <w:r>
        <w:t>is</w:t>
      </w:r>
      <w:r w:rsidR="00430D63">
        <w:t xml:space="preserve"> pushed into</w:t>
      </w:r>
      <w:r w:rsidR="006E0347">
        <w:t xml:space="preserve"> a </w:t>
      </w:r>
      <w:r w:rsidR="00597701">
        <w:t>‘</w:t>
      </w:r>
      <w:r w:rsidR="006E0347">
        <w:t>distances</w:t>
      </w:r>
      <w:r w:rsidR="00597701">
        <w:t>’</w:t>
      </w:r>
      <w:r w:rsidR="006E0347">
        <w:t xml:space="preserve"> array.</w:t>
      </w:r>
      <w:r w:rsidR="003E28E6">
        <w:t xml:space="preserve"> </w:t>
      </w:r>
      <w:r w:rsidR="005221FD">
        <w:br/>
      </w:r>
      <w:r>
        <w:t>Each t</w:t>
      </w:r>
      <w:r w:rsidR="006E0347">
        <w:t>imes(T)</w:t>
      </w:r>
      <w:r w:rsidR="00430D63">
        <w:t xml:space="preserve"> </w:t>
      </w:r>
      <w:r>
        <w:t xml:space="preserve">calculated </w:t>
      </w:r>
      <w:r w:rsidR="00F454E0">
        <w:t xml:space="preserve">for each click on a target </w:t>
      </w:r>
      <w:r>
        <w:t>is</w:t>
      </w:r>
      <w:r w:rsidR="00430D63">
        <w:t xml:space="preserve"> pushed</w:t>
      </w:r>
      <w:r w:rsidR="006E0347">
        <w:t xml:space="preserve"> </w:t>
      </w:r>
      <w:r w:rsidR="00430D63">
        <w:t xml:space="preserve">into </w:t>
      </w:r>
      <w:r w:rsidR="006E0347">
        <w:t xml:space="preserve">a </w:t>
      </w:r>
      <w:r w:rsidR="00597701">
        <w:t>‘</w:t>
      </w:r>
      <w:r w:rsidR="006E0347">
        <w:t>times</w:t>
      </w:r>
      <w:r w:rsidR="00597701">
        <w:t>’</w:t>
      </w:r>
      <w:r w:rsidR="006E0347">
        <w:t xml:space="preserve"> array.</w:t>
      </w:r>
    </w:p>
    <w:p w:rsidR="00F65F6A" w:rsidRDefault="00220B3E" w:rsidP="00585749">
      <w:r>
        <w:t>The time taken</w:t>
      </w:r>
      <w:r w:rsidR="00F65F6A">
        <w:t xml:space="preserve"> and the distance moved to click the first target are ignored as </w:t>
      </w:r>
      <w:r w:rsidR="003E28E6">
        <w:t>the start of movement position is an outlier</w:t>
      </w:r>
      <w:r w:rsidR="00F65F6A">
        <w:t>. This outlier position affects the users time taken to click the first target too.</w:t>
      </w:r>
      <w:r w:rsidR="003E28E6">
        <w:t xml:space="preserve"> </w:t>
      </w:r>
      <w:r w:rsidR="006E0347">
        <w:t xml:space="preserve"> </w:t>
      </w:r>
    </w:p>
    <w:p w:rsidR="006E0347" w:rsidRDefault="00DB2038" w:rsidP="00585749">
      <w:r>
        <w:lastRenderedPageBreak/>
        <w:t xml:space="preserve">Each </w:t>
      </w:r>
      <w:r w:rsidR="003E28E6">
        <w:t>I</w:t>
      </w:r>
      <w:r>
        <w:t xml:space="preserve">ndex of </w:t>
      </w:r>
      <w:r w:rsidR="003E28E6">
        <w:t>D</w:t>
      </w:r>
      <w:r>
        <w:t>ifficulty(ID) calculated</w:t>
      </w:r>
      <w:r w:rsidR="00C405EE">
        <w:t xml:space="preserve"> for each click</w:t>
      </w:r>
      <w:r w:rsidR="005D5EC9">
        <w:t xml:space="preserve"> (except click on first target)</w:t>
      </w:r>
      <w:r>
        <w:t xml:space="preserve"> is</w:t>
      </w:r>
      <w:r w:rsidR="005D5EC9">
        <w:t xml:space="preserve"> pushed</w:t>
      </w:r>
      <w:r w:rsidR="003E28E6">
        <w:t xml:space="preserve"> in</w:t>
      </w:r>
      <w:r w:rsidR="005D5EC9">
        <w:t>to</w:t>
      </w:r>
      <w:r w:rsidR="003E28E6">
        <w:t xml:space="preserve"> a</w:t>
      </w:r>
      <w:r w:rsidR="007405A0">
        <w:t>n</w:t>
      </w:r>
      <w:r w:rsidR="003E28E6">
        <w:t xml:space="preserve"> </w:t>
      </w:r>
      <w:r w:rsidR="00681B4D">
        <w:t>‘</w:t>
      </w:r>
      <w:r w:rsidR="003E28E6">
        <w:t>IDs</w:t>
      </w:r>
      <w:r w:rsidR="00681B4D">
        <w:t>’</w:t>
      </w:r>
      <w:r w:rsidR="003E28E6">
        <w:t xml:space="preserve"> array.</w:t>
      </w:r>
    </w:p>
    <w:p w:rsidR="009A4D05" w:rsidRDefault="00BF1ECE" w:rsidP="009A4D05">
      <w:pPr>
        <w:pStyle w:val="Heading4"/>
      </w:pPr>
      <w:r w:rsidRPr="00BF1ECE">
        <w:t>Graphs Plotted:</w:t>
      </w:r>
    </w:p>
    <w:p w:rsidR="009A4D05" w:rsidRPr="009A4D05" w:rsidRDefault="009A4D05" w:rsidP="009A4D05"/>
    <w:p w:rsidR="00B72ABA" w:rsidRDefault="00B72ABA" w:rsidP="00D7342E">
      <w:pPr>
        <w:pStyle w:val="ListParagraph"/>
        <w:numPr>
          <w:ilvl w:val="0"/>
          <w:numId w:val="5"/>
        </w:numPr>
      </w:pPr>
      <w:r w:rsidRPr="00B72ABA">
        <w:t>T</w:t>
      </w:r>
      <w:r>
        <w:t>he Time</w:t>
      </w:r>
      <w:r w:rsidR="00B9790B">
        <w:t>(T)</w:t>
      </w:r>
      <w:r>
        <w:t xml:space="preserve"> Vs </w:t>
      </w:r>
      <w:r w:rsidR="00B9790B">
        <w:t xml:space="preserve">(Index of Difficulty) </w:t>
      </w:r>
      <w:r>
        <w:t>ID graph is plotted.</w:t>
      </w:r>
    </w:p>
    <w:p w:rsidR="00FE2F8E" w:rsidRPr="00B72ABA" w:rsidRDefault="00FE2F8E" w:rsidP="00FE2F8E">
      <w:r>
        <w:rPr>
          <w:noProof/>
        </w:rPr>
        <w:drawing>
          <wp:inline distT="0" distB="0" distL="0" distR="0" wp14:anchorId="2D98B90A" wp14:editId="7C35FA42">
            <wp:extent cx="3874770" cy="2811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88" w:rsidRDefault="00864388" w:rsidP="009A4D05">
      <w:pPr>
        <w:pStyle w:val="Heading2"/>
      </w:pPr>
      <w:r w:rsidRPr="00B72ABA">
        <w:t>On Completion of Each Iteration</w:t>
      </w:r>
      <w:r w:rsidR="009A4D05">
        <w:t xml:space="preserve"> by user:</w:t>
      </w:r>
    </w:p>
    <w:p w:rsidR="009A4D05" w:rsidRPr="009A4D05" w:rsidRDefault="009A4D05" w:rsidP="009A4D05">
      <w:pPr>
        <w:pStyle w:val="Heading4"/>
      </w:pPr>
      <w:r>
        <w:t>Calculations Done:</w:t>
      </w:r>
    </w:p>
    <w:p w:rsidR="000C3016" w:rsidRDefault="00122C2D" w:rsidP="000C3016">
      <w:r>
        <w:t xml:space="preserve">On completion of each iteration the following </w:t>
      </w:r>
      <w:r w:rsidR="00426273">
        <w:t>are calculated</w:t>
      </w:r>
      <w:r>
        <w:t>.</w:t>
      </w:r>
      <w:r w:rsidR="0082136D">
        <w:t xml:space="preserve"> </w:t>
      </w:r>
    </w:p>
    <w:p w:rsidR="00EF0CD7" w:rsidRDefault="00EF0CD7" w:rsidP="000C3016">
      <w:pPr>
        <w:pStyle w:val="ListParagraph"/>
        <w:numPr>
          <w:ilvl w:val="0"/>
          <w:numId w:val="3"/>
        </w:numPr>
      </w:pPr>
      <w:r>
        <w:t>De =</w:t>
      </w:r>
      <w:r w:rsidR="002213B0">
        <w:t xml:space="preserve"> Average of all the distances</w:t>
      </w:r>
      <w:r w:rsidR="00E02F26">
        <w:t>(D)</w:t>
      </w:r>
      <w:r w:rsidR="00BF2209">
        <w:t>.</w:t>
      </w:r>
      <w:r>
        <w:t xml:space="preserve"> T</w:t>
      </w:r>
      <w:r w:rsidRPr="00EF0CD7">
        <w:t>he mean movement distance from the start-of-movem</w:t>
      </w:r>
      <w:r w:rsidR="00B83A40">
        <w:t>ent position to the center of the target</w:t>
      </w:r>
      <w:r w:rsidRPr="00EF0CD7">
        <w:t>.</w:t>
      </w:r>
      <w:r w:rsidR="00BF2209">
        <w:t xml:space="preserve"> </w:t>
      </w:r>
      <w:r w:rsidR="001E1FDF">
        <w:t>This is calculated by taking average of all values in the ‘distances’ array.</w:t>
      </w:r>
    </w:p>
    <w:p w:rsidR="00BF2209" w:rsidRDefault="00BF2209" w:rsidP="00FA634E">
      <w:pPr>
        <w:pStyle w:val="ListParagraph"/>
        <w:numPr>
          <w:ilvl w:val="0"/>
          <w:numId w:val="3"/>
        </w:numPr>
      </w:pPr>
      <w:r>
        <w:t>MT= Average time to complete the movement.</w:t>
      </w:r>
      <w:r w:rsidRPr="00BF2209">
        <w:t xml:space="preserve"> </w:t>
      </w:r>
      <w:r>
        <w:t>Average of all the times(T)</w:t>
      </w:r>
      <w:r w:rsidR="00FA634E">
        <w:t>. This is calculated by taking average of all values in the ‘times’ array.</w:t>
      </w:r>
    </w:p>
    <w:p w:rsidR="00835B24" w:rsidRDefault="00122C2D" w:rsidP="00AC7342">
      <w:pPr>
        <w:pStyle w:val="ListParagraph"/>
        <w:numPr>
          <w:ilvl w:val="0"/>
          <w:numId w:val="3"/>
        </w:numPr>
      </w:pPr>
      <w:r>
        <w:t>I</w:t>
      </w:r>
      <w:r w:rsidR="00531026">
        <w:t>D</w:t>
      </w:r>
      <w:r>
        <w:t xml:space="preserve">e </w:t>
      </w:r>
      <w:r w:rsidR="00C54781">
        <w:t xml:space="preserve">= </w:t>
      </w:r>
      <w:r w:rsidR="00BF2209">
        <w:t>Index of Difficulty for the entire iteration</w:t>
      </w:r>
      <w:r w:rsidR="001C66A5">
        <w:t xml:space="preserve"> =</w:t>
      </w:r>
      <w:r w:rsidR="00AC7342">
        <w:t xml:space="preserve"> log((De/W) + 1)</w:t>
      </w:r>
    </w:p>
    <w:p w:rsidR="00CA5292" w:rsidRDefault="00CA5292" w:rsidP="005A61CE">
      <w:pPr>
        <w:pStyle w:val="ListParagraph"/>
        <w:numPr>
          <w:ilvl w:val="0"/>
          <w:numId w:val="3"/>
        </w:numPr>
      </w:pPr>
      <w:r>
        <w:t>W= 2*radius of the target.</w:t>
      </w:r>
    </w:p>
    <w:p w:rsidR="006D43D5" w:rsidRDefault="006D43D5" w:rsidP="005A61CE">
      <w:pPr>
        <w:pStyle w:val="ListParagraph"/>
        <w:numPr>
          <w:ilvl w:val="0"/>
          <w:numId w:val="3"/>
        </w:numPr>
      </w:pPr>
      <w:r>
        <w:t>Throughput</w:t>
      </w:r>
      <w:r w:rsidR="009638D1">
        <w:t xml:space="preserve"> </w:t>
      </w:r>
      <w:r w:rsidR="00A4520B">
        <w:t>(TP)</w:t>
      </w:r>
      <w:r>
        <w:t xml:space="preserve"> = MT/IDe.</w:t>
      </w:r>
    </w:p>
    <w:p w:rsidR="00A740D4" w:rsidRDefault="006077EE" w:rsidP="005802C2">
      <w:pPr>
        <w:pStyle w:val="ListParagraph"/>
        <w:numPr>
          <w:ilvl w:val="0"/>
          <w:numId w:val="3"/>
        </w:numPr>
      </w:pPr>
      <w:r>
        <w:t xml:space="preserve">The regression coefficients </w:t>
      </w:r>
      <w:r w:rsidR="0037146B">
        <w:t>‘</w:t>
      </w:r>
      <w:r>
        <w:t>a</w:t>
      </w:r>
      <w:r w:rsidR="0037146B">
        <w:t>’</w:t>
      </w:r>
      <w:r>
        <w:t xml:space="preserve"> and </w:t>
      </w:r>
      <w:r w:rsidR="0037146B">
        <w:t>‘</w:t>
      </w:r>
      <w:r>
        <w:t>b</w:t>
      </w:r>
      <w:r w:rsidR="0037146B">
        <w:t>’</w:t>
      </w:r>
      <w:r>
        <w:t xml:space="preserve"> are calculated</w:t>
      </w:r>
      <w:r w:rsidR="005802C2">
        <w:t xml:space="preserve"> using the values in the ‘IDs’ array and the ‘times’ array</w:t>
      </w:r>
    </w:p>
    <w:p w:rsidR="00691E7A" w:rsidRDefault="00433653" w:rsidP="00691E7A">
      <w:pPr>
        <w:pStyle w:val="ListParagraph"/>
      </w:pPr>
      <w:r>
        <w:t xml:space="preserve">Equation: </w:t>
      </w:r>
      <w:r w:rsidR="00691E7A">
        <w:t>Y = a + bX</w:t>
      </w:r>
      <w:r w:rsidR="005802C2">
        <w:t>.</w:t>
      </w:r>
    </w:p>
    <w:p w:rsidR="0037146B" w:rsidRDefault="00433653" w:rsidP="0037146B">
      <w:pPr>
        <w:pStyle w:val="ListParagraph"/>
      </w:pPr>
      <w:r>
        <w:t>Y: Time(T)</w:t>
      </w:r>
      <w:r w:rsidR="005802C2">
        <w:t>.</w:t>
      </w:r>
      <w:r>
        <w:t xml:space="preserve"> </w:t>
      </w:r>
      <w:r>
        <w:br/>
        <w:t xml:space="preserve">X: </w:t>
      </w:r>
      <w:r w:rsidR="0037146B">
        <w:t>Index of Difficulty (ID)</w:t>
      </w:r>
      <w:r w:rsidR="005802C2">
        <w:t>.</w:t>
      </w:r>
      <w:r w:rsidR="005E6FA3">
        <w:br/>
      </w:r>
    </w:p>
    <w:p w:rsidR="0037146B" w:rsidRDefault="0037146B" w:rsidP="00691E7A">
      <w:pPr>
        <w:pStyle w:val="ListParagraph"/>
      </w:pPr>
    </w:p>
    <w:p w:rsidR="006077EE" w:rsidRDefault="00A740D4" w:rsidP="00A740D4">
      <w:pPr>
        <w:pStyle w:val="ListParagraph"/>
      </w:pPr>
      <w:r>
        <w:rPr>
          <w:noProof/>
        </w:rPr>
        <w:lastRenderedPageBreak/>
        <w:drawing>
          <wp:inline distT="0" distB="0" distL="0" distR="0" wp14:anchorId="5C2C86B0" wp14:editId="4BFBD71A">
            <wp:extent cx="2754630" cy="1158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32E">
        <w:t xml:space="preserve"> </w:t>
      </w:r>
    </w:p>
    <w:p w:rsidR="00BB44AD" w:rsidRDefault="00800990" w:rsidP="00BB44AD">
      <w:r>
        <w:t>Each Index of Difficulty(IDe) calculated at the end of each iteration is pushed into an ‘IDeArray’ array.</w:t>
      </w:r>
      <w:r w:rsidR="00BB44AD">
        <w:br/>
        <w:t>Each Average Time (MT) calculated at the end of each iteration is pushed into an ‘MTAarray’ array.</w:t>
      </w:r>
    </w:p>
    <w:p w:rsidR="00BB44AD" w:rsidRDefault="00BB44AD" w:rsidP="00800990"/>
    <w:p w:rsidR="00A27BA4" w:rsidRDefault="00BF1ECE" w:rsidP="009A4D05">
      <w:pPr>
        <w:pStyle w:val="Heading4"/>
      </w:pPr>
      <w:r w:rsidRPr="00BF1ECE">
        <w:t>Graphs Plotted:</w:t>
      </w:r>
    </w:p>
    <w:p w:rsidR="00DE3678" w:rsidRDefault="00DE3678" w:rsidP="00DE3678">
      <w:pPr>
        <w:pStyle w:val="ListParagraph"/>
        <w:numPr>
          <w:ilvl w:val="0"/>
          <w:numId w:val="7"/>
        </w:numPr>
      </w:pPr>
      <w:r>
        <w:t>The MT Vs IDe graph is plotted.</w:t>
      </w:r>
    </w:p>
    <w:p w:rsidR="00FE2F8E" w:rsidRDefault="00FE2F8E" w:rsidP="00FE2F8E">
      <w:r>
        <w:rPr>
          <w:noProof/>
        </w:rPr>
        <w:drawing>
          <wp:inline distT="0" distB="0" distL="0" distR="0" wp14:anchorId="74AA4150" wp14:editId="1967286B">
            <wp:extent cx="3870960" cy="3360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7F" w:rsidRDefault="00DE3678" w:rsidP="00A27BA4">
      <w:pPr>
        <w:pStyle w:val="ListParagraph"/>
        <w:numPr>
          <w:ilvl w:val="0"/>
          <w:numId w:val="7"/>
        </w:numPr>
      </w:pPr>
      <w:r>
        <w:t>The Throughput vs IDe graph is plotted</w:t>
      </w:r>
      <w:r w:rsidR="00DE32CD">
        <w:t>.</w:t>
      </w:r>
    </w:p>
    <w:p w:rsidR="00FE2F8E" w:rsidRPr="007552D8" w:rsidRDefault="00FE2F8E" w:rsidP="00FE2F8E">
      <w:r>
        <w:rPr>
          <w:noProof/>
        </w:rPr>
        <w:lastRenderedPageBreak/>
        <w:drawing>
          <wp:inline distT="0" distB="0" distL="0" distR="0" wp14:anchorId="62CBF463" wp14:editId="318A39FA">
            <wp:extent cx="3962400" cy="2948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7" w:rsidRDefault="00D92EF0" w:rsidP="000D58EC">
      <w:pPr>
        <w:pStyle w:val="Heading3"/>
      </w:pPr>
      <w:r>
        <w:t>End of Experiment</w:t>
      </w:r>
      <w:r w:rsidR="00153490">
        <w:t xml:space="preserve"> (When User Completes 6 Iterations)</w:t>
      </w:r>
      <w:r>
        <w:t>:</w:t>
      </w:r>
    </w:p>
    <w:p w:rsidR="00116E76" w:rsidRPr="00116E76" w:rsidRDefault="00116E76" w:rsidP="00CA5292">
      <w:r w:rsidRPr="00116E76">
        <w:t>On completion of the experiment following is calculated:</w:t>
      </w:r>
    </w:p>
    <w:p w:rsidR="00D92EF0" w:rsidRDefault="00D92EF0" w:rsidP="00D92EF0">
      <w:pPr>
        <w:pStyle w:val="ListParagraph"/>
        <w:numPr>
          <w:ilvl w:val="0"/>
          <w:numId w:val="9"/>
        </w:numPr>
      </w:pPr>
      <w:r>
        <w:t xml:space="preserve">The regression coefficients ‘a’ and ‘b’ using all the </w:t>
      </w:r>
      <w:r w:rsidR="00902F0D">
        <w:t xml:space="preserve">values in the ‘IDeArray’ (Each IDe calculated at the end of each iteration) </w:t>
      </w:r>
      <w:r>
        <w:t>and all the</w:t>
      </w:r>
      <w:r w:rsidR="00902F0D">
        <w:t xml:space="preserve"> values in the ‘MTArray’ (Each MT calculated at the end of each iteration).</w:t>
      </w:r>
      <w:r>
        <w:t xml:space="preserve">  </w:t>
      </w:r>
    </w:p>
    <w:p w:rsidR="00D92EF0" w:rsidRDefault="00582BE6" w:rsidP="00D92EF0">
      <w:pPr>
        <w:pStyle w:val="ListParagraph"/>
      </w:pPr>
      <w:r>
        <w:t xml:space="preserve">Equation: </w:t>
      </w:r>
      <w:r w:rsidR="00D92EF0">
        <w:t>Y = a + bX</w:t>
      </w:r>
      <w:r w:rsidR="008841DB">
        <w:t>.</w:t>
      </w:r>
    </w:p>
    <w:p w:rsidR="00A35B6B" w:rsidRDefault="00426648" w:rsidP="00D92EF0">
      <w:pPr>
        <w:pStyle w:val="ListParagraph"/>
      </w:pPr>
      <w:r>
        <w:t xml:space="preserve">Y: </w:t>
      </w:r>
      <w:r w:rsidR="00D92EF0">
        <w:t>Time(</w:t>
      </w:r>
      <w:r w:rsidR="00902F0D">
        <w:t>M</w:t>
      </w:r>
      <w:r w:rsidR="008841DB">
        <w:t>T).</w:t>
      </w:r>
      <w:r>
        <w:br/>
        <w:t xml:space="preserve">X: </w:t>
      </w:r>
      <w:r w:rsidR="00D92EF0">
        <w:t>Index of Difficulty (ID</w:t>
      </w:r>
      <w:r w:rsidR="00902F0D">
        <w:t>e</w:t>
      </w:r>
      <w:r w:rsidR="00D92EF0">
        <w:t>)</w:t>
      </w:r>
      <w:r w:rsidR="008841DB">
        <w:t>.</w:t>
      </w:r>
    </w:p>
    <w:p w:rsidR="00F17E86" w:rsidRDefault="00A35B6B" w:rsidP="000D58EC">
      <w:pPr>
        <w:pStyle w:val="Heading2"/>
      </w:pPr>
      <w:r w:rsidRPr="00A35B6B">
        <w:t>Analysis of Data</w:t>
      </w:r>
      <w:r w:rsidR="00F17E86">
        <w:t>:</w:t>
      </w:r>
    </w:p>
    <w:p w:rsidR="00F17E86" w:rsidRPr="005D025F" w:rsidRDefault="005A2312" w:rsidP="00A35B6B">
      <w:r>
        <w:t>For each target click in a</w:t>
      </w:r>
      <w:r w:rsidR="0098068F">
        <w:t>n</w:t>
      </w:r>
      <w:r>
        <w:t xml:space="preserve"> iteration, </w:t>
      </w:r>
      <w:r w:rsidR="005D025F">
        <w:t>the movement time is noted and the distance from the start to the center of target is noted. Also the ID is calculated using the Shanon’s formula</w:t>
      </w:r>
      <w:r w:rsidR="000D58EC">
        <w:t>.</w:t>
      </w:r>
      <w:r w:rsidR="005D025F">
        <w:t xml:space="preserve"> </w:t>
      </w:r>
      <w:r w:rsidR="000D58EC">
        <w:t>T</w:t>
      </w:r>
      <w:r w:rsidR="005D025F">
        <w:t>he graph</w:t>
      </w:r>
      <w:r w:rsidR="000D58EC">
        <w:t xml:space="preserve"> for</w:t>
      </w:r>
      <w:r w:rsidR="005D025F">
        <w:t xml:space="preserve"> ID vs Time is plotted.</w:t>
      </w:r>
      <w:r w:rsidR="00657FBF">
        <w:t xml:space="preserve"> </w:t>
      </w:r>
    </w:p>
    <w:p w:rsidR="000D2955" w:rsidRDefault="00F17E86" w:rsidP="000D58EC">
      <w:pPr>
        <w:pStyle w:val="Heading3"/>
      </w:pPr>
      <w:r>
        <w:t>User 1:</w:t>
      </w:r>
    </w:p>
    <w:p w:rsidR="00D65E76" w:rsidRDefault="00D25F92" w:rsidP="0044025D">
      <w:pPr>
        <w:pStyle w:val="ListParagraph"/>
        <w:numPr>
          <w:ilvl w:val="0"/>
          <w:numId w:val="11"/>
        </w:numPr>
      </w:pPr>
      <w:r>
        <w:t>Graph of</w:t>
      </w:r>
      <w:r w:rsidR="00D65E76">
        <w:t xml:space="preserve"> ID </w:t>
      </w:r>
      <w:r w:rsidR="00FB56EB">
        <w:t xml:space="preserve">Vs Time </w:t>
      </w:r>
      <w:r w:rsidR="00D65E76">
        <w:t>for each click on the target</w:t>
      </w:r>
      <w:r w:rsidR="00312E2A">
        <w:t xml:space="preserve"> (</w:t>
      </w:r>
      <w:r>
        <w:t>The Clicks made by user in each</w:t>
      </w:r>
      <w:r w:rsidR="007B63FD">
        <w:t xml:space="preserve"> of the 6</w:t>
      </w:r>
      <w:r>
        <w:t xml:space="preserve"> iteration</w:t>
      </w:r>
      <w:r w:rsidR="007B63FD">
        <w:t>s</w:t>
      </w:r>
      <w:r w:rsidR="0059061B">
        <w:t xml:space="preserve"> are noted in different colors.</w:t>
      </w:r>
      <w:r w:rsidR="00312E2A">
        <w:t>)</w:t>
      </w:r>
      <w:r w:rsidR="00983150">
        <w:t>:</w:t>
      </w:r>
    </w:p>
    <w:p w:rsidR="00D65E76" w:rsidRPr="00D65E76" w:rsidRDefault="00D65E76" w:rsidP="00A35B6B">
      <w:r w:rsidRPr="00D65E76">
        <w:rPr>
          <w:noProof/>
        </w:rPr>
        <w:lastRenderedPageBreak/>
        <w:drawing>
          <wp:inline distT="0" distB="0" distL="0" distR="0">
            <wp:extent cx="3387090" cy="2678430"/>
            <wp:effectExtent l="0" t="0" r="3810" b="7620"/>
            <wp:docPr id="11" name="Picture 11" descr="C:\Users\Shreyas\Downloads\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yas\Downloads\User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E76">
        <w:t xml:space="preserve"> </w:t>
      </w:r>
    </w:p>
    <w:p w:rsidR="00D92EF0" w:rsidRPr="000D2955" w:rsidRDefault="000D2955" w:rsidP="0044025D">
      <w:pPr>
        <w:pStyle w:val="ListParagraph"/>
        <w:numPr>
          <w:ilvl w:val="0"/>
          <w:numId w:val="9"/>
        </w:numPr>
      </w:pPr>
      <w:r>
        <w:t>Following is the data gat</w:t>
      </w:r>
      <w:r w:rsidR="003C4DE1">
        <w:t>hered and calculated for user 1</w:t>
      </w:r>
      <w:r w:rsidR="00890741">
        <w:t xml:space="preserve"> at the end of each iteration.</w:t>
      </w:r>
      <w:r w:rsidR="00D92EF0" w:rsidRPr="000D2955"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02"/>
        <w:gridCol w:w="1341"/>
        <w:gridCol w:w="1173"/>
        <w:gridCol w:w="1261"/>
        <w:gridCol w:w="1259"/>
        <w:gridCol w:w="1457"/>
        <w:gridCol w:w="1457"/>
      </w:tblGrid>
      <w:tr w:rsidR="0098068F" w:rsidTr="0098068F">
        <w:tc>
          <w:tcPr>
            <w:tcW w:w="1402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Iteration</w:t>
            </w:r>
          </w:p>
          <w:p w:rsidR="00BF5ACC" w:rsidRDefault="00BF5ACC" w:rsidP="00A35B6B">
            <w:pPr>
              <w:rPr>
                <w:b/>
              </w:rPr>
            </w:pPr>
          </w:p>
        </w:tc>
        <w:tc>
          <w:tcPr>
            <w:tcW w:w="1341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Target Width</w:t>
            </w:r>
          </w:p>
        </w:tc>
        <w:tc>
          <w:tcPr>
            <w:tcW w:w="1173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Ave Distance</w:t>
            </w:r>
          </w:p>
        </w:tc>
        <w:tc>
          <w:tcPr>
            <w:tcW w:w="1261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1259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MT</w:t>
            </w:r>
          </w:p>
        </w:tc>
        <w:tc>
          <w:tcPr>
            <w:tcW w:w="1457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Coefficient a</w:t>
            </w:r>
          </w:p>
        </w:tc>
        <w:tc>
          <w:tcPr>
            <w:tcW w:w="1457" w:type="dxa"/>
          </w:tcPr>
          <w:p w:rsidR="0098068F" w:rsidRDefault="0098068F" w:rsidP="00A35B6B">
            <w:pPr>
              <w:rPr>
                <w:b/>
              </w:rPr>
            </w:pPr>
            <w:r>
              <w:rPr>
                <w:b/>
              </w:rPr>
              <w:t>Coefficient b</w:t>
            </w:r>
          </w:p>
        </w:tc>
      </w:tr>
      <w:tr w:rsidR="0098068F" w:rsidTr="0098068F">
        <w:tc>
          <w:tcPr>
            <w:tcW w:w="1402" w:type="dxa"/>
          </w:tcPr>
          <w:p w:rsidR="0098068F" w:rsidRPr="00C64A72" w:rsidRDefault="0098068F" w:rsidP="0098068F">
            <w:pPr>
              <w:rPr>
                <w:color w:val="E23E1B"/>
              </w:rPr>
            </w:pPr>
            <w:r w:rsidRPr="00C64A72">
              <w:rPr>
                <w:color w:val="7DF442"/>
              </w:rPr>
              <w:t>1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40</w:t>
            </w:r>
          </w:p>
        </w:tc>
        <w:tc>
          <w:tcPr>
            <w:tcW w:w="1173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296.35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261" w:type="dxa"/>
          </w:tcPr>
          <w:p w:rsidR="00F446F5" w:rsidRDefault="00F446F5" w:rsidP="00F446F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3.0719235</w:t>
            </w:r>
          </w:p>
          <w:p w:rsidR="0098068F" w:rsidRDefault="0098068F" w:rsidP="00F446F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0.975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-0.0004943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0.3125683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E23E1B"/>
              </w:rPr>
              <w:t>2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10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158.61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4.0756478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1.3535333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0.0002936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0.3294324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C64A72" w:rsidRDefault="0098068F" w:rsidP="0098068F">
            <w:pPr>
              <w:rPr>
                <w:color w:val="FC9580"/>
              </w:rPr>
            </w:pPr>
            <w:r w:rsidRPr="00C64A72">
              <w:rPr>
                <w:color w:val="FC9580"/>
              </w:rPr>
              <w:t>3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40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134.44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2.1247091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0.9786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0.0015898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0.4528126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E572E3"/>
              </w:rPr>
              <w:t>4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10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198.32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4.3807603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1.2828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-0.000112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0.2903712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3342E8"/>
              </w:rPr>
              <w:t>5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10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297.89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4.9443718</w:t>
            </w:r>
          </w:p>
        </w:tc>
        <w:tc>
          <w:tcPr>
            <w:tcW w:w="1259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1.8332667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0.0005554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0.369072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  <w:tr w:rsidR="0098068F" w:rsidTr="0098068F">
        <w:tc>
          <w:tcPr>
            <w:tcW w:w="1402" w:type="dxa"/>
          </w:tcPr>
          <w:p w:rsidR="0098068F" w:rsidRPr="0098068F" w:rsidRDefault="0098068F" w:rsidP="0098068F">
            <w:r w:rsidRPr="00C64A72">
              <w:rPr>
                <w:color w:val="41E0B3"/>
              </w:rPr>
              <w:t>6</w:t>
            </w:r>
          </w:p>
        </w:tc>
        <w:tc>
          <w:tcPr>
            <w:tcW w:w="1341" w:type="dxa"/>
          </w:tcPr>
          <w:p w:rsidR="0098068F" w:rsidRPr="0098068F" w:rsidRDefault="0098068F" w:rsidP="0098068F">
            <w:r w:rsidRPr="0098068F">
              <w:t>40</w:t>
            </w:r>
          </w:p>
        </w:tc>
        <w:tc>
          <w:tcPr>
            <w:tcW w:w="1173" w:type="dxa"/>
          </w:tcPr>
          <w:p w:rsidR="0098068F" w:rsidRPr="0098068F" w:rsidRDefault="0098068F" w:rsidP="0098068F">
            <w:pPr>
              <w:rPr>
                <w:rFonts w:ascii="Calibri" w:hAnsi="Calibri"/>
                <w:bCs/>
                <w:color w:val="000000"/>
              </w:rPr>
            </w:pPr>
            <w:r w:rsidRPr="0098068F">
              <w:rPr>
                <w:rFonts w:ascii="Calibri" w:hAnsi="Calibri"/>
                <w:bCs/>
                <w:color w:val="000000"/>
              </w:rPr>
              <w:t>351.74</w:t>
            </w:r>
          </w:p>
        </w:tc>
        <w:tc>
          <w:tcPr>
            <w:tcW w:w="1261" w:type="dxa"/>
          </w:tcPr>
          <w:p w:rsidR="0098068F" w:rsidRDefault="0098068F" w:rsidP="002972D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3.2918547</w:t>
            </w:r>
          </w:p>
        </w:tc>
        <w:tc>
          <w:tcPr>
            <w:tcW w:w="1259" w:type="dxa"/>
          </w:tcPr>
          <w:p w:rsidR="0098068F" w:rsidRDefault="0098068F" w:rsidP="0098068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0.9979333</w:t>
            </w: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-8.042E-05</w:t>
            </w:r>
          </w:p>
          <w:p w:rsidR="0098068F" w:rsidRDefault="0098068F" w:rsidP="0098068F">
            <w:pPr>
              <w:rPr>
                <w:b/>
              </w:rPr>
            </w:pPr>
          </w:p>
        </w:tc>
        <w:tc>
          <w:tcPr>
            <w:tcW w:w="1457" w:type="dxa"/>
          </w:tcPr>
          <w:p w:rsidR="0098068F" w:rsidRDefault="0098068F" w:rsidP="0098068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0.2988713</w:t>
            </w:r>
          </w:p>
          <w:p w:rsidR="0098068F" w:rsidRDefault="0098068F" w:rsidP="0098068F">
            <w:pPr>
              <w:rPr>
                <w:b/>
              </w:rPr>
            </w:pPr>
          </w:p>
        </w:tc>
      </w:tr>
    </w:tbl>
    <w:p w:rsidR="005A0E45" w:rsidRDefault="005A0E45" w:rsidP="00A35B6B">
      <w:pPr>
        <w:rPr>
          <w:b/>
        </w:rPr>
      </w:pPr>
    </w:p>
    <w:p w:rsidR="005D025F" w:rsidRPr="00D65E76" w:rsidRDefault="00D65E76" w:rsidP="0044025D">
      <w:pPr>
        <w:pStyle w:val="ListParagraph"/>
        <w:numPr>
          <w:ilvl w:val="0"/>
          <w:numId w:val="9"/>
        </w:numPr>
      </w:pPr>
      <w:r w:rsidRPr="00D65E76">
        <w:rPr>
          <w:noProof/>
        </w:rPr>
        <w:t xml:space="preserve">Graph of </w:t>
      </w:r>
      <w:r>
        <w:rPr>
          <w:noProof/>
        </w:rPr>
        <w:t xml:space="preserve">IDe </w:t>
      </w:r>
      <w:r w:rsidRPr="00D65E76">
        <w:rPr>
          <w:noProof/>
        </w:rPr>
        <w:t>Vs MT for User 1:</w:t>
      </w:r>
    </w:p>
    <w:p w:rsidR="00BF5ACC" w:rsidRDefault="00BF5ACC" w:rsidP="00A35B6B">
      <w:pPr>
        <w:rPr>
          <w:b/>
        </w:rPr>
      </w:pPr>
      <w:r w:rsidRPr="00C64A72">
        <w:rPr>
          <w:b/>
          <w:noProof/>
          <w:color w:val="7DF442"/>
        </w:rPr>
        <w:lastRenderedPageBreak/>
        <w:drawing>
          <wp:inline distT="0" distB="0" distL="0" distR="0">
            <wp:extent cx="3432810" cy="3036570"/>
            <wp:effectExtent l="0" t="0" r="0" b="0"/>
            <wp:docPr id="3" name="Picture 3" descr="C:\Users\Shreyas\Downloads\User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yas\Downloads\User1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F4" w:rsidRPr="00345F8A" w:rsidRDefault="00023E92" w:rsidP="007D00C1">
      <w:pPr>
        <w:pStyle w:val="ListParagraph"/>
        <w:numPr>
          <w:ilvl w:val="0"/>
          <w:numId w:val="9"/>
        </w:numPr>
      </w:pPr>
      <w:r>
        <w:t>F</w:t>
      </w:r>
      <w:r w:rsidR="00345F8A">
        <w:t>itting of the graph and calculating the regression coefficients</w:t>
      </w:r>
      <w:r w:rsidR="00572B90">
        <w:t>:</w:t>
      </w:r>
      <w:r w:rsidR="00C765D4">
        <w:rPr>
          <w:noProof/>
        </w:rPr>
        <w:drawing>
          <wp:inline distT="0" distB="0" distL="0" distR="0" wp14:anchorId="602E8E53" wp14:editId="0D369B6F">
            <wp:extent cx="3569970" cy="2743200"/>
            <wp:effectExtent l="0" t="0" r="1143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20D4B" w:rsidRDefault="00720D4B" w:rsidP="00A35B6B">
      <w:pPr>
        <w:rPr>
          <w:b/>
        </w:rPr>
      </w:pPr>
    </w:p>
    <w:p w:rsidR="00720D4B" w:rsidRPr="00720D4B" w:rsidRDefault="00720D4B" w:rsidP="00A35B6B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 xml:space="preserve">Coefficient a: </w:t>
      </w:r>
      <w:r w:rsidR="00AB04F4" w:rsidRPr="00AB04F4">
        <w:rPr>
          <w:rFonts w:ascii="Calibri" w:eastAsia="Times New Roman" w:hAnsi="Calibri" w:cs="Times New Roman"/>
          <w:color w:val="000000"/>
        </w:rPr>
        <w:t>0.1901358</w:t>
      </w:r>
    </w:p>
    <w:p w:rsidR="00AB04F4" w:rsidRPr="00AB04F4" w:rsidRDefault="00720D4B" w:rsidP="00AB04F4">
      <w:pPr>
        <w:rPr>
          <w:rFonts w:ascii="Calibri" w:eastAsia="Times New Roman" w:hAnsi="Calibri" w:cs="Times New Roman"/>
          <w:color w:val="000000"/>
        </w:rPr>
      </w:pPr>
      <w:r>
        <w:rPr>
          <w:b/>
        </w:rPr>
        <w:t xml:space="preserve">Coefficient b: </w:t>
      </w:r>
      <w:r w:rsidR="00AB04F4" w:rsidRPr="00AB04F4">
        <w:rPr>
          <w:rFonts w:ascii="Calibri" w:eastAsia="Times New Roman" w:hAnsi="Calibri" w:cs="Times New Roman"/>
          <w:color w:val="000000"/>
        </w:rPr>
        <w:t>0.2869131</w:t>
      </w:r>
    </w:p>
    <w:p w:rsidR="00F15462" w:rsidRPr="00F15462" w:rsidRDefault="00F15462" w:rsidP="00A35B6B">
      <w:pPr>
        <w:rPr>
          <w:rFonts w:ascii="Calibri" w:eastAsia="Times New Roman" w:hAnsi="Calibri" w:cs="Times New Roman"/>
          <w:color w:val="000000"/>
        </w:rPr>
      </w:pPr>
    </w:p>
    <w:p w:rsidR="00D65E76" w:rsidRPr="00D65E76" w:rsidRDefault="00D65E76" w:rsidP="0044025D">
      <w:pPr>
        <w:pStyle w:val="ListParagraph"/>
        <w:numPr>
          <w:ilvl w:val="0"/>
          <w:numId w:val="9"/>
        </w:numPr>
      </w:pPr>
      <w:r w:rsidRPr="00D65E76">
        <w:t xml:space="preserve">Graph of </w:t>
      </w:r>
      <w:r>
        <w:t>ID</w:t>
      </w:r>
      <w:r w:rsidR="00794B28">
        <w:t>e</w:t>
      </w:r>
      <w:r>
        <w:t xml:space="preserve"> </w:t>
      </w:r>
      <w:r w:rsidRPr="00D65E76">
        <w:t>Vs Throughput for Use</w:t>
      </w:r>
      <w:r w:rsidR="0044025D">
        <w:t>r 1</w:t>
      </w:r>
      <w:r w:rsidRPr="00D65E76">
        <w:t>:</w:t>
      </w:r>
    </w:p>
    <w:p w:rsidR="00BF5ACC" w:rsidRDefault="00BF5ACC" w:rsidP="00A35B6B">
      <w:pPr>
        <w:rPr>
          <w:b/>
        </w:rPr>
      </w:pPr>
      <w:r w:rsidRPr="00BF5ACC">
        <w:rPr>
          <w:b/>
          <w:noProof/>
        </w:rPr>
        <w:lastRenderedPageBreak/>
        <w:drawing>
          <wp:inline distT="0" distB="0" distL="0" distR="0">
            <wp:extent cx="3345180" cy="2754630"/>
            <wp:effectExtent l="0" t="0" r="7620" b="7620"/>
            <wp:docPr id="10" name="Picture 10" descr="C:\Users\Shreyas\Downloads\User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as\Downloads\User1_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CC" w:rsidRDefault="00BF5ACC" w:rsidP="00A35B6B">
      <w:pPr>
        <w:rPr>
          <w:b/>
        </w:rPr>
      </w:pPr>
    </w:p>
    <w:p w:rsidR="00BF5ACC" w:rsidRDefault="00BF5ACC" w:rsidP="000D58EC">
      <w:pPr>
        <w:pStyle w:val="Heading3"/>
      </w:pPr>
      <w:r>
        <w:t>User 2:</w:t>
      </w:r>
    </w:p>
    <w:p w:rsidR="003C4DE1" w:rsidRDefault="003C4DE1" w:rsidP="00C36196">
      <w:pPr>
        <w:pStyle w:val="ListParagraph"/>
        <w:numPr>
          <w:ilvl w:val="0"/>
          <w:numId w:val="12"/>
        </w:numPr>
      </w:pPr>
      <w:r>
        <w:t>Graph of Time Vs ID for each click on the target (Different colors for each case/iterations):</w:t>
      </w:r>
    </w:p>
    <w:p w:rsidR="003C4DE1" w:rsidRDefault="003C4DE1" w:rsidP="00A35B6B">
      <w:pPr>
        <w:rPr>
          <w:b/>
        </w:rPr>
      </w:pPr>
      <w:r w:rsidRPr="003C4DE1">
        <w:rPr>
          <w:b/>
          <w:noProof/>
        </w:rPr>
        <w:drawing>
          <wp:inline distT="0" distB="0" distL="0" distR="0">
            <wp:extent cx="3387090" cy="2678430"/>
            <wp:effectExtent l="0" t="0" r="3810" b="7620"/>
            <wp:docPr id="12" name="Picture 12" descr="C:\Users\Shreyas\Downloads\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yas\Downloads\User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9D" w:rsidRDefault="002C669D" w:rsidP="00C36196">
      <w:pPr>
        <w:pStyle w:val="ListParagraph"/>
        <w:numPr>
          <w:ilvl w:val="0"/>
          <w:numId w:val="12"/>
        </w:numPr>
      </w:pPr>
      <w:r>
        <w:t>Following is the data gathered and calculated for user 1 at the end of each iteration.</w:t>
      </w:r>
    </w:p>
    <w:p w:rsidR="002C669D" w:rsidRPr="00A35B6B" w:rsidRDefault="002C669D" w:rsidP="00A35B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341"/>
        <w:gridCol w:w="1173"/>
        <w:gridCol w:w="1261"/>
        <w:gridCol w:w="1259"/>
        <w:gridCol w:w="1457"/>
        <w:gridCol w:w="1457"/>
      </w:tblGrid>
      <w:tr w:rsidR="00BF5ACC" w:rsidTr="00BF6C77">
        <w:tc>
          <w:tcPr>
            <w:tcW w:w="1402" w:type="dxa"/>
          </w:tcPr>
          <w:p w:rsidR="00BF5ACC" w:rsidRDefault="00BF5ACC" w:rsidP="00BF5ACC">
            <w:pPr>
              <w:rPr>
                <w:b/>
              </w:rPr>
            </w:pPr>
            <w:r>
              <w:rPr>
                <w:b/>
              </w:rPr>
              <w:t xml:space="preserve">Iteration </w:t>
            </w:r>
          </w:p>
        </w:tc>
        <w:tc>
          <w:tcPr>
            <w:tcW w:w="1341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Target Width</w:t>
            </w:r>
          </w:p>
        </w:tc>
        <w:tc>
          <w:tcPr>
            <w:tcW w:w="1173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Avg Distance</w:t>
            </w:r>
          </w:p>
        </w:tc>
        <w:tc>
          <w:tcPr>
            <w:tcW w:w="1261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1259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MT</w:t>
            </w:r>
          </w:p>
        </w:tc>
        <w:tc>
          <w:tcPr>
            <w:tcW w:w="1457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Coefficient a</w:t>
            </w:r>
          </w:p>
        </w:tc>
        <w:tc>
          <w:tcPr>
            <w:tcW w:w="1457" w:type="dxa"/>
          </w:tcPr>
          <w:p w:rsidR="00BF5ACC" w:rsidRDefault="00BF5ACC" w:rsidP="00926243">
            <w:pPr>
              <w:rPr>
                <w:b/>
              </w:rPr>
            </w:pPr>
            <w:r>
              <w:rPr>
                <w:b/>
              </w:rPr>
              <w:t>Coefficient b</w:t>
            </w: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7DF442"/>
              </w:rPr>
              <w:t>1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40</w:t>
            </w:r>
          </w:p>
        </w:tc>
        <w:tc>
          <w:tcPr>
            <w:tcW w:w="1173" w:type="dxa"/>
          </w:tcPr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3.074489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1.0993333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-7.553E-05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0.353052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E23E1B"/>
              </w:rPr>
              <w:t>2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10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4.07283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1.4896667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P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-0.0001845</w:t>
            </w: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0.363217</w:t>
            </w:r>
          </w:p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FC9580"/>
              </w:rPr>
              <w:lastRenderedPageBreak/>
              <w:t>3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40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2.120469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0.9779333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-0.0010146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0.4534817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E572E3"/>
              </w:rPr>
              <w:t>4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10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4.378446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1.5356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P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-0.0009828</w:t>
            </w: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0.3484553</w:t>
            </w:r>
          </w:p>
          <w:p w:rsidR="00BF5ACC" w:rsidRPr="00BF5ACC" w:rsidRDefault="00BF5ACC" w:rsidP="00BF5ACC">
            <w:pPr>
              <w:rPr>
                <w:rFonts w:ascii="Calibri" w:hAnsi="Calibri"/>
                <w:color w:val="000000"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3342E8"/>
              </w:rPr>
              <w:t>5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10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4.942805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1.686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0.0001557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0.3393066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  <w:tr w:rsidR="00BF5ACC" w:rsidTr="00BF6C77">
        <w:tc>
          <w:tcPr>
            <w:tcW w:w="1402" w:type="dxa"/>
          </w:tcPr>
          <w:p w:rsidR="00BF5ACC" w:rsidRPr="0098068F" w:rsidRDefault="00BF5ACC" w:rsidP="00BF5ACC">
            <w:r w:rsidRPr="00C64A72">
              <w:rPr>
                <w:color w:val="41E0B3"/>
              </w:rPr>
              <w:t>6</w:t>
            </w:r>
          </w:p>
        </w:tc>
        <w:tc>
          <w:tcPr>
            <w:tcW w:w="1341" w:type="dxa"/>
          </w:tcPr>
          <w:p w:rsidR="00BF5ACC" w:rsidRPr="0098068F" w:rsidRDefault="00BF5ACC" w:rsidP="00BF5ACC">
            <w:r>
              <w:t>40</w:t>
            </w:r>
          </w:p>
        </w:tc>
        <w:tc>
          <w:tcPr>
            <w:tcW w:w="1173" w:type="dxa"/>
          </w:tcPr>
          <w:p w:rsidR="00BF5ACC" w:rsidRPr="0098068F" w:rsidRDefault="00BF5ACC" w:rsidP="00BF5ACC">
            <w:pPr>
              <w:rPr>
                <w:rFonts w:ascii="Calibri" w:hAnsi="Calibri"/>
                <w:bCs/>
                <w:color w:val="000000"/>
              </w:rPr>
            </w:pPr>
          </w:p>
        </w:tc>
        <w:tc>
          <w:tcPr>
            <w:tcW w:w="1261" w:type="dxa"/>
          </w:tcPr>
          <w:p w:rsidR="001A5671" w:rsidRDefault="001A5671" w:rsidP="001A567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3.296385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9" w:type="dxa"/>
          </w:tcPr>
          <w:p w:rsidR="0071645D" w:rsidRDefault="0071645D" w:rsidP="007164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1.1538667</w:t>
            </w:r>
          </w:p>
          <w:p w:rsidR="00BF5ACC" w:rsidRDefault="00BF5ACC" w:rsidP="00BF6C7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0.0003033</w:t>
            </w:r>
          </w:p>
          <w:p w:rsidR="00BF5ACC" w:rsidRDefault="00BF5ACC" w:rsidP="00BF5ACC">
            <w:pPr>
              <w:rPr>
                <w:b/>
              </w:rPr>
            </w:pPr>
          </w:p>
        </w:tc>
        <w:tc>
          <w:tcPr>
            <w:tcW w:w="1457" w:type="dxa"/>
          </w:tcPr>
          <w:p w:rsidR="00BF5ACC" w:rsidRDefault="00BF5ACC" w:rsidP="00BF5A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0.3460624</w:t>
            </w:r>
          </w:p>
          <w:p w:rsidR="00BF5ACC" w:rsidRDefault="00BF5ACC" w:rsidP="00BF5ACC">
            <w:pPr>
              <w:rPr>
                <w:b/>
              </w:rPr>
            </w:pPr>
          </w:p>
        </w:tc>
      </w:tr>
    </w:tbl>
    <w:p w:rsidR="00CA5292" w:rsidRDefault="00CA5292" w:rsidP="00585749"/>
    <w:p w:rsidR="00312E2A" w:rsidRDefault="00312E2A" w:rsidP="00312E2A">
      <w:pPr>
        <w:rPr>
          <w:b/>
        </w:rPr>
      </w:pPr>
    </w:p>
    <w:p w:rsidR="00312E2A" w:rsidRDefault="00312E2A" w:rsidP="00C36196">
      <w:pPr>
        <w:pStyle w:val="ListParagraph"/>
        <w:numPr>
          <w:ilvl w:val="0"/>
          <w:numId w:val="12"/>
        </w:numPr>
        <w:rPr>
          <w:noProof/>
        </w:rPr>
      </w:pPr>
      <w:r w:rsidRPr="00D65E76">
        <w:rPr>
          <w:noProof/>
        </w:rPr>
        <w:t xml:space="preserve">Graph of </w:t>
      </w:r>
      <w:r>
        <w:rPr>
          <w:noProof/>
        </w:rPr>
        <w:t>IDe Vs MT for User 2</w:t>
      </w:r>
      <w:r w:rsidRPr="00D65E76">
        <w:rPr>
          <w:noProof/>
        </w:rPr>
        <w:t xml:space="preserve"> at the end of each Iteration:</w:t>
      </w:r>
    </w:p>
    <w:p w:rsidR="00122C2D" w:rsidRDefault="003C4DE1" w:rsidP="00585749">
      <w:r w:rsidRPr="003C4DE1">
        <w:rPr>
          <w:noProof/>
        </w:rPr>
        <w:drawing>
          <wp:inline distT="0" distB="0" distL="0" distR="0">
            <wp:extent cx="3352800" cy="2689860"/>
            <wp:effectExtent l="0" t="0" r="0" b="0"/>
            <wp:docPr id="13" name="Picture 13" descr="C:\Users\Shreyas\Downloads\User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yas\Downloads\User2_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96" w:rsidRDefault="00C36196" w:rsidP="00C36196">
      <w:pPr>
        <w:pStyle w:val="ListParagraph"/>
        <w:numPr>
          <w:ilvl w:val="0"/>
          <w:numId w:val="12"/>
        </w:numPr>
      </w:pPr>
      <w:r>
        <w:t>Fitting of the graph and calculating the r</w:t>
      </w:r>
      <w:r w:rsidR="00727ED4">
        <w:t>egression coefficients</w:t>
      </w:r>
      <w:bookmarkStart w:id="0" w:name="_GoBack"/>
      <w:bookmarkEnd w:id="0"/>
      <w:r>
        <w:t>:</w:t>
      </w:r>
    </w:p>
    <w:p w:rsidR="004034D3" w:rsidRDefault="004034D3" w:rsidP="004034D3">
      <w:r>
        <w:rPr>
          <w:noProof/>
        </w:rPr>
        <w:drawing>
          <wp:inline distT="0" distB="0" distL="0" distR="0" wp14:anchorId="78CE3D99" wp14:editId="6C8AECB2">
            <wp:extent cx="3634740" cy="2411730"/>
            <wp:effectExtent l="0" t="0" r="3810" b="762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36196" w:rsidRDefault="00C36196" w:rsidP="00585749"/>
    <w:p w:rsidR="00AB04F4" w:rsidRDefault="00AB04F4" w:rsidP="00585749">
      <w:pPr>
        <w:rPr>
          <w:b/>
        </w:rPr>
      </w:pPr>
      <w:r w:rsidRPr="00AB04F4">
        <w:rPr>
          <w:b/>
        </w:rPr>
        <w:lastRenderedPageBreak/>
        <w:t>Coefficient a:</w:t>
      </w:r>
      <w:r w:rsidR="001A5671">
        <w:rPr>
          <w:b/>
        </w:rPr>
        <w:t xml:space="preserve"> </w:t>
      </w:r>
      <w:r w:rsidR="001A5671" w:rsidRPr="001A5671">
        <w:t>0.3295</w:t>
      </w:r>
    </w:p>
    <w:p w:rsidR="00AB04F4" w:rsidRPr="00AB04F4" w:rsidRDefault="00AB04F4" w:rsidP="00585749">
      <w:pPr>
        <w:rPr>
          <w:b/>
        </w:rPr>
      </w:pPr>
      <w:r>
        <w:rPr>
          <w:b/>
        </w:rPr>
        <w:t>Coefficient b:</w:t>
      </w:r>
      <w:r w:rsidR="001A5671">
        <w:rPr>
          <w:b/>
        </w:rPr>
        <w:t xml:space="preserve"> </w:t>
      </w:r>
      <w:r w:rsidR="001A5671" w:rsidRPr="001A5671">
        <w:t>0.2725</w:t>
      </w:r>
    </w:p>
    <w:p w:rsidR="00312E2A" w:rsidRDefault="00312E2A" w:rsidP="00C36196">
      <w:pPr>
        <w:pStyle w:val="ListParagraph"/>
        <w:numPr>
          <w:ilvl w:val="0"/>
          <w:numId w:val="12"/>
        </w:numPr>
      </w:pPr>
      <w:r w:rsidRPr="00D65E76">
        <w:t xml:space="preserve">Graph of </w:t>
      </w:r>
      <w:r>
        <w:t>IDe Vs Throughput for User 2</w:t>
      </w:r>
      <w:r w:rsidRPr="00D65E76">
        <w:t xml:space="preserve"> at the end of each Iteration:</w:t>
      </w:r>
    </w:p>
    <w:p w:rsidR="003C4DE1" w:rsidRDefault="003C4DE1" w:rsidP="00312E2A">
      <w:r w:rsidRPr="003C4DE1">
        <w:rPr>
          <w:noProof/>
        </w:rPr>
        <w:drawing>
          <wp:inline distT="0" distB="0" distL="0" distR="0">
            <wp:extent cx="3524250" cy="2792730"/>
            <wp:effectExtent l="0" t="0" r="0" b="7620"/>
            <wp:docPr id="14" name="Picture 14" descr="C:\Users\Shreyas\Downloads\User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yas\Downloads\User2_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4D3" w:rsidRDefault="004034D3" w:rsidP="00312E2A"/>
    <w:p w:rsidR="002963C0" w:rsidRDefault="004034D3" w:rsidP="002963C0">
      <w:pPr>
        <w:pStyle w:val="Heading2"/>
      </w:pPr>
      <w:r>
        <w:t>Conclusion:</w:t>
      </w:r>
    </w:p>
    <w:p w:rsidR="002963C0" w:rsidRPr="002963C0" w:rsidRDefault="002963C0" w:rsidP="002963C0">
      <w:r>
        <w:t>If the Distance increases for a constant target width and</w:t>
      </w:r>
      <w:r w:rsidR="001C1743">
        <w:t xml:space="preserve"> if</w:t>
      </w:r>
      <w:r>
        <w:t xml:space="preserve"> the width decreases for a constant distance the Index of Difficulty increases.</w:t>
      </w:r>
    </w:p>
    <w:p w:rsidR="004034D3" w:rsidRDefault="004034D3" w:rsidP="00585749">
      <w:r>
        <w:t xml:space="preserve">From the experiment we see that as the ratio </w:t>
      </w:r>
      <w:r w:rsidR="00AD0C11">
        <w:t xml:space="preserve">of </w:t>
      </w:r>
      <w:r>
        <w:t>the Distan</w:t>
      </w:r>
      <w:r w:rsidR="00F67003">
        <w:t>ce and the Target increases, the</w:t>
      </w:r>
      <w:r>
        <w:t xml:space="preserve"> Index of Difficulty also increases for both the users. This can also be supported by the higher</w:t>
      </w:r>
      <w:r w:rsidR="00AD0C11">
        <w:t xml:space="preserve"> average</w:t>
      </w:r>
      <w:r>
        <w:t xml:space="preserve"> time required</w:t>
      </w:r>
      <w:r w:rsidR="00E17981">
        <w:t xml:space="preserve"> to hit the targets for the users when the above ratio is higher.</w:t>
      </w:r>
      <w:r w:rsidR="002963C0">
        <w:t xml:space="preserve"> The calculations and graphs support Fitt’s</w:t>
      </w:r>
      <w:r w:rsidR="009B4CCD">
        <w:t xml:space="preserve"> law.</w:t>
      </w:r>
    </w:p>
    <w:p w:rsidR="00AD0C11" w:rsidRDefault="00AD0C11" w:rsidP="00585749"/>
    <w:p w:rsidR="001B2C55" w:rsidRDefault="001B2C55" w:rsidP="00585749"/>
    <w:p w:rsidR="00917A8A" w:rsidRPr="00585749" w:rsidRDefault="00A03316" w:rsidP="00585749">
      <w:r>
        <w:t xml:space="preserve"> </w:t>
      </w:r>
    </w:p>
    <w:sectPr w:rsidR="00917A8A" w:rsidRPr="0058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92E"/>
    <w:multiLevelType w:val="hybridMultilevel"/>
    <w:tmpl w:val="8644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2B7E"/>
    <w:multiLevelType w:val="hybridMultilevel"/>
    <w:tmpl w:val="1FC4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DDA"/>
    <w:multiLevelType w:val="hybridMultilevel"/>
    <w:tmpl w:val="6AE6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198C"/>
    <w:multiLevelType w:val="hybridMultilevel"/>
    <w:tmpl w:val="8C88B752"/>
    <w:lvl w:ilvl="0" w:tplc="6C4627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40FA4"/>
    <w:multiLevelType w:val="hybridMultilevel"/>
    <w:tmpl w:val="F640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21DED"/>
    <w:multiLevelType w:val="hybridMultilevel"/>
    <w:tmpl w:val="0E5C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625E"/>
    <w:multiLevelType w:val="hybridMultilevel"/>
    <w:tmpl w:val="EFBC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25EC1"/>
    <w:multiLevelType w:val="hybridMultilevel"/>
    <w:tmpl w:val="49EE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07D22"/>
    <w:multiLevelType w:val="hybridMultilevel"/>
    <w:tmpl w:val="FA981C90"/>
    <w:lvl w:ilvl="0" w:tplc="19206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95A2D"/>
    <w:multiLevelType w:val="hybridMultilevel"/>
    <w:tmpl w:val="73388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24355"/>
    <w:multiLevelType w:val="hybridMultilevel"/>
    <w:tmpl w:val="D63C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15633"/>
    <w:multiLevelType w:val="hybridMultilevel"/>
    <w:tmpl w:val="13BE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49"/>
    <w:rsid w:val="00005547"/>
    <w:rsid w:val="00021D4F"/>
    <w:rsid w:val="00023E92"/>
    <w:rsid w:val="000A76CF"/>
    <w:rsid w:val="000C1EB8"/>
    <w:rsid w:val="000C3016"/>
    <w:rsid w:val="000D2955"/>
    <w:rsid w:val="000D58EC"/>
    <w:rsid w:val="001109CE"/>
    <w:rsid w:val="00116E76"/>
    <w:rsid w:val="0012220C"/>
    <w:rsid w:val="00122C2D"/>
    <w:rsid w:val="00126FCB"/>
    <w:rsid w:val="00135A23"/>
    <w:rsid w:val="00151E58"/>
    <w:rsid w:val="00153490"/>
    <w:rsid w:val="00153B3B"/>
    <w:rsid w:val="00193314"/>
    <w:rsid w:val="00194AF2"/>
    <w:rsid w:val="001A5671"/>
    <w:rsid w:val="001B2C55"/>
    <w:rsid w:val="001C1743"/>
    <w:rsid w:val="001C66A5"/>
    <w:rsid w:val="001E1FDF"/>
    <w:rsid w:val="00220B3E"/>
    <w:rsid w:val="002213B0"/>
    <w:rsid w:val="0028551E"/>
    <w:rsid w:val="00293DE8"/>
    <w:rsid w:val="002963C0"/>
    <w:rsid w:val="002972D8"/>
    <w:rsid w:val="002C1972"/>
    <w:rsid w:val="002C669D"/>
    <w:rsid w:val="002F01D8"/>
    <w:rsid w:val="00312E2A"/>
    <w:rsid w:val="00345F8A"/>
    <w:rsid w:val="0037146B"/>
    <w:rsid w:val="0037158E"/>
    <w:rsid w:val="003B132E"/>
    <w:rsid w:val="003B3DBE"/>
    <w:rsid w:val="003C4DE1"/>
    <w:rsid w:val="003D7DD9"/>
    <w:rsid w:val="003E28E6"/>
    <w:rsid w:val="003E34B9"/>
    <w:rsid w:val="004034D3"/>
    <w:rsid w:val="00420978"/>
    <w:rsid w:val="00426273"/>
    <w:rsid w:val="00426648"/>
    <w:rsid w:val="00430D63"/>
    <w:rsid w:val="00433653"/>
    <w:rsid w:val="0044025D"/>
    <w:rsid w:val="00460C15"/>
    <w:rsid w:val="004D1614"/>
    <w:rsid w:val="005221FD"/>
    <w:rsid w:val="00531026"/>
    <w:rsid w:val="005509DB"/>
    <w:rsid w:val="00561878"/>
    <w:rsid w:val="00572B90"/>
    <w:rsid w:val="005802C2"/>
    <w:rsid w:val="00582BE6"/>
    <w:rsid w:val="00585749"/>
    <w:rsid w:val="0059061B"/>
    <w:rsid w:val="00597701"/>
    <w:rsid w:val="005A0E45"/>
    <w:rsid w:val="005A2312"/>
    <w:rsid w:val="005A61CE"/>
    <w:rsid w:val="005B223B"/>
    <w:rsid w:val="005B5F3D"/>
    <w:rsid w:val="005D025F"/>
    <w:rsid w:val="005D116E"/>
    <w:rsid w:val="005D5EC9"/>
    <w:rsid w:val="005E6FA3"/>
    <w:rsid w:val="00605EC9"/>
    <w:rsid w:val="006077EE"/>
    <w:rsid w:val="006146DC"/>
    <w:rsid w:val="00617009"/>
    <w:rsid w:val="0062598F"/>
    <w:rsid w:val="00651F80"/>
    <w:rsid w:val="00657FBF"/>
    <w:rsid w:val="00666E9C"/>
    <w:rsid w:val="00681B4D"/>
    <w:rsid w:val="00691E7A"/>
    <w:rsid w:val="006B4043"/>
    <w:rsid w:val="006D43D5"/>
    <w:rsid w:val="006E0347"/>
    <w:rsid w:val="006E3F94"/>
    <w:rsid w:val="006F7D7C"/>
    <w:rsid w:val="00707C7F"/>
    <w:rsid w:val="0071645D"/>
    <w:rsid w:val="00720D4B"/>
    <w:rsid w:val="00727ED4"/>
    <w:rsid w:val="007405A0"/>
    <w:rsid w:val="007552D8"/>
    <w:rsid w:val="00776D8C"/>
    <w:rsid w:val="00794B28"/>
    <w:rsid w:val="007B3592"/>
    <w:rsid w:val="007B63FD"/>
    <w:rsid w:val="00800990"/>
    <w:rsid w:val="00805FAF"/>
    <w:rsid w:val="0082136D"/>
    <w:rsid w:val="00835B24"/>
    <w:rsid w:val="008465F1"/>
    <w:rsid w:val="00864388"/>
    <w:rsid w:val="008841DB"/>
    <w:rsid w:val="00890741"/>
    <w:rsid w:val="00891219"/>
    <w:rsid w:val="008C25CB"/>
    <w:rsid w:val="008E39E0"/>
    <w:rsid w:val="00902E19"/>
    <w:rsid w:val="00902F0D"/>
    <w:rsid w:val="00917A8A"/>
    <w:rsid w:val="009638D1"/>
    <w:rsid w:val="0098068F"/>
    <w:rsid w:val="00983150"/>
    <w:rsid w:val="00983323"/>
    <w:rsid w:val="009A4D05"/>
    <w:rsid w:val="009B39D5"/>
    <w:rsid w:val="009B4CCD"/>
    <w:rsid w:val="009E3FF8"/>
    <w:rsid w:val="00A03316"/>
    <w:rsid w:val="00A22038"/>
    <w:rsid w:val="00A27BA4"/>
    <w:rsid w:val="00A35B6B"/>
    <w:rsid w:val="00A4520B"/>
    <w:rsid w:val="00A469CA"/>
    <w:rsid w:val="00A740D4"/>
    <w:rsid w:val="00A82F61"/>
    <w:rsid w:val="00AB04F4"/>
    <w:rsid w:val="00AC7342"/>
    <w:rsid w:val="00AD0C11"/>
    <w:rsid w:val="00AD28FB"/>
    <w:rsid w:val="00AF12F9"/>
    <w:rsid w:val="00AF19CF"/>
    <w:rsid w:val="00B12DAA"/>
    <w:rsid w:val="00B40BB0"/>
    <w:rsid w:val="00B71F73"/>
    <w:rsid w:val="00B72ABA"/>
    <w:rsid w:val="00B83A40"/>
    <w:rsid w:val="00B9790B"/>
    <w:rsid w:val="00BA6A2D"/>
    <w:rsid w:val="00BB44AD"/>
    <w:rsid w:val="00BE6CA9"/>
    <w:rsid w:val="00BF1ECE"/>
    <w:rsid w:val="00BF2209"/>
    <w:rsid w:val="00BF5ACC"/>
    <w:rsid w:val="00BF6865"/>
    <w:rsid w:val="00BF6C77"/>
    <w:rsid w:val="00C14C6A"/>
    <w:rsid w:val="00C36196"/>
    <w:rsid w:val="00C405EE"/>
    <w:rsid w:val="00C54781"/>
    <w:rsid w:val="00C64A72"/>
    <w:rsid w:val="00C73309"/>
    <w:rsid w:val="00C765D4"/>
    <w:rsid w:val="00CA1CA9"/>
    <w:rsid w:val="00CA5292"/>
    <w:rsid w:val="00D04144"/>
    <w:rsid w:val="00D25F92"/>
    <w:rsid w:val="00D27CA0"/>
    <w:rsid w:val="00D34B80"/>
    <w:rsid w:val="00D65E76"/>
    <w:rsid w:val="00D7342E"/>
    <w:rsid w:val="00D92EF0"/>
    <w:rsid w:val="00D959AA"/>
    <w:rsid w:val="00DB2038"/>
    <w:rsid w:val="00DE32CD"/>
    <w:rsid w:val="00DE3678"/>
    <w:rsid w:val="00DE6DA8"/>
    <w:rsid w:val="00E00254"/>
    <w:rsid w:val="00E02F26"/>
    <w:rsid w:val="00E17981"/>
    <w:rsid w:val="00E27C7D"/>
    <w:rsid w:val="00E42350"/>
    <w:rsid w:val="00EA20CA"/>
    <w:rsid w:val="00EB090A"/>
    <w:rsid w:val="00ED099F"/>
    <w:rsid w:val="00EF0CD7"/>
    <w:rsid w:val="00F143E7"/>
    <w:rsid w:val="00F15462"/>
    <w:rsid w:val="00F17E86"/>
    <w:rsid w:val="00F22CB3"/>
    <w:rsid w:val="00F4177B"/>
    <w:rsid w:val="00F446F5"/>
    <w:rsid w:val="00F454E0"/>
    <w:rsid w:val="00F551C2"/>
    <w:rsid w:val="00F65F6A"/>
    <w:rsid w:val="00F67003"/>
    <w:rsid w:val="00FA634E"/>
    <w:rsid w:val="00FB56EB"/>
    <w:rsid w:val="00FC00FF"/>
    <w:rsid w:val="00FC0203"/>
    <w:rsid w:val="00F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6DAA"/>
  <w15:chartTrackingRefBased/>
  <w15:docId w15:val="{4FA3607B-41E5-4653-A92A-C78EC28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749"/>
    <w:pPr>
      <w:ind w:left="720"/>
      <w:contextualSpacing/>
    </w:pPr>
  </w:style>
  <w:style w:type="table" w:styleId="TableGrid">
    <w:name w:val="Table Grid"/>
    <w:basedOn w:val="TableNormal"/>
    <w:uiPriority w:val="39"/>
    <w:rsid w:val="005A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06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A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4A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MTArray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3.0719234806624498</c:v>
                </c:pt>
                <c:pt idx="1">
                  <c:v>4.0756478302513699</c:v>
                </c:pt>
                <c:pt idx="2">
                  <c:v>2.12470907140011</c:v>
                </c:pt>
                <c:pt idx="3">
                  <c:v>4.3807603298710101</c:v>
                </c:pt>
                <c:pt idx="4">
                  <c:v>4.9443718131647101</c:v>
                </c:pt>
                <c:pt idx="5">
                  <c:v>3.29185474607291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0.97499999999999998</c:v>
                </c:pt>
                <c:pt idx="1">
                  <c:v>1.3535333333333299</c:v>
                </c:pt>
                <c:pt idx="2">
                  <c:v>0.97859999999999903</c:v>
                </c:pt>
                <c:pt idx="3">
                  <c:v>1.2827999999999999</c:v>
                </c:pt>
                <c:pt idx="4">
                  <c:v>1.8332666666666599</c:v>
                </c:pt>
                <c:pt idx="5">
                  <c:v>0.99793333333333301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C3-469A-AB72-1F3A694127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0105056"/>
        <c:axId val="390107552"/>
      </c:scatterChart>
      <c:valAx>
        <c:axId val="39010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107552"/>
        <c:crosses val="autoZero"/>
        <c:crossBetween val="midCat"/>
      </c:valAx>
      <c:valAx>
        <c:axId val="39010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10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MTArray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3.0744892606346501</c:v>
                </c:pt>
                <c:pt idx="1">
                  <c:v>4.0728300312051999</c:v>
                </c:pt>
                <c:pt idx="2">
                  <c:v>2.1204685279206501</c:v>
                </c:pt>
                <c:pt idx="3">
                  <c:v>4.3784464612024898</c:v>
                </c:pt>
                <c:pt idx="4">
                  <c:v>4.94280545446661</c:v>
                </c:pt>
                <c:pt idx="5">
                  <c:v>3.2963845637587199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1.0993333333333299</c:v>
                </c:pt>
                <c:pt idx="1">
                  <c:v>1.48966666666666</c:v>
                </c:pt>
                <c:pt idx="2">
                  <c:v>0.97793333333333299</c:v>
                </c:pt>
                <c:pt idx="3">
                  <c:v>1.5355999999999901</c:v>
                </c:pt>
                <c:pt idx="4">
                  <c:v>1.68599999999999</c:v>
                </c:pt>
                <c:pt idx="5">
                  <c:v>1.1538666666666599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0C-4D17-B41D-B9DFB8564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8818703"/>
        <c:axId val="1998818287"/>
      </c:scatterChart>
      <c:valAx>
        <c:axId val="1998818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818287"/>
        <c:crosses val="autoZero"/>
        <c:crossBetween val="midCat"/>
      </c:valAx>
      <c:valAx>
        <c:axId val="199881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818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5507-8B9D-476A-99F0-2FE92DB5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10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shreyaskulkarnilogin@gmail.com</dc:creator>
  <cp:keywords/>
  <dc:description/>
  <cp:lastModifiedBy>shreyaskulkarnilogin@gmail.com</cp:lastModifiedBy>
  <cp:revision>189</cp:revision>
  <dcterms:created xsi:type="dcterms:W3CDTF">2017-11-20T04:50:00Z</dcterms:created>
  <dcterms:modified xsi:type="dcterms:W3CDTF">2017-11-22T05:15:00Z</dcterms:modified>
</cp:coreProperties>
</file>