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Sequence Diagrams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Feedback Flow (Student -&gt; Mentor Visibility)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autonumber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actor 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UI as Lesson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API as Feedback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DB as Database (SQLite)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Mentor as Mentor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Complete lesson section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Submit subtopic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UI-&gt;&gt;API: POST /api/feedback/subtopic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API-&gt;&gt;DB: Save subtopic feedback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DB--&gt;&gt;API: Stored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API--&gt;&gt;UI: Success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Complete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Submit module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UI-&gt;&gt;API: POST /api/feedback/module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API-&gt;&gt;DB: Save module feedback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DB--&gt;&gt;API: Stored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API--&gt;&gt;UI: Success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End session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UI-&gt;&gt;API: POST /api/feedback/session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API-&gt;&gt;DB: Save session feedback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DB--&gt;&gt;API: Stored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API--&gt;&gt;UI: Success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Mentor-&gt;&gt;API: Request student feedback/progress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API-&gt;&gt;DB: Query feedback aggregates +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DB--&gt;&gt;API: Topic + subtopic + session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API--&gt;&gt;Mentor: Feedback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Mentor--&gt;&gt;Mentor: Display Topic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Mentor--&gt;&gt;Mentor: Display Subtopic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Mentor--&gt;&gt;Mentor: Display Session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Feedback is captured at three checkpoints: subtopic, module, and session. Each submission is persisted immediately through dedicated feedback endpoints. Mentor views consume these records through API-backed snapshots, enabling instructional intervention based on granular learner reflections.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Mentor dashboard reads consolidated learner data from backend snapshots.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Feedback payload schema is stored as structured JSON in learner profile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feedback is submitted at end-of-day/session completion.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Availability of feedback is near-real-time for mentor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Demo Talking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Showcase pedagogical telemetry beyond scores (qualitative learner reflections).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 how feedback checkpoints map to instructional moments.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Emphasize mentor readiness: what to reteach, reinforce, or celebrate.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Highlight auditable API endpoints for each feedback stage.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Presenter Notes (Saturday Demo)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one student feedback submission and then open mentor view to show continuity.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Narrate the three levels clearly: subtopic -&gt; module -&gt; session.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Tie feedback visibility to intervention strategy and stakeholder confidence.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Close by linking feedback traces to overall learning quality outcomes.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Related Diagrams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end-to-end sequence: `student-learning-flow.md`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configuration sequence: `admin-branding-flow.md`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High-level architecture: `architecture-overview.md`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