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09C8" w14:textId="20113782" w:rsidR="007674A1" w:rsidRPr="002C5C0A" w:rsidRDefault="008C3F3F" w:rsidP="00AE1267">
      <w:pPr>
        <w:jc w:val="center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2C5C0A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Technical Datasheet </w:t>
      </w:r>
      <w:r w:rsidR="00AE1267" w:rsidRPr="002C5C0A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WIN-</w:t>
      </w:r>
      <w:r w:rsidR="000573F1" w:rsidRPr="002C5C0A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SN-</w:t>
      </w:r>
      <w:r w:rsidR="00D87882" w:rsidRPr="002C5C0A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TnH-IAQ</w:t>
      </w:r>
      <w:r w:rsidR="000573F1" w:rsidRPr="002C5C0A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-W Sensor</w:t>
      </w:r>
    </w:p>
    <w:p w14:paraId="73A63EE9" w14:textId="4BC87737" w:rsidR="00B26BE6" w:rsidRPr="002C5C0A" w:rsidRDefault="00B26BE6" w:rsidP="00362B88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569531E3" w14:textId="50BF64E0" w:rsidR="00A40B31" w:rsidRPr="002C5C0A" w:rsidRDefault="00142894" w:rsidP="00A40B31">
      <w:pPr>
        <w:jc w:val="both"/>
        <w:rPr>
          <w:rFonts w:cstheme="minorHAnsi"/>
          <w:sz w:val="28"/>
          <w:szCs w:val="28"/>
        </w:rPr>
      </w:pPr>
      <w:r w:rsidRPr="002C5C0A">
        <w:rPr>
          <w:rFonts w:cstheme="minorHAnsi"/>
          <w:sz w:val="28"/>
          <w:szCs w:val="28"/>
        </w:rPr>
        <w:t xml:space="preserve">The </w:t>
      </w:r>
      <w:r w:rsidR="000573F1" w:rsidRPr="002C5C0A">
        <w:rPr>
          <w:rFonts w:cstheme="minorHAnsi"/>
          <w:sz w:val="28"/>
          <w:szCs w:val="28"/>
          <w:lang w:val="en-US"/>
        </w:rPr>
        <w:t>Sensor</w:t>
      </w:r>
      <w:r w:rsidRPr="002C5C0A">
        <w:rPr>
          <w:rFonts w:cstheme="minorHAnsi"/>
          <w:sz w:val="28"/>
          <w:szCs w:val="28"/>
        </w:rPr>
        <w:t xml:space="preserve"> Unit collects </w:t>
      </w:r>
      <w:r w:rsidR="000573F1" w:rsidRPr="002C5C0A">
        <w:rPr>
          <w:rFonts w:cstheme="minorHAnsi"/>
          <w:sz w:val="28"/>
          <w:szCs w:val="28"/>
          <w:lang w:val="en-US"/>
        </w:rPr>
        <w:t xml:space="preserve">the environmental data of </w:t>
      </w:r>
      <w:r w:rsidR="00D87882" w:rsidRPr="002C5C0A">
        <w:rPr>
          <w:rFonts w:cstheme="minorHAnsi"/>
          <w:sz w:val="28"/>
          <w:szCs w:val="28"/>
          <w:lang w:val="en-US"/>
        </w:rPr>
        <w:t>3</w:t>
      </w:r>
      <w:r w:rsidR="000573F1" w:rsidRPr="002C5C0A">
        <w:rPr>
          <w:rFonts w:cstheme="minorHAnsi"/>
          <w:sz w:val="28"/>
          <w:szCs w:val="28"/>
          <w:lang w:val="en-US"/>
        </w:rPr>
        <w:t xml:space="preserve"> parameters from the indoor surrounding and </w:t>
      </w:r>
      <w:r w:rsidRPr="002C5C0A">
        <w:rPr>
          <w:rFonts w:cstheme="minorHAnsi"/>
          <w:sz w:val="28"/>
          <w:szCs w:val="28"/>
        </w:rPr>
        <w:t xml:space="preserve">displays </w:t>
      </w:r>
      <w:r w:rsidR="000573F1" w:rsidRPr="002C5C0A">
        <w:rPr>
          <w:rFonts w:cstheme="minorHAnsi"/>
          <w:sz w:val="28"/>
          <w:szCs w:val="28"/>
          <w:lang w:val="en-US"/>
        </w:rPr>
        <w:t xml:space="preserve">the </w:t>
      </w:r>
      <w:r w:rsidRPr="002C5C0A">
        <w:rPr>
          <w:rFonts w:cstheme="minorHAnsi"/>
          <w:sz w:val="28"/>
          <w:szCs w:val="28"/>
        </w:rPr>
        <w:t xml:space="preserve">data </w:t>
      </w:r>
      <w:r w:rsidR="000573F1" w:rsidRPr="002C5C0A">
        <w:rPr>
          <w:rFonts w:cstheme="minorHAnsi"/>
          <w:sz w:val="28"/>
          <w:szCs w:val="28"/>
          <w:lang w:val="en-US"/>
        </w:rPr>
        <w:t>as well as sends the data to the Cloud over MQTT protocol over WI-FI</w:t>
      </w:r>
      <w:r w:rsidRPr="002C5C0A">
        <w:rPr>
          <w:rFonts w:cstheme="minorHAnsi"/>
          <w:sz w:val="28"/>
          <w:szCs w:val="28"/>
        </w:rPr>
        <w:t>.The unit is robustly designed for continuous 24/7 operation and is exceptionally easy to use.</w:t>
      </w:r>
    </w:p>
    <w:p w14:paraId="2F07353A" w14:textId="77777777" w:rsidR="00142894" w:rsidRPr="002C5C0A" w:rsidRDefault="00142894" w:rsidP="00A40B31">
      <w:pPr>
        <w:jc w:val="both"/>
        <w:rPr>
          <w:rFonts w:cstheme="minorHAnsi"/>
          <w:color w:val="000000" w:themeColor="text1"/>
          <w:sz w:val="32"/>
          <w:szCs w:val="32"/>
          <w:lang w:val="en-US"/>
        </w:rPr>
      </w:pPr>
    </w:p>
    <w:p w14:paraId="6CFEF7FE" w14:textId="6D4D2BA5" w:rsidR="00A40B31" w:rsidRPr="002C5C0A" w:rsidRDefault="000F7637" w:rsidP="0029694A">
      <w:pPr>
        <w:spacing w:after="240"/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2C5C0A">
        <w:rPr>
          <w:rFonts w:cstheme="minorHAnsi"/>
          <w:noProof/>
          <w:lang w:eastAsia="en-IN"/>
        </w:rPr>
        <w:drawing>
          <wp:anchor distT="0" distB="0" distL="114300" distR="114300" simplePos="0" relativeHeight="252129792" behindDoc="0" locked="0" layoutInCell="1" allowOverlap="1" wp14:anchorId="537E98B2" wp14:editId="5882B0B2">
            <wp:simplePos x="0" y="0"/>
            <wp:positionH relativeFrom="margin">
              <wp:align>center</wp:align>
            </wp:positionH>
            <wp:positionV relativeFrom="paragraph">
              <wp:posOffset>292735</wp:posOffset>
            </wp:positionV>
            <wp:extent cx="2657475" cy="3252470"/>
            <wp:effectExtent l="0" t="0" r="0" b="0"/>
            <wp:wrapTopAndBottom/>
            <wp:docPr id="21751182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11825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1310" w:rsidRPr="002C5C0A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Display </w:t>
      </w:r>
      <w:r w:rsidR="0026526F" w:rsidRPr="002C5C0A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Module: - </w:t>
      </w:r>
    </w:p>
    <w:p w14:paraId="220F0724" w14:textId="77777777" w:rsidR="000F7637" w:rsidRPr="002C5C0A" w:rsidRDefault="000F7637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</w:p>
    <w:p w14:paraId="3BFD0356" w14:textId="7043AABC" w:rsidR="0029694A" w:rsidRPr="002C5C0A" w:rsidRDefault="00142894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sz w:val="28"/>
          <w:szCs w:val="28"/>
          <w:lang w:eastAsia="en-IN" w:bidi="kn-IN"/>
        </w:rPr>
        <w:t xml:space="preserve">The module </w:t>
      </w:r>
      <w:r w:rsidR="00490B6B" w:rsidRPr="002C5C0A">
        <w:rPr>
          <w:rFonts w:eastAsia="Times New Roman" w:cstheme="minorHAnsi"/>
          <w:sz w:val="28"/>
          <w:szCs w:val="28"/>
          <w:lang w:eastAsia="en-IN" w:bidi="kn-IN"/>
        </w:rPr>
        <w:t>is</w:t>
      </w:r>
      <w:r w:rsidRPr="002C5C0A">
        <w:rPr>
          <w:rFonts w:eastAsia="Times New Roman" w:cstheme="minorHAnsi"/>
          <w:sz w:val="28"/>
          <w:szCs w:val="28"/>
          <w:lang w:eastAsia="en-IN" w:bidi="kn-IN"/>
        </w:rPr>
        <w:t xml:space="preserve"> housed in a rugged industrial enclosure </w:t>
      </w:r>
      <w:r w:rsidR="00490B6B" w:rsidRPr="002C5C0A">
        <w:rPr>
          <w:rFonts w:eastAsia="Times New Roman" w:cstheme="minorHAnsi"/>
          <w:sz w:val="28"/>
          <w:szCs w:val="28"/>
          <w:lang w:eastAsia="en-IN" w:bidi="kn-IN"/>
        </w:rPr>
        <w:t xml:space="preserve">with wall mounting slots </w:t>
      </w:r>
      <w:r w:rsidRPr="002C5C0A">
        <w:rPr>
          <w:rFonts w:eastAsia="Times New Roman" w:cstheme="minorHAnsi"/>
          <w:sz w:val="28"/>
          <w:szCs w:val="28"/>
          <w:lang w:eastAsia="en-IN" w:bidi="kn-IN"/>
        </w:rPr>
        <w:t xml:space="preserve">featuring an integrated display for easy installation </w:t>
      </w:r>
      <w:r w:rsidR="00490B6B" w:rsidRPr="002C5C0A">
        <w:rPr>
          <w:rFonts w:eastAsia="Times New Roman" w:cstheme="minorHAnsi"/>
          <w:sz w:val="28"/>
          <w:szCs w:val="28"/>
          <w:lang w:eastAsia="en-IN" w:bidi="kn-IN"/>
        </w:rPr>
        <w:t>deployment</w:t>
      </w:r>
      <w:r w:rsidRPr="002C5C0A">
        <w:rPr>
          <w:rFonts w:eastAsia="Times New Roman" w:cstheme="minorHAnsi"/>
          <w:sz w:val="28"/>
          <w:szCs w:val="28"/>
          <w:lang w:eastAsia="en-IN" w:bidi="kn-IN"/>
        </w:rPr>
        <w:t>. Configuration settings such as Wi-Fi connectivity, MQTT parameters and cloud communication can be managed through the integrated display interface or the built-in web portal.</w:t>
      </w:r>
    </w:p>
    <w:p w14:paraId="27012562" w14:textId="0B473E90" w:rsidR="00142894" w:rsidRPr="002C5C0A" w:rsidRDefault="00142894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sz w:val="28"/>
          <w:szCs w:val="28"/>
          <w:lang w:eastAsia="en-IN" w:bidi="kn-IN"/>
        </w:rPr>
        <w:t>The modules are designed for reliable long-term operation with built-in protection, ensuring enhanced safety and system reliability. The Display Unit collects, displays, and securely publishes sensor data to the cloud using the MQTT protocol, enabling continuous remote monitoring and data access.</w:t>
      </w:r>
    </w:p>
    <w:p w14:paraId="5BA2DD58" w14:textId="44378089" w:rsidR="00CF51B8" w:rsidRPr="002C5C0A" w:rsidRDefault="00CF51B8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</w:p>
    <w:p w14:paraId="744DA8E0" w14:textId="77777777" w:rsidR="00F05102" w:rsidRPr="002C5C0A" w:rsidRDefault="00F05102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</w:p>
    <w:p w14:paraId="60612DDC" w14:textId="77777777" w:rsidR="00F05102" w:rsidRPr="002C5C0A" w:rsidRDefault="00F05102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</w:p>
    <w:p w14:paraId="0CC7281E" w14:textId="7EF78FE6" w:rsidR="00650108" w:rsidRPr="002C5C0A" w:rsidRDefault="0026526F" w:rsidP="00B05AC7">
      <w:pPr>
        <w:jc w:val="center"/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</w:pPr>
      <w:r w:rsidRPr="002C5C0A"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  <w:lastRenderedPageBreak/>
        <w:t>Specifications</w:t>
      </w:r>
    </w:p>
    <w:p w14:paraId="03AFECC3" w14:textId="299CC916" w:rsidR="00AD5D49" w:rsidRPr="002C5C0A" w:rsidRDefault="0026526F" w:rsidP="00080B17">
      <w:pPr>
        <w:spacing w:after="240"/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2C5C0A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General –</w:t>
      </w:r>
    </w:p>
    <w:p w14:paraId="305F0C1C" w14:textId="22069C27" w:rsidR="0026526F" w:rsidRPr="002C5C0A" w:rsidRDefault="00DB31D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Dimensions</w:t>
      </w: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F05102" w:rsidRPr="002C5C0A">
        <w:rPr>
          <w:rFonts w:cstheme="minorHAnsi"/>
          <w:color w:val="0070C0"/>
          <w:sz w:val="28"/>
          <w:szCs w:val="28"/>
          <w:lang w:val="en-US"/>
        </w:rPr>
        <w:t>98</w:t>
      </w:r>
      <w:r w:rsidRPr="002C5C0A">
        <w:rPr>
          <w:rFonts w:cstheme="minorHAnsi"/>
          <w:color w:val="0070C0"/>
          <w:sz w:val="28"/>
          <w:szCs w:val="28"/>
          <w:lang w:val="en-US"/>
        </w:rPr>
        <w:t xml:space="preserve"> mm</w:t>
      </w:r>
      <w:r w:rsidR="00C03749" w:rsidRPr="002C5C0A">
        <w:rPr>
          <w:rFonts w:cstheme="minorHAnsi"/>
          <w:color w:val="0070C0"/>
          <w:sz w:val="28"/>
          <w:szCs w:val="28"/>
          <w:lang w:val="en-US"/>
        </w:rPr>
        <w:t xml:space="preserve"> L</w:t>
      </w:r>
      <w:r w:rsidRPr="002C5C0A">
        <w:rPr>
          <w:rFonts w:cstheme="minorHAnsi"/>
          <w:color w:val="0070C0"/>
          <w:sz w:val="28"/>
          <w:szCs w:val="28"/>
          <w:lang w:val="en-US"/>
        </w:rPr>
        <w:t xml:space="preserve"> x </w:t>
      </w:r>
      <w:r w:rsidR="00F05102" w:rsidRPr="002C5C0A">
        <w:rPr>
          <w:rFonts w:cstheme="minorHAnsi"/>
          <w:color w:val="0070C0"/>
          <w:sz w:val="28"/>
          <w:szCs w:val="28"/>
          <w:lang w:val="en-US"/>
        </w:rPr>
        <w:t>98</w:t>
      </w:r>
      <w:r w:rsidRPr="002C5C0A">
        <w:rPr>
          <w:rFonts w:cstheme="minorHAnsi"/>
          <w:color w:val="0070C0"/>
          <w:sz w:val="28"/>
          <w:szCs w:val="28"/>
          <w:lang w:val="en-US"/>
        </w:rPr>
        <w:t xml:space="preserve"> mm</w:t>
      </w:r>
      <w:r w:rsidR="00C03749" w:rsidRPr="002C5C0A">
        <w:rPr>
          <w:rFonts w:cstheme="minorHAnsi"/>
          <w:color w:val="0070C0"/>
          <w:sz w:val="28"/>
          <w:szCs w:val="28"/>
          <w:lang w:val="en-US"/>
        </w:rPr>
        <w:t xml:space="preserve"> B x </w:t>
      </w:r>
      <w:r w:rsidR="00F05102" w:rsidRPr="002C5C0A">
        <w:rPr>
          <w:rFonts w:cstheme="minorHAnsi"/>
          <w:color w:val="0070C0"/>
          <w:sz w:val="28"/>
          <w:szCs w:val="28"/>
          <w:lang w:val="en-US"/>
        </w:rPr>
        <w:t>34</w:t>
      </w:r>
      <w:r w:rsidR="00C03749" w:rsidRPr="002C5C0A">
        <w:rPr>
          <w:rFonts w:cstheme="minorHAnsi"/>
          <w:color w:val="0070C0"/>
          <w:sz w:val="28"/>
          <w:szCs w:val="28"/>
          <w:lang w:val="en-US"/>
        </w:rPr>
        <w:t xml:space="preserve"> mm H</w:t>
      </w:r>
    </w:p>
    <w:p w14:paraId="27179741" w14:textId="436B0A32" w:rsidR="00DB31DE" w:rsidRPr="002C5C0A" w:rsidRDefault="00DB31DE" w:rsidP="007975CD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Power</w:t>
      </w: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C5C0A">
        <w:rPr>
          <w:rFonts w:cstheme="minorHAnsi"/>
          <w:color w:val="0070C0"/>
          <w:sz w:val="28"/>
          <w:szCs w:val="28"/>
          <w:lang w:val="en-US"/>
        </w:rPr>
        <w:t>Input Power –</w:t>
      </w:r>
      <w:r w:rsidRPr="002C5C0A"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 </w:t>
      </w:r>
      <w:r w:rsidR="00AD5D49" w:rsidRPr="002C5C0A">
        <w:rPr>
          <w:rFonts w:cstheme="minorHAnsi"/>
          <w:color w:val="0070C0"/>
          <w:sz w:val="28"/>
          <w:szCs w:val="28"/>
          <w:lang w:val="en-US"/>
        </w:rPr>
        <w:t>5</w:t>
      </w:r>
      <w:r w:rsidRPr="002C5C0A">
        <w:rPr>
          <w:rFonts w:cstheme="minorHAnsi"/>
          <w:color w:val="0070C0"/>
          <w:sz w:val="28"/>
          <w:szCs w:val="28"/>
          <w:lang w:val="en-US"/>
        </w:rPr>
        <w:t xml:space="preserve"> VDC</w:t>
      </w:r>
      <w:r w:rsidR="00D8069A" w:rsidRPr="002C5C0A">
        <w:rPr>
          <w:rFonts w:cstheme="minorHAnsi"/>
          <w:color w:val="0070C0"/>
          <w:sz w:val="28"/>
          <w:szCs w:val="28"/>
          <w:lang w:val="en-US"/>
        </w:rPr>
        <w:t xml:space="preserve"> </w:t>
      </w:r>
      <w:r w:rsidR="00AD5D49" w:rsidRPr="002C5C0A">
        <w:rPr>
          <w:rFonts w:cstheme="minorHAnsi"/>
          <w:color w:val="0070C0"/>
          <w:sz w:val="28"/>
          <w:szCs w:val="28"/>
          <w:lang w:val="en-US"/>
        </w:rPr>
        <w:t>Type C</w:t>
      </w:r>
    </w:p>
    <w:p w14:paraId="560C2F76" w14:textId="34EF54EC" w:rsidR="00532DF1" w:rsidRPr="002C5C0A" w:rsidRDefault="00381C84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Operating</w:t>
      </w:r>
      <w:r w:rsidR="00DB31DE"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 Temperature</w:t>
      </w:r>
      <w:r w:rsidR="00DB31DE" w:rsidRPr="002C5C0A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="00EA09C9" w:rsidRPr="002C5C0A">
        <w:rPr>
          <w:rFonts w:cstheme="minorHAnsi"/>
          <w:color w:val="0070C0"/>
          <w:sz w:val="28"/>
          <w:szCs w:val="28"/>
          <w:lang w:val="en-US"/>
        </w:rPr>
        <w:t>-20°C to +80°C (-4°F to +176°F)</w:t>
      </w:r>
    </w:p>
    <w:p w14:paraId="4CAA1C64" w14:textId="12663211" w:rsidR="00946870" w:rsidRPr="002C5C0A" w:rsidRDefault="00381C84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Storage</w:t>
      </w:r>
      <w:r w:rsidR="00946870"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 temperature</w:t>
      </w:r>
      <w:r w:rsidR="00946870"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EA09C9" w:rsidRPr="002C5C0A">
        <w:rPr>
          <w:rFonts w:cstheme="minorHAnsi"/>
          <w:color w:val="0070C0"/>
          <w:sz w:val="28"/>
          <w:szCs w:val="28"/>
          <w:lang w:val="en-US"/>
        </w:rPr>
        <w:t>-20°C to +80°C (-4°F to +176°F)</w:t>
      </w:r>
    </w:p>
    <w:p w14:paraId="2BDBEEAF" w14:textId="0448CDF3" w:rsidR="00823440" w:rsidRPr="002C5C0A" w:rsidRDefault="00080B17" w:rsidP="00080B17">
      <w:pPr>
        <w:spacing w:after="240"/>
        <w:jc w:val="both"/>
        <w:rPr>
          <w:rFonts w:cstheme="minorHAnsi"/>
          <w:color w:val="0070C0"/>
          <w:sz w:val="28"/>
          <w:szCs w:val="28"/>
          <w:lang w:val="en-US"/>
        </w:rPr>
      </w:pPr>
      <w:r w:rsidRPr="002C5C0A">
        <w:rPr>
          <w:rFonts w:cstheme="minorHAnsi"/>
          <w:b/>
          <w:bCs/>
          <w:noProof/>
          <w:color w:val="000000" w:themeColor="text1"/>
          <w:sz w:val="28"/>
          <w:szCs w:val="28"/>
          <w:lang w:eastAsia="en-IN"/>
        </w:rPr>
        <w:drawing>
          <wp:anchor distT="0" distB="0" distL="114300" distR="114300" simplePos="0" relativeHeight="252121600" behindDoc="0" locked="0" layoutInCell="1" allowOverlap="1" wp14:anchorId="39B1B677" wp14:editId="28C178D4">
            <wp:simplePos x="0" y="0"/>
            <wp:positionH relativeFrom="column">
              <wp:posOffset>2514600</wp:posOffset>
            </wp:positionH>
            <wp:positionV relativeFrom="paragraph">
              <wp:posOffset>252095</wp:posOffset>
            </wp:positionV>
            <wp:extent cx="476250" cy="532130"/>
            <wp:effectExtent l="0" t="0" r="0" b="1270"/>
            <wp:wrapNone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C5C0A">
        <w:rPr>
          <w:rFonts w:cstheme="minorHAnsi"/>
          <w:b/>
          <w:bCs/>
          <w:noProof/>
          <w:color w:val="000000" w:themeColor="text1"/>
          <w:sz w:val="28"/>
          <w:szCs w:val="28"/>
          <w:lang w:eastAsia="en-IN"/>
        </w:rPr>
        <w:drawing>
          <wp:anchor distT="0" distB="0" distL="114300" distR="114300" simplePos="0" relativeHeight="252120576" behindDoc="0" locked="0" layoutInCell="1" allowOverlap="1" wp14:anchorId="46FE1561" wp14:editId="21452087">
            <wp:simplePos x="0" y="0"/>
            <wp:positionH relativeFrom="column">
              <wp:posOffset>1828800</wp:posOffset>
            </wp:positionH>
            <wp:positionV relativeFrom="paragraph">
              <wp:posOffset>252095</wp:posOffset>
            </wp:positionV>
            <wp:extent cx="514985" cy="514985"/>
            <wp:effectExtent l="0" t="0" r="0" b="0"/>
            <wp:wrapNone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2DF1"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Storage Humidity</w:t>
      </w:r>
      <w:r w:rsidR="00532DF1"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532DF1"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532DF1" w:rsidRPr="002C5C0A">
        <w:rPr>
          <w:rFonts w:cstheme="minorHAnsi"/>
          <w:color w:val="0070C0"/>
          <w:sz w:val="28"/>
          <w:szCs w:val="28"/>
          <w:lang w:val="en-US"/>
        </w:rPr>
        <w:t xml:space="preserve">5 ~ 95 % RH, </w:t>
      </w:r>
      <w:r w:rsidR="00E91B1E" w:rsidRPr="002C5C0A">
        <w:rPr>
          <w:rFonts w:cstheme="minorHAnsi"/>
          <w:color w:val="0070C0"/>
          <w:sz w:val="28"/>
          <w:szCs w:val="28"/>
          <w:lang w:val="en-US"/>
        </w:rPr>
        <w:t>non</w:t>
      </w:r>
      <w:r w:rsidR="00532DF1" w:rsidRPr="002C5C0A">
        <w:rPr>
          <w:rFonts w:cstheme="minorHAnsi"/>
          <w:color w:val="0070C0"/>
          <w:sz w:val="28"/>
          <w:szCs w:val="28"/>
          <w:lang w:val="en-US"/>
        </w:rPr>
        <w:t xml:space="preserve"> – Condensing</w:t>
      </w:r>
    </w:p>
    <w:p w14:paraId="45D802B3" w14:textId="43849297" w:rsidR="00DC4CD8" w:rsidRPr="002C5C0A" w:rsidRDefault="004677D6" w:rsidP="00F05102">
      <w:pPr>
        <w:spacing w:before="360" w:after="240"/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Certifications</w:t>
      </w: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  <w:t xml:space="preserve"> </w:t>
      </w: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DB31DE" w:rsidRPr="002C5C0A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="00DB31DE" w:rsidRPr="002C5C0A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</w:p>
    <w:p w14:paraId="4F4CA298" w14:textId="77777777" w:rsidR="004E7ABE" w:rsidRPr="002C5C0A" w:rsidRDefault="004E7ABE" w:rsidP="00591578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</w:rPr>
      </w:pPr>
    </w:p>
    <w:p w14:paraId="7EC43198" w14:textId="77777777" w:rsidR="00E0688B" w:rsidRPr="002C5C0A" w:rsidRDefault="00E0688B" w:rsidP="00591578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  <w:lang w:val="en-US"/>
        </w:rPr>
      </w:pPr>
    </w:p>
    <w:p w14:paraId="1E106C7E" w14:textId="095C5151" w:rsidR="00882B0D" w:rsidRPr="002C5C0A" w:rsidRDefault="00882B0D" w:rsidP="00882B0D">
      <w:pPr>
        <w:shd w:val="clear" w:color="auto" w:fill="C9C9C9" w:themeFill="accent3" w:themeFillTint="99"/>
        <w:ind w:left="-851" w:right="-903"/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2C5C0A">
        <w:rPr>
          <w:rFonts w:cstheme="minorHAnsi"/>
          <w:b/>
          <w:bCs/>
          <w:sz w:val="36"/>
          <w:szCs w:val="36"/>
        </w:rPr>
        <w:t>Operator Interface &amp; Navigation Guide</w:t>
      </w:r>
    </w:p>
    <w:p w14:paraId="6787F82A" w14:textId="77777777" w:rsidR="00562C7D" w:rsidRPr="002C5C0A" w:rsidRDefault="00562C7D" w:rsidP="00CF51B8">
      <w:pPr>
        <w:tabs>
          <w:tab w:val="left" w:pos="866"/>
          <w:tab w:val="left" w:pos="867"/>
        </w:tabs>
        <w:jc w:val="both"/>
        <w:rPr>
          <w:rFonts w:cstheme="minorHAnsi"/>
          <w:b/>
          <w:bCs/>
          <w:sz w:val="28"/>
          <w:szCs w:val="28"/>
        </w:rPr>
      </w:pPr>
    </w:p>
    <w:p w14:paraId="5856D677" w14:textId="5AD6486D" w:rsidR="00562C7D" w:rsidRPr="002C5C0A" w:rsidRDefault="00562C7D" w:rsidP="006239E8">
      <w:pPr>
        <w:tabs>
          <w:tab w:val="left" w:pos="866"/>
          <w:tab w:val="left" w:pos="867"/>
        </w:tabs>
        <w:spacing w:after="120"/>
        <w:jc w:val="both"/>
        <w:rPr>
          <w:rFonts w:cstheme="minorHAnsi"/>
          <w:sz w:val="32"/>
          <w:szCs w:val="32"/>
        </w:rPr>
      </w:pPr>
      <w:r w:rsidRPr="002C5C0A">
        <w:rPr>
          <w:rFonts w:cstheme="minorHAnsi"/>
          <w:b/>
          <w:bCs/>
          <w:sz w:val="32"/>
          <w:szCs w:val="32"/>
        </w:rPr>
        <w:t>1. Initial Network Provisioning (Wi-Fi Setup):</w:t>
      </w:r>
    </w:p>
    <w:p w14:paraId="6C7F676D" w14:textId="253CE4B4" w:rsidR="00882B0D" w:rsidRPr="002C5C0A" w:rsidRDefault="00A764DB" w:rsidP="006239E8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  <w:r w:rsidRPr="002C5C0A">
        <w:rPr>
          <w:rFonts w:cstheme="minorHAnsi"/>
          <w:sz w:val="28"/>
          <w:szCs w:val="28"/>
        </w:rPr>
        <w:t>Upon first boot—or when a network change is required—the device enters Access Point (AP) mode. The screen displays a "</w:t>
      </w:r>
      <w:r w:rsidR="00F05102" w:rsidRPr="002C5C0A">
        <w:rPr>
          <w:rFonts w:cstheme="minorHAnsi"/>
          <w:sz w:val="28"/>
          <w:szCs w:val="28"/>
        </w:rPr>
        <w:t>Wi-Fi</w:t>
      </w:r>
      <w:r w:rsidRPr="002C5C0A">
        <w:rPr>
          <w:rFonts w:cstheme="minorHAnsi"/>
          <w:sz w:val="28"/>
          <w:szCs w:val="28"/>
        </w:rPr>
        <w:t xml:space="preserve"> Setup Required" prompt, broadcasting its own local network. Users simply connect to this network via a mobile device or laptop using the </w:t>
      </w:r>
      <w:r w:rsidR="00F05102" w:rsidRPr="002C5C0A">
        <w:rPr>
          <w:rFonts w:cstheme="minorHAnsi"/>
          <w:sz w:val="28"/>
          <w:szCs w:val="28"/>
          <w:highlight w:val="yellow"/>
        </w:rPr>
        <w:t>P</w:t>
      </w:r>
      <w:r w:rsidRPr="002C5C0A">
        <w:rPr>
          <w:rFonts w:cstheme="minorHAnsi"/>
          <w:sz w:val="28"/>
          <w:szCs w:val="28"/>
          <w:highlight w:val="yellow"/>
        </w:rPr>
        <w:t>assword 12345678</w:t>
      </w:r>
      <w:r w:rsidRPr="002C5C0A">
        <w:rPr>
          <w:rFonts w:cstheme="minorHAnsi"/>
          <w:sz w:val="28"/>
          <w:szCs w:val="28"/>
        </w:rPr>
        <w:t xml:space="preserve"> and navigate to the provided IP address (</w:t>
      </w:r>
      <w:r w:rsidR="0029694A" w:rsidRPr="002C5C0A">
        <w:rPr>
          <w:rFonts w:cstheme="minorHAnsi"/>
          <w:sz w:val="28"/>
          <w:szCs w:val="28"/>
        </w:rPr>
        <w:t xml:space="preserve">ex: </w:t>
      </w:r>
      <w:r w:rsidRPr="002C5C0A">
        <w:rPr>
          <w:rFonts w:cstheme="minorHAnsi"/>
          <w:sz w:val="28"/>
          <w:szCs w:val="28"/>
        </w:rPr>
        <w:t>192.168.4.1) to securely pass local Wi-Fi credentials to the unit</w:t>
      </w:r>
      <w:r w:rsidR="00562C7D" w:rsidRPr="002C5C0A">
        <w:rPr>
          <w:rFonts w:cstheme="minorHAnsi"/>
          <w:sz w:val="28"/>
          <w:szCs w:val="28"/>
        </w:rPr>
        <w:t>.</w:t>
      </w:r>
    </w:p>
    <w:p w14:paraId="4C71CD4E" w14:textId="5160C2FF" w:rsidR="00835B7F" w:rsidRPr="002C5C0A" w:rsidRDefault="00835B7F" w:rsidP="006239E8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</w:p>
    <w:p w14:paraId="4AF579E0" w14:textId="08257FFD" w:rsidR="00DC4CD8" w:rsidRPr="002C5C0A" w:rsidRDefault="0029144F">
      <w:pPr>
        <w:rPr>
          <w:rFonts w:cstheme="minorHAnsi"/>
          <w:b/>
          <w:bCs/>
          <w:sz w:val="32"/>
          <w:szCs w:val="32"/>
        </w:rPr>
      </w:pPr>
      <w:r w:rsidRPr="002C5C0A">
        <w:rPr>
          <w:rFonts w:cstheme="minorHAnsi"/>
          <w:noProof/>
          <w:sz w:val="28"/>
          <w:szCs w:val="28"/>
          <w:lang w:eastAsia="en-IN"/>
        </w:rPr>
        <w:drawing>
          <wp:anchor distT="0" distB="0" distL="114300" distR="114300" simplePos="0" relativeHeight="252253696" behindDoc="0" locked="0" layoutInCell="1" allowOverlap="1" wp14:anchorId="59BC88E7" wp14:editId="74F08EF7">
            <wp:simplePos x="0" y="0"/>
            <wp:positionH relativeFrom="margin">
              <wp:posOffset>1521723</wp:posOffset>
            </wp:positionH>
            <wp:positionV relativeFrom="paragraph">
              <wp:posOffset>375142</wp:posOffset>
            </wp:positionV>
            <wp:extent cx="2702624" cy="2025570"/>
            <wp:effectExtent l="0" t="0" r="2540" b="0"/>
            <wp:wrapTopAndBottom/>
            <wp:docPr id="1207631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31926" name="Picture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624" cy="202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4CD8" w:rsidRPr="002C5C0A">
        <w:rPr>
          <w:rFonts w:cstheme="minorHAnsi"/>
          <w:b/>
          <w:bCs/>
          <w:sz w:val="32"/>
          <w:szCs w:val="32"/>
        </w:rPr>
        <w:br w:type="page"/>
      </w:r>
    </w:p>
    <w:p w14:paraId="1779C100" w14:textId="7F2509CA" w:rsidR="00835B7F" w:rsidRPr="002C5C0A" w:rsidRDefault="00835B7F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  <w:r w:rsidRPr="002C5C0A">
        <w:rPr>
          <w:rFonts w:cstheme="minorHAnsi"/>
          <w:b/>
          <w:bCs/>
          <w:sz w:val="32"/>
          <w:szCs w:val="32"/>
        </w:rPr>
        <w:lastRenderedPageBreak/>
        <w:t>2. Home Screen &amp; Main Navigation</w:t>
      </w:r>
    </w:p>
    <w:p w14:paraId="4748757C" w14:textId="77777777" w:rsidR="008F63E3" w:rsidRPr="002C5C0A" w:rsidRDefault="008F63E3" w:rsidP="006239E8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  <w:r w:rsidRPr="002C5C0A">
        <w:rPr>
          <w:rFonts w:cstheme="minorHAnsi"/>
          <w:sz w:val="28"/>
          <w:szCs w:val="28"/>
        </w:rPr>
        <w:t xml:space="preserve">Once provisioned, the device boots to the Home Screen, displaying the company logo, current date/time, and system title. Tapping the </w:t>
      </w:r>
      <w:r w:rsidRPr="002C5C0A">
        <w:rPr>
          <w:rFonts w:cstheme="minorHAnsi"/>
          <w:b/>
          <w:bCs/>
          <w:sz w:val="28"/>
          <w:szCs w:val="28"/>
        </w:rPr>
        <w:t>[ &gt; ]</w:t>
      </w:r>
      <w:r w:rsidRPr="002C5C0A">
        <w:rPr>
          <w:rFonts w:cstheme="minorHAnsi"/>
          <w:sz w:val="28"/>
          <w:szCs w:val="28"/>
        </w:rPr>
        <w:t xml:space="preserve"> icon in the top right corner opens the </w:t>
      </w:r>
      <w:r w:rsidRPr="002C5C0A">
        <w:rPr>
          <w:rFonts w:cstheme="minorHAnsi"/>
          <w:b/>
          <w:bCs/>
          <w:sz w:val="28"/>
          <w:szCs w:val="28"/>
        </w:rPr>
        <w:t>Main Menu</w:t>
      </w:r>
      <w:r w:rsidRPr="002C5C0A">
        <w:rPr>
          <w:rFonts w:cstheme="minorHAnsi"/>
          <w:sz w:val="28"/>
          <w:szCs w:val="28"/>
        </w:rPr>
        <w:t>, which splits the interface into two primary pathways:</w:t>
      </w:r>
    </w:p>
    <w:p w14:paraId="636EAF66" w14:textId="265A6947" w:rsidR="008F63E3" w:rsidRPr="002C5C0A" w:rsidRDefault="008F63E3" w:rsidP="006239E8">
      <w:pPr>
        <w:pStyle w:val="ListParagraph"/>
        <w:numPr>
          <w:ilvl w:val="0"/>
          <w:numId w:val="10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2C5C0A">
        <w:rPr>
          <w:rFonts w:asciiTheme="minorHAnsi" w:hAnsiTheme="minorHAnsi" w:cstheme="minorHAnsi"/>
          <w:b/>
          <w:bCs/>
          <w:sz w:val="28"/>
          <w:szCs w:val="28"/>
          <w:lang w:val="en-IN"/>
        </w:rPr>
        <w:t>Dashboard:</w:t>
      </w:r>
      <w:r w:rsidRPr="002C5C0A">
        <w:rPr>
          <w:rFonts w:asciiTheme="minorHAnsi" w:hAnsiTheme="minorHAnsi" w:cstheme="minorHAnsi"/>
          <w:sz w:val="28"/>
          <w:szCs w:val="28"/>
          <w:lang w:val="en-IN"/>
        </w:rPr>
        <w:t xml:space="preserve"> For live </w:t>
      </w:r>
      <w:r w:rsidR="0029694A" w:rsidRPr="002C5C0A">
        <w:rPr>
          <w:rFonts w:asciiTheme="minorHAnsi" w:hAnsiTheme="minorHAnsi" w:cstheme="minorHAnsi"/>
          <w:sz w:val="28"/>
          <w:szCs w:val="28"/>
          <w:lang w:val="en-IN"/>
        </w:rPr>
        <w:t>data of the sensors</w:t>
      </w:r>
      <w:r w:rsidRPr="002C5C0A">
        <w:rPr>
          <w:rFonts w:asciiTheme="minorHAnsi" w:hAnsiTheme="minorHAnsi" w:cstheme="minorHAnsi"/>
          <w:sz w:val="28"/>
          <w:szCs w:val="28"/>
          <w:lang w:val="en-IN"/>
        </w:rPr>
        <w:t>.</w:t>
      </w:r>
    </w:p>
    <w:p w14:paraId="2D9D7CDE" w14:textId="75355EBE" w:rsidR="00835B7F" w:rsidRPr="002C5C0A" w:rsidRDefault="00D87882" w:rsidP="0029694A">
      <w:pPr>
        <w:pStyle w:val="ListParagraph"/>
        <w:numPr>
          <w:ilvl w:val="0"/>
          <w:numId w:val="10"/>
        </w:numPr>
        <w:tabs>
          <w:tab w:val="left" w:pos="866"/>
          <w:tab w:val="left" w:pos="867"/>
        </w:tabs>
        <w:ind w:left="426"/>
        <w:rPr>
          <w:rFonts w:asciiTheme="minorHAnsi" w:hAnsiTheme="minorHAnsi" w:cstheme="minorHAnsi"/>
          <w:sz w:val="28"/>
          <w:szCs w:val="28"/>
          <w:lang w:val="en-IN"/>
        </w:rPr>
      </w:pPr>
      <w:r w:rsidRPr="002C5C0A">
        <w:rPr>
          <w:rFonts w:asciiTheme="minorHAnsi" w:hAnsiTheme="minorHAnsi" w:cstheme="minorHAnsi"/>
          <w:b/>
          <w:bCs/>
          <w:sz w:val="28"/>
          <w:szCs w:val="28"/>
          <w:lang w:val="en-IN"/>
        </w:rPr>
        <w:t>Local Trends</w:t>
      </w:r>
      <w:r w:rsidR="008F63E3" w:rsidRPr="002C5C0A">
        <w:rPr>
          <w:rFonts w:asciiTheme="minorHAnsi" w:hAnsiTheme="minorHAnsi" w:cstheme="minorHAnsi"/>
          <w:b/>
          <w:bCs/>
          <w:sz w:val="28"/>
          <w:szCs w:val="28"/>
          <w:lang w:val="en-IN"/>
        </w:rPr>
        <w:t>:</w:t>
      </w:r>
      <w:r w:rsidR="008F63E3" w:rsidRPr="002C5C0A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  <w:r w:rsidR="007A5A9D" w:rsidRPr="002C5C0A">
        <w:rPr>
          <w:rFonts w:asciiTheme="minorHAnsi" w:hAnsiTheme="minorHAnsi" w:cstheme="minorHAnsi"/>
          <w:sz w:val="28"/>
        </w:rPr>
        <w:t>Displays historical trend graphs for each monitored parameter (</w:t>
      </w:r>
      <w:r w:rsidR="007A5A9D" w:rsidRPr="002C5C0A">
        <w:rPr>
          <w:rStyle w:val="Strong"/>
          <w:rFonts w:asciiTheme="minorHAnsi" w:hAnsiTheme="minorHAnsi" w:cstheme="minorHAnsi"/>
          <w:color w:val="ED7D31" w:themeColor="accent2"/>
          <w:sz w:val="28"/>
        </w:rPr>
        <w:t>Temperature, Humidity, and IAQ</w:t>
      </w:r>
      <w:r w:rsidR="007A5A9D" w:rsidRPr="002C5C0A">
        <w:rPr>
          <w:rFonts w:asciiTheme="minorHAnsi" w:hAnsiTheme="minorHAnsi" w:cstheme="minorHAnsi"/>
          <w:sz w:val="28"/>
        </w:rPr>
        <w:t xml:space="preserve">). Users can independently select </w:t>
      </w:r>
      <w:r w:rsidR="007A5A9D" w:rsidRPr="002C5C0A">
        <w:rPr>
          <w:rStyle w:val="Strong"/>
          <w:rFonts w:asciiTheme="minorHAnsi" w:hAnsiTheme="minorHAnsi" w:cstheme="minorHAnsi"/>
          <w:color w:val="FF0000"/>
          <w:sz w:val="28"/>
        </w:rPr>
        <w:t>6-hour, 12-hour, or 24-hour</w:t>
      </w:r>
      <w:r w:rsidR="007A5A9D" w:rsidRPr="002C5C0A">
        <w:rPr>
          <w:rFonts w:asciiTheme="minorHAnsi" w:hAnsiTheme="minorHAnsi" w:cstheme="minorHAnsi"/>
          <w:color w:val="FF0000"/>
          <w:sz w:val="28"/>
        </w:rPr>
        <w:t xml:space="preserve"> </w:t>
      </w:r>
      <w:r w:rsidR="007A5A9D" w:rsidRPr="002C5C0A">
        <w:rPr>
          <w:rFonts w:asciiTheme="minorHAnsi" w:hAnsiTheme="minorHAnsi" w:cstheme="minorHAnsi"/>
          <w:sz w:val="28"/>
        </w:rPr>
        <w:t>trend data for each parameter.</w:t>
      </w:r>
    </w:p>
    <w:p w14:paraId="75CB1486" w14:textId="5EE83C6F" w:rsidR="0029694A" w:rsidRPr="002C5C0A" w:rsidRDefault="00D87882" w:rsidP="006239E8">
      <w:pPr>
        <w:pStyle w:val="ListParagraph"/>
        <w:numPr>
          <w:ilvl w:val="0"/>
          <w:numId w:val="10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2C5C0A">
        <w:rPr>
          <w:rFonts w:asciiTheme="minorHAnsi" w:hAnsiTheme="minorHAnsi" w:cstheme="minorHAnsi"/>
          <w:b/>
          <w:bCs/>
          <w:sz w:val="28"/>
          <w:szCs w:val="28"/>
          <w:lang w:val="en-IN"/>
        </w:rPr>
        <w:t>Data</w:t>
      </w:r>
      <w:r w:rsidR="0029694A" w:rsidRPr="002C5C0A">
        <w:rPr>
          <w:rFonts w:asciiTheme="minorHAnsi" w:hAnsiTheme="minorHAnsi" w:cstheme="minorHAnsi"/>
          <w:b/>
          <w:bCs/>
          <w:sz w:val="28"/>
          <w:szCs w:val="28"/>
          <w:lang w:val="en-IN"/>
        </w:rPr>
        <w:t>:</w:t>
      </w:r>
      <w:r w:rsidR="0029694A" w:rsidRPr="002C5C0A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  <w:r w:rsidR="0029694A" w:rsidRPr="002C5C0A">
        <w:rPr>
          <w:rFonts w:asciiTheme="minorHAnsi" w:hAnsiTheme="minorHAnsi" w:cstheme="minorHAnsi"/>
          <w:sz w:val="28"/>
          <w:szCs w:val="28"/>
        </w:rPr>
        <w:t>Configure the device whenever the Wi-Fi network changes.</w:t>
      </w:r>
    </w:p>
    <w:p w14:paraId="0D461107" w14:textId="6A0419E4" w:rsidR="00930E5A" w:rsidRPr="002C5C0A" w:rsidRDefault="00930E5A" w:rsidP="006239E8">
      <w:pPr>
        <w:tabs>
          <w:tab w:val="left" w:pos="866"/>
          <w:tab w:val="left" w:pos="867"/>
        </w:tabs>
        <w:ind w:left="66"/>
        <w:jc w:val="both"/>
        <w:rPr>
          <w:rFonts w:cstheme="minorHAnsi"/>
          <w:sz w:val="28"/>
          <w:szCs w:val="28"/>
        </w:rPr>
      </w:pPr>
    </w:p>
    <w:p w14:paraId="2A2D8966" w14:textId="345B4400" w:rsidR="00F82D04" w:rsidRPr="002C5C0A" w:rsidRDefault="00691405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  <w:r w:rsidRPr="002C5C0A">
        <w:rPr>
          <w:rFonts w:cstheme="minorHAnsi"/>
          <w:b/>
          <w:bCs/>
          <w:noProof/>
          <w:sz w:val="32"/>
          <w:szCs w:val="32"/>
          <w:lang w:eastAsia="en-IN"/>
        </w:rPr>
        <w:drawing>
          <wp:anchor distT="0" distB="0" distL="114300" distR="114300" simplePos="0" relativeHeight="252270080" behindDoc="0" locked="0" layoutInCell="1" allowOverlap="1" wp14:anchorId="2480EBC0" wp14:editId="3F1E103E">
            <wp:simplePos x="0" y="0"/>
            <wp:positionH relativeFrom="column">
              <wp:posOffset>2830034</wp:posOffset>
            </wp:positionH>
            <wp:positionV relativeFrom="paragraph">
              <wp:posOffset>90805</wp:posOffset>
            </wp:positionV>
            <wp:extent cx="1918335" cy="1479550"/>
            <wp:effectExtent l="0" t="0" r="5715" b="635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260629_144811.jpg.jpe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92" t="21169" r="36976" b="13646"/>
                    <a:stretch/>
                  </pic:blipFill>
                  <pic:spPr bwMode="auto">
                    <a:xfrm>
                      <a:off x="0" y="0"/>
                      <a:ext cx="1918335" cy="147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5C0A">
        <w:rPr>
          <w:rFonts w:cstheme="minorHAnsi"/>
          <w:b/>
          <w:bCs/>
          <w:noProof/>
          <w:sz w:val="32"/>
          <w:szCs w:val="32"/>
          <w:lang w:eastAsia="en-IN"/>
        </w:rPr>
        <w:drawing>
          <wp:anchor distT="0" distB="0" distL="114300" distR="114300" simplePos="0" relativeHeight="252259840" behindDoc="0" locked="0" layoutInCell="1" allowOverlap="1" wp14:anchorId="27399F45" wp14:editId="66136EF5">
            <wp:simplePos x="0" y="0"/>
            <wp:positionH relativeFrom="column">
              <wp:posOffset>784746</wp:posOffset>
            </wp:positionH>
            <wp:positionV relativeFrom="paragraph">
              <wp:posOffset>97267</wp:posOffset>
            </wp:positionV>
            <wp:extent cx="1917439" cy="1473315"/>
            <wp:effectExtent l="0" t="0" r="6985" b="0"/>
            <wp:wrapNone/>
            <wp:docPr id="836038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38104" name="Picture 2"/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70" t="10938" r="28248" b="40031"/>
                    <a:stretch/>
                  </pic:blipFill>
                  <pic:spPr bwMode="auto">
                    <a:xfrm>
                      <a:off x="0" y="0"/>
                      <a:ext cx="1917439" cy="147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3728F4" w14:textId="327457DB" w:rsidR="00F82D04" w:rsidRPr="002C5C0A" w:rsidRDefault="00F82D04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</w:p>
    <w:p w14:paraId="5F4D3EEF" w14:textId="1FED7FCB" w:rsidR="00F82D04" w:rsidRPr="002C5C0A" w:rsidRDefault="00F82D04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</w:p>
    <w:p w14:paraId="52E02B64" w14:textId="6365B53B" w:rsidR="00F82D04" w:rsidRPr="002C5C0A" w:rsidRDefault="00F82D04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</w:p>
    <w:p w14:paraId="408BD810" w14:textId="70B89716" w:rsidR="00F82D04" w:rsidRPr="002C5C0A" w:rsidRDefault="00F82D04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</w:p>
    <w:p w14:paraId="02BDFD8B" w14:textId="40DF54F8" w:rsidR="00930E5A" w:rsidRPr="002C5C0A" w:rsidRDefault="00930E5A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  <w:r w:rsidRPr="002C5C0A">
        <w:rPr>
          <w:rFonts w:cstheme="minorHAnsi"/>
          <w:b/>
          <w:bCs/>
          <w:sz w:val="32"/>
          <w:szCs w:val="32"/>
        </w:rPr>
        <w:t>3. Live Telemetry Dashboard</w:t>
      </w:r>
    </w:p>
    <w:p w14:paraId="0776E269" w14:textId="33A6C1E3" w:rsidR="008C3A85" w:rsidRPr="002C5C0A" w:rsidRDefault="008C3A85" w:rsidP="008C3A85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sz w:val="28"/>
          <w:szCs w:val="28"/>
          <w:lang w:eastAsia="en-IN" w:bidi="kn-IN"/>
        </w:rPr>
        <w:t>The Dashboard provides a clear, real-time v</w:t>
      </w:r>
      <w:r w:rsidR="00755DE4" w:rsidRPr="002C5C0A">
        <w:rPr>
          <w:rFonts w:eastAsia="Times New Roman" w:cstheme="minorHAnsi"/>
          <w:sz w:val="28"/>
          <w:szCs w:val="28"/>
          <w:lang w:eastAsia="en-IN" w:bidi="kn-IN"/>
        </w:rPr>
        <w:t>iew of all monitored</w:t>
      </w:r>
      <w:r w:rsidRPr="002C5C0A">
        <w:rPr>
          <w:rFonts w:eastAsia="Times New Roman" w:cstheme="minorHAnsi"/>
          <w:sz w:val="28"/>
          <w:szCs w:val="28"/>
          <w:lang w:eastAsia="en-IN" w:bidi="kn-IN"/>
        </w:rPr>
        <w:t xml:space="preserve"> parameters on a single screen, enabling users to quickly assess the current environmental conditions.</w:t>
      </w:r>
    </w:p>
    <w:p w14:paraId="76D88978" w14:textId="1C91A1E5" w:rsidR="008C3A85" w:rsidRPr="002C5C0A" w:rsidRDefault="008C3A85" w:rsidP="00AC2E8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theme="minorHAnsi"/>
          <w:b/>
          <w:bCs/>
          <w:color w:val="00B0F0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b/>
          <w:bCs/>
          <w:sz w:val="28"/>
          <w:szCs w:val="28"/>
          <w:lang w:eastAsia="en-IN" w:bidi="kn-IN"/>
        </w:rPr>
        <w:t>Real-Time Monitoring:</w:t>
      </w:r>
      <w:r w:rsidRPr="002C5C0A">
        <w:rPr>
          <w:rFonts w:eastAsia="Times New Roman" w:cstheme="minorHAnsi"/>
          <w:sz w:val="28"/>
          <w:szCs w:val="28"/>
          <w:lang w:eastAsia="en-IN" w:bidi="kn-IN"/>
        </w:rPr>
        <w:t xml:space="preserve"> Displays the latest values of all connected sensors, including </w:t>
      </w:r>
      <w:r w:rsidRPr="002C5C0A">
        <w:rPr>
          <w:rFonts w:eastAsia="Times New Roman" w:cstheme="minorHAnsi"/>
          <w:b/>
          <w:bCs/>
          <w:color w:val="ED7D31" w:themeColor="accent2"/>
          <w:sz w:val="28"/>
          <w:szCs w:val="28"/>
          <w:lang w:eastAsia="en-IN" w:bidi="kn-IN"/>
        </w:rPr>
        <w:t xml:space="preserve">Temperature, Humidity, </w:t>
      </w:r>
      <w:r w:rsidR="00755DE4" w:rsidRPr="002C5C0A">
        <w:rPr>
          <w:rFonts w:eastAsia="Times New Roman" w:cstheme="minorHAnsi"/>
          <w:b/>
          <w:bCs/>
          <w:color w:val="ED7D31" w:themeColor="accent2"/>
          <w:sz w:val="28"/>
          <w:szCs w:val="28"/>
          <w:lang w:eastAsia="en-IN" w:bidi="kn-IN"/>
        </w:rPr>
        <w:t>IAQ</w:t>
      </w:r>
    </w:p>
    <w:p w14:paraId="6C1EAAB1" w14:textId="77777777" w:rsidR="008C3A85" w:rsidRPr="002C5C0A" w:rsidRDefault="008C3A85" w:rsidP="00AC2E8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b/>
          <w:bCs/>
          <w:sz w:val="28"/>
          <w:szCs w:val="28"/>
          <w:lang w:eastAsia="en-IN" w:bidi="kn-IN"/>
        </w:rPr>
        <w:t>Color-Coded Display:</w:t>
      </w:r>
      <w:r w:rsidRPr="002C5C0A">
        <w:rPr>
          <w:rFonts w:eastAsia="Times New Roman" w:cstheme="minorHAnsi"/>
          <w:sz w:val="28"/>
          <w:szCs w:val="28"/>
          <w:lang w:eastAsia="en-IN" w:bidi="kn-IN"/>
        </w:rPr>
        <w:t xml:space="preserve"> Each parameter is presented in a dedicated color-coded tile for improved readability and quick identification.</w:t>
      </w:r>
    </w:p>
    <w:p w14:paraId="6F8729EE" w14:textId="77777777" w:rsidR="008C3A85" w:rsidRPr="002C5C0A" w:rsidRDefault="008C3A85" w:rsidP="00AC2E8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b/>
          <w:bCs/>
          <w:sz w:val="28"/>
          <w:szCs w:val="28"/>
          <w:lang w:eastAsia="en-IN" w:bidi="kn-IN"/>
        </w:rPr>
        <w:t>Instant Data Updates:</w:t>
      </w:r>
      <w:r w:rsidRPr="002C5C0A">
        <w:rPr>
          <w:rFonts w:eastAsia="Times New Roman" w:cstheme="minorHAnsi"/>
          <w:sz w:val="28"/>
          <w:szCs w:val="28"/>
          <w:lang w:eastAsia="en-IN" w:bidi="kn-IN"/>
        </w:rPr>
        <w:t xml:space="preserve"> Sensor readings are refreshed continuously, providing up-to-date information for effective environmental monitoring.</w:t>
      </w:r>
    </w:p>
    <w:p w14:paraId="2F608360" w14:textId="77777777" w:rsidR="008C3A85" w:rsidRPr="002C5C0A" w:rsidRDefault="008C3A85" w:rsidP="00AC2E8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b/>
          <w:bCs/>
          <w:sz w:val="28"/>
          <w:szCs w:val="28"/>
          <w:lang w:eastAsia="en-IN" w:bidi="kn-IN"/>
        </w:rPr>
        <w:t>User-Friendly Interface:</w:t>
      </w:r>
      <w:r w:rsidRPr="002C5C0A">
        <w:rPr>
          <w:rFonts w:eastAsia="Times New Roman" w:cstheme="minorHAnsi"/>
          <w:sz w:val="28"/>
          <w:szCs w:val="28"/>
          <w:lang w:eastAsia="en-IN" w:bidi="kn-IN"/>
        </w:rPr>
        <w:t xml:space="preserve"> The intuitive display allows users to easily view and monitor all air quality parameters from a single dashboard screen.</w:t>
      </w:r>
    </w:p>
    <w:p w14:paraId="09306C77" w14:textId="0D5BBB9A" w:rsidR="00020517" w:rsidRPr="002C5C0A" w:rsidRDefault="00020517" w:rsidP="006239E8">
      <w:pPr>
        <w:tabs>
          <w:tab w:val="left" w:pos="866"/>
          <w:tab w:val="left" w:pos="867"/>
        </w:tabs>
        <w:ind w:left="66"/>
        <w:jc w:val="both"/>
        <w:rPr>
          <w:rFonts w:cstheme="minorHAnsi"/>
          <w:sz w:val="28"/>
          <w:szCs w:val="28"/>
        </w:rPr>
      </w:pPr>
    </w:p>
    <w:p w14:paraId="7E1933DE" w14:textId="77885002" w:rsidR="00020517" w:rsidRPr="002C5C0A" w:rsidRDefault="00020517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b/>
          <w:bCs/>
          <w:sz w:val="32"/>
          <w:szCs w:val="32"/>
        </w:rPr>
      </w:pPr>
    </w:p>
    <w:p w14:paraId="030E35BD" w14:textId="4481237C" w:rsidR="00020517" w:rsidRPr="002C5C0A" w:rsidRDefault="00020517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b/>
          <w:bCs/>
          <w:sz w:val="32"/>
          <w:szCs w:val="32"/>
          <w:u w:val="single"/>
        </w:rPr>
      </w:pPr>
    </w:p>
    <w:p w14:paraId="19FC9A52" w14:textId="77777777" w:rsidR="00755DE4" w:rsidRPr="002C5C0A" w:rsidRDefault="00755DE4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b/>
          <w:bCs/>
          <w:sz w:val="32"/>
          <w:szCs w:val="32"/>
          <w:u w:val="single"/>
        </w:rPr>
      </w:pPr>
    </w:p>
    <w:p w14:paraId="7E39FA7B" w14:textId="4AEA6349" w:rsidR="00020517" w:rsidRPr="002C5C0A" w:rsidRDefault="00755DE4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b/>
          <w:bCs/>
          <w:sz w:val="32"/>
          <w:szCs w:val="32"/>
          <w:u w:val="single"/>
        </w:rPr>
      </w:pPr>
      <w:r w:rsidRPr="002C5C0A">
        <w:rPr>
          <w:rFonts w:cstheme="minorHAnsi"/>
          <w:b/>
          <w:bCs/>
          <w:noProof/>
          <w:sz w:val="32"/>
          <w:szCs w:val="32"/>
          <w:lang w:eastAsia="en-IN"/>
        </w:rPr>
        <w:lastRenderedPageBreak/>
        <w:drawing>
          <wp:anchor distT="0" distB="0" distL="114300" distR="114300" simplePos="0" relativeHeight="252262912" behindDoc="0" locked="0" layoutInCell="1" allowOverlap="1" wp14:anchorId="67A2CEA0" wp14:editId="3C90606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305799" cy="1752600"/>
            <wp:effectExtent l="0" t="0" r="0" b="0"/>
            <wp:wrapNone/>
            <wp:docPr id="826315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15110" name="Picture 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799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037036" w14:textId="76342E8A" w:rsidR="003956FB" w:rsidRPr="002C5C0A" w:rsidRDefault="003956FB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b/>
          <w:bCs/>
          <w:sz w:val="32"/>
          <w:szCs w:val="32"/>
          <w:u w:val="single"/>
        </w:rPr>
      </w:pPr>
    </w:p>
    <w:p w14:paraId="22F46D6C" w14:textId="1769E386" w:rsidR="003956FB" w:rsidRPr="002C5C0A" w:rsidRDefault="003956FB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b/>
          <w:bCs/>
          <w:sz w:val="32"/>
          <w:szCs w:val="32"/>
        </w:rPr>
      </w:pPr>
    </w:p>
    <w:p w14:paraId="06129A9B" w14:textId="6E962BB4" w:rsidR="008C3A85" w:rsidRPr="002C5C0A" w:rsidRDefault="008C3A85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b/>
          <w:bCs/>
          <w:sz w:val="32"/>
          <w:szCs w:val="32"/>
        </w:rPr>
      </w:pPr>
    </w:p>
    <w:p w14:paraId="147390D0" w14:textId="21ABCE1A" w:rsidR="00F0050E" w:rsidRPr="002C5C0A" w:rsidRDefault="00F0050E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054C0621" w14:textId="61CC2142" w:rsidR="009338EC" w:rsidRPr="002C5C0A" w:rsidRDefault="009338EC" w:rsidP="009338EC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0B0527CC" w14:textId="68E78195" w:rsidR="000D0DDE" w:rsidRPr="002C5C0A" w:rsidRDefault="00B25757" w:rsidP="000D0DDE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  <w:r w:rsidRPr="002C5C0A">
        <w:rPr>
          <w:rFonts w:cstheme="minorHAnsi"/>
          <w:b/>
          <w:bCs/>
          <w:noProof/>
          <w:sz w:val="32"/>
          <w:szCs w:val="32"/>
          <w:lang w:eastAsia="en-IN"/>
        </w:rPr>
        <w:drawing>
          <wp:anchor distT="0" distB="0" distL="114300" distR="114300" simplePos="0" relativeHeight="252269056" behindDoc="0" locked="0" layoutInCell="1" allowOverlap="1" wp14:anchorId="2971BEBF" wp14:editId="09CF1987">
            <wp:simplePos x="0" y="0"/>
            <wp:positionH relativeFrom="column">
              <wp:posOffset>1790700</wp:posOffset>
            </wp:positionH>
            <wp:positionV relativeFrom="paragraph">
              <wp:posOffset>553720</wp:posOffset>
            </wp:positionV>
            <wp:extent cx="2167890" cy="1590675"/>
            <wp:effectExtent l="0" t="0" r="3810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60629_110522.jpg-Photoroom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890" cy="1590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5C0A">
        <w:rPr>
          <w:rFonts w:cstheme="minorHAnsi"/>
          <w:b/>
          <w:bCs/>
          <w:noProof/>
          <w:sz w:val="32"/>
          <w:szCs w:val="32"/>
          <w:lang w:eastAsia="en-IN"/>
        </w:rPr>
        <w:drawing>
          <wp:anchor distT="0" distB="0" distL="114300" distR="114300" simplePos="0" relativeHeight="252265984" behindDoc="0" locked="0" layoutInCell="1" allowOverlap="1" wp14:anchorId="4A53F129" wp14:editId="6912F5CE">
            <wp:simplePos x="0" y="0"/>
            <wp:positionH relativeFrom="column">
              <wp:posOffset>-390525</wp:posOffset>
            </wp:positionH>
            <wp:positionV relativeFrom="paragraph">
              <wp:posOffset>553720</wp:posOffset>
            </wp:positionV>
            <wp:extent cx="2120900" cy="159067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60629_110401.jpg-Photoroom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1590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5C0A">
        <w:rPr>
          <w:rFonts w:cstheme="minorHAnsi"/>
          <w:b/>
          <w:bCs/>
          <w:noProof/>
          <w:sz w:val="32"/>
          <w:szCs w:val="32"/>
          <w:lang w:eastAsia="en-IN"/>
        </w:rPr>
        <w:drawing>
          <wp:anchor distT="0" distB="0" distL="114300" distR="114300" simplePos="0" relativeHeight="252267008" behindDoc="0" locked="0" layoutInCell="1" allowOverlap="1" wp14:anchorId="3CD8C446" wp14:editId="176CCEA8">
            <wp:simplePos x="0" y="0"/>
            <wp:positionH relativeFrom="column">
              <wp:posOffset>4029075</wp:posOffset>
            </wp:positionH>
            <wp:positionV relativeFrom="paragraph">
              <wp:posOffset>563245</wp:posOffset>
            </wp:positionV>
            <wp:extent cx="2108200" cy="1581150"/>
            <wp:effectExtent l="0" t="0" r="635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260629_110503.jpg-Photoroom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158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0DDE" w:rsidRPr="002C5C0A">
        <w:rPr>
          <w:rFonts w:cstheme="minorHAnsi"/>
          <w:b/>
          <w:bCs/>
          <w:sz w:val="32"/>
          <w:szCs w:val="32"/>
        </w:rPr>
        <w:t>4. Local Trends</w:t>
      </w:r>
    </w:p>
    <w:p w14:paraId="706B1AF2" w14:textId="61D8B781" w:rsidR="000D0DDE" w:rsidRPr="002C5C0A" w:rsidRDefault="000D0DDE" w:rsidP="000D0DDE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28"/>
          <w:szCs w:val="32"/>
        </w:rPr>
      </w:pPr>
    </w:p>
    <w:p w14:paraId="57F5B6F1" w14:textId="5154FA80" w:rsidR="000D0DDE" w:rsidRPr="002C5C0A" w:rsidRDefault="00B25757" w:rsidP="00B25757">
      <w:pPr>
        <w:tabs>
          <w:tab w:val="left" w:pos="866"/>
          <w:tab w:val="left" w:pos="867"/>
        </w:tabs>
        <w:spacing w:after="240"/>
        <w:jc w:val="center"/>
        <w:rPr>
          <w:rFonts w:cstheme="minorHAnsi"/>
          <w:b/>
          <w:bCs/>
          <w:sz w:val="32"/>
          <w:szCs w:val="32"/>
        </w:rPr>
      </w:pPr>
      <w:r w:rsidRPr="002C5C0A">
        <w:rPr>
          <w:rFonts w:cstheme="minorHAnsi"/>
          <w:b/>
          <w:bCs/>
          <w:sz w:val="32"/>
          <w:szCs w:val="32"/>
        </w:rPr>
        <w:t>Image: 1</w:t>
      </w:r>
      <w:r w:rsidRPr="002C5C0A">
        <w:rPr>
          <w:rFonts w:cstheme="minorHAnsi"/>
          <w:b/>
          <w:bCs/>
          <w:sz w:val="32"/>
          <w:szCs w:val="32"/>
        </w:rPr>
        <w:tab/>
      </w:r>
      <w:r w:rsidRPr="002C5C0A">
        <w:rPr>
          <w:rFonts w:cstheme="minorHAnsi"/>
          <w:b/>
          <w:bCs/>
          <w:sz w:val="32"/>
          <w:szCs w:val="32"/>
        </w:rPr>
        <w:tab/>
      </w:r>
      <w:r w:rsidRPr="002C5C0A">
        <w:rPr>
          <w:rFonts w:cstheme="minorHAnsi"/>
          <w:b/>
          <w:bCs/>
          <w:sz w:val="32"/>
          <w:szCs w:val="32"/>
        </w:rPr>
        <w:tab/>
      </w:r>
      <w:r w:rsidRPr="002C5C0A">
        <w:rPr>
          <w:rFonts w:cstheme="minorHAnsi"/>
          <w:b/>
          <w:bCs/>
          <w:sz w:val="32"/>
          <w:szCs w:val="32"/>
        </w:rPr>
        <w:tab/>
        <w:t>Image: 2</w:t>
      </w:r>
      <w:r w:rsidRPr="002C5C0A">
        <w:rPr>
          <w:rFonts w:cstheme="minorHAnsi"/>
          <w:b/>
          <w:bCs/>
          <w:sz w:val="32"/>
          <w:szCs w:val="32"/>
        </w:rPr>
        <w:tab/>
      </w:r>
      <w:r w:rsidRPr="002C5C0A">
        <w:rPr>
          <w:rFonts w:cstheme="minorHAnsi"/>
          <w:b/>
          <w:bCs/>
          <w:sz w:val="32"/>
          <w:szCs w:val="32"/>
        </w:rPr>
        <w:tab/>
      </w:r>
      <w:r w:rsidRPr="002C5C0A">
        <w:rPr>
          <w:rFonts w:cstheme="minorHAnsi"/>
          <w:b/>
          <w:bCs/>
          <w:sz w:val="32"/>
          <w:szCs w:val="32"/>
        </w:rPr>
        <w:tab/>
      </w:r>
      <w:r w:rsidRPr="002C5C0A">
        <w:rPr>
          <w:rFonts w:cstheme="minorHAnsi"/>
          <w:b/>
          <w:bCs/>
          <w:sz w:val="32"/>
          <w:szCs w:val="32"/>
        </w:rPr>
        <w:tab/>
        <w:t>Image: 3</w:t>
      </w:r>
    </w:p>
    <w:p w14:paraId="2C4D06AA" w14:textId="77777777" w:rsidR="00691405" w:rsidRPr="002C5C0A" w:rsidRDefault="00691405" w:rsidP="00B25757">
      <w:pPr>
        <w:tabs>
          <w:tab w:val="left" w:pos="866"/>
          <w:tab w:val="left" w:pos="867"/>
        </w:tabs>
        <w:spacing w:after="240"/>
        <w:jc w:val="center"/>
        <w:rPr>
          <w:rFonts w:cstheme="minorHAnsi"/>
          <w:b/>
          <w:bCs/>
          <w:sz w:val="32"/>
          <w:szCs w:val="32"/>
        </w:rPr>
      </w:pPr>
    </w:p>
    <w:p w14:paraId="1279EC0B" w14:textId="4F61B144" w:rsidR="00691405" w:rsidRPr="002C5C0A" w:rsidRDefault="00691405" w:rsidP="00691405">
      <w:pPr>
        <w:pStyle w:val="ListParagraph"/>
        <w:numPr>
          <w:ilvl w:val="0"/>
          <w:numId w:val="24"/>
        </w:numPr>
        <w:ind w:right="-194"/>
        <w:jc w:val="both"/>
        <w:rPr>
          <w:rFonts w:asciiTheme="minorHAnsi" w:eastAsia="Times New Roman" w:hAnsiTheme="minorHAnsi" w:cstheme="minorHAnsi"/>
          <w:sz w:val="28"/>
          <w:lang w:eastAsia="en-IN"/>
        </w:rPr>
      </w:pPr>
      <w:r w:rsidRPr="002C5C0A">
        <w:rPr>
          <w:rFonts w:asciiTheme="minorHAnsi" w:eastAsia="Times New Roman" w:hAnsiTheme="minorHAnsi" w:cstheme="minorHAnsi"/>
          <w:b/>
          <w:bCs/>
          <w:sz w:val="28"/>
          <w:lang w:eastAsia="en-IN"/>
        </w:rPr>
        <w:t>Live Trend Monitoring:</w:t>
      </w:r>
      <w:r w:rsidRPr="002C5C0A">
        <w:rPr>
          <w:rFonts w:asciiTheme="minorHAnsi" w:eastAsia="Times New Roman" w:hAnsiTheme="minorHAnsi" w:cstheme="minorHAnsi"/>
          <w:sz w:val="28"/>
          <w:lang w:eastAsia="en-IN"/>
        </w:rPr>
        <w:t xml:space="preserve"> View real-time graphical data for </w:t>
      </w:r>
      <w:r w:rsidRPr="002C5C0A">
        <w:rPr>
          <w:rFonts w:asciiTheme="minorHAnsi" w:eastAsia="Times New Roman" w:hAnsiTheme="minorHAnsi" w:cstheme="minorHAnsi"/>
          <w:b/>
          <w:bCs/>
          <w:sz w:val="28"/>
          <w:lang w:eastAsia="en-IN"/>
        </w:rPr>
        <w:t>Temperature, Humidity, and IAQ</w:t>
      </w:r>
      <w:r w:rsidRPr="002C5C0A">
        <w:rPr>
          <w:rFonts w:asciiTheme="minorHAnsi" w:eastAsia="Times New Roman" w:hAnsiTheme="minorHAnsi" w:cstheme="minorHAnsi"/>
          <w:sz w:val="28"/>
          <w:lang w:eastAsia="en-IN"/>
        </w:rPr>
        <w:t xml:space="preserve">, enabling continuous monitoring of environmental conditions. </w:t>
      </w:r>
    </w:p>
    <w:p w14:paraId="6A610E0D" w14:textId="796FB407" w:rsidR="00691405" w:rsidRPr="002C5C0A" w:rsidRDefault="00691405" w:rsidP="00691405">
      <w:pPr>
        <w:pStyle w:val="ListParagraph"/>
        <w:numPr>
          <w:ilvl w:val="0"/>
          <w:numId w:val="24"/>
        </w:numPr>
        <w:ind w:right="-194"/>
        <w:jc w:val="both"/>
        <w:rPr>
          <w:rFonts w:asciiTheme="minorHAnsi" w:eastAsia="Times New Roman" w:hAnsiTheme="minorHAnsi" w:cstheme="minorHAnsi"/>
          <w:sz w:val="28"/>
          <w:lang w:eastAsia="en-IN"/>
        </w:rPr>
      </w:pPr>
      <w:r w:rsidRPr="002C5C0A">
        <w:rPr>
          <w:rFonts w:asciiTheme="minorHAnsi" w:eastAsia="Times New Roman" w:hAnsiTheme="minorHAnsi" w:cstheme="minorHAnsi"/>
          <w:b/>
          <w:bCs/>
          <w:sz w:val="28"/>
          <w:lang w:eastAsia="en-IN"/>
        </w:rPr>
        <w:t>Individual Parameter Analysis:</w:t>
      </w:r>
      <w:r w:rsidRPr="002C5C0A">
        <w:rPr>
          <w:rFonts w:asciiTheme="minorHAnsi" w:eastAsia="Times New Roman" w:hAnsiTheme="minorHAnsi" w:cstheme="minorHAnsi"/>
          <w:sz w:val="28"/>
          <w:lang w:eastAsia="en-IN"/>
        </w:rPr>
        <w:t xml:space="preserve"> Each parameter (</w:t>
      </w:r>
      <w:r w:rsidRPr="002C5C0A">
        <w:rPr>
          <w:rFonts w:asciiTheme="minorHAnsi" w:eastAsia="Times New Roman" w:hAnsiTheme="minorHAnsi" w:cstheme="minorHAnsi"/>
          <w:b/>
          <w:bCs/>
          <w:sz w:val="28"/>
          <w:lang w:eastAsia="en-IN"/>
        </w:rPr>
        <w:t>Temperature, Humidity, and IAQ</w:t>
      </w:r>
      <w:r w:rsidRPr="002C5C0A">
        <w:rPr>
          <w:rFonts w:asciiTheme="minorHAnsi" w:eastAsia="Times New Roman" w:hAnsiTheme="minorHAnsi" w:cstheme="minorHAnsi"/>
          <w:sz w:val="28"/>
          <w:lang w:eastAsia="en-IN"/>
        </w:rPr>
        <w:t xml:space="preserve">) can be viewed independently with its own dedicated trend graph. </w:t>
      </w:r>
    </w:p>
    <w:p w14:paraId="1FF76819" w14:textId="31576823" w:rsidR="00691405" w:rsidRPr="002C5C0A" w:rsidRDefault="00691405" w:rsidP="00691405">
      <w:pPr>
        <w:pStyle w:val="ListParagraph"/>
        <w:numPr>
          <w:ilvl w:val="0"/>
          <w:numId w:val="24"/>
        </w:numPr>
        <w:ind w:right="-194"/>
        <w:jc w:val="both"/>
        <w:rPr>
          <w:rFonts w:asciiTheme="minorHAnsi" w:eastAsia="Times New Roman" w:hAnsiTheme="minorHAnsi" w:cstheme="minorHAnsi"/>
          <w:sz w:val="28"/>
          <w:lang w:eastAsia="en-IN"/>
        </w:rPr>
      </w:pPr>
      <w:r w:rsidRPr="002C5C0A">
        <w:rPr>
          <w:rFonts w:asciiTheme="minorHAnsi" w:eastAsia="Times New Roman" w:hAnsiTheme="minorHAnsi" w:cstheme="minorHAnsi"/>
          <w:b/>
          <w:bCs/>
          <w:sz w:val="28"/>
          <w:lang w:eastAsia="en-IN"/>
        </w:rPr>
        <w:t>Selectable Time Range:</w:t>
      </w:r>
      <w:r w:rsidRPr="002C5C0A">
        <w:rPr>
          <w:rFonts w:asciiTheme="minorHAnsi" w:eastAsia="Times New Roman" w:hAnsiTheme="minorHAnsi" w:cstheme="minorHAnsi"/>
          <w:sz w:val="28"/>
          <w:lang w:eastAsia="en-IN"/>
        </w:rPr>
        <w:t xml:space="preserve"> Users can choose </w:t>
      </w:r>
      <w:r w:rsidRPr="002C5C0A">
        <w:rPr>
          <w:rFonts w:asciiTheme="minorHAnsi" w:eastAsia="Times New Roman" w:hAnsiTheme="minorHAnsi" w:cstheme="minorHAnsi"/>
          <w:b/>
          <w:bCs/>
          <w:sz w:val="28"/>
          <w:lang w:eastAsia="en-IN"/>
        </w:rPr>
        <w:t>6-hour, 12-hour, or 24-hour</w:t>
      </w:r>
      <w:r w:rsidRPr="002C5C0A">
        <w:rPr>
          <w:rFonts w:asciiTheme="minorHAnsi" w:eastAsia="Times New Roman" w:hAnsiTheme="minorHAnsi" w:cstheme="minorHAnsi"/>
          <w:sz w:val="28"/>
          <w:lang w:eastAsia="en-IN"/>
        </w:rPr>
        <w:t xml:space="preserve"> historical data for each parameter individually to analyze short-term and long-term trends. </w:t>
      </w:r>
    </w:p>
    <w:p w14:paraId="7BFB96D4" w14:textId="31C4ABE3" w:rsidR="00BC6C2E" w:rsidRPr="002C5C0A" w:rsidRDefault="00BC6C2E" w:rsidP="00691405">
      <w:pPr>
        <w:pStyle w:val="ListParagraph"/>
        <w:numPr>
          <w:ilvl w:val="0"/>
          <w:numId w:val="24"/>
        </w:numPr>
        <w:ind w:right="-194"/>
        <w:jc w:val="both"/>
        <w:rPr>
          <w:rFonts w:asciiTheme="minorHAnsi" w:eastAsia="Times New Roman" w:hAnsiTheme="minorHAnsi" w:cstheme="minorHAnsi"/>
          <w:sz w:val="36"/>
          <w:lang w:eastAsia="en-IN"/>
        </w:rPr>
      </w:pPr>
      <w:r w:rsidRPr="002C5C0A">
        <w:rPr>
          <w:rStyle w:val="Strong"/>
          <w:rFonts w:asciiTheme="minorHAnsi" w:hAnsiTheme="minorHAnsi" w:cstheme="minorHAnsi"/>
          <w:sz w:val="28"/>
        </w:rPr>
        <w:t>Default Time Range:</w:t>
      </w:r>
      <w:r w:rsidRPr="002C5C0A">
        <w:rPr>
          <w:rFonts w:asciiTheme="minorHAnsi" w:hAnsiTheme="minorHAnsi" w:cstheme="minorHAnsi"/>
          <w:sz w:val="28"/>
        </w:rPr>
        <w:t xml:space="preserve"> By default, the trend graph displays the </w:t>
      </w:r>
      <w:r w:rsidRPr="002C5C0A">
        <w:rPr>
          <w:rStyle w:val="Strong"/>
          <w:rFonts w:asciiTheme="minorHAnsi" w:hAnsiTheme="minorHAnsi" w:cstheme="minorHAnsi"/>
          <w:sz w:val="28"/>
        </w:rPr>
        <w:t>last 6 hours</w:t>
      </w:r>
      <w:r w:rsidRPr="002C5C0A">
        <w:rPr>
          <w:rFonts w:asciiTheme="minorHAnsi" w:hAnsiTheme="minorHAnsi" w:cstheme="minorHAnsi"/>
          <w:sz w:val="28"/>
        </w:rPr>
        <w:t xml:space="preserve"> of data. Users can change the view to </w:t>
      </w:r>
      <w:r w:rsidRPr="002C5C0A">
        <w:rPr>
          <w:rStyle w:val="Strong"/>
          <w:rFonts w:asciiTheme="minorHAnsi" w:hAnsiTheme="minorHAnsi" w:cstheme="minorHAnsi"/>
          <w:sz w:val="28"/>
        </w:rPr>
        <w:t>12 hours</w:t>
      </w:r>
      <w:r w:rsidRPr="002C5C0A">
        <w:rPr>
          <w:rFonts w:asciiTheme="minorHAnsi" w:hAnsiTheme="minorHAnsi" w:cstheme="minorHAnsi"/>
          <w:sz w:val="28"/>
        </w:rPr>
        <w:t xml:space="preserve"> or </w:t>
      </w:r>
      <w:r w:rsidRPr="002C5C0A">
        <w:rPr>
          <w:rStyle w:val="Strong"/>
          <w:rFonts w:asciiTheme="minorHAnsi" w:hAnsiTheme="minorHAnsi" w:cstheme="minorHAnsi"/>
          <w:sz w:val="28"/>
        </w:rPr>
        <w:t>24 hours</w:t>
      </w:r>
      <w:r w:rsidRPr="002C5C0A">
        <w:rPr>
          <w:rFonts w:asciiTheme="minorHAnsi" w:hAnsiTheme="minorHAnsi" w:cstheme="minorHAnsi"/>
          <w:sz w:val="28"/>
        </w:rPr>
        <w:t xml:space="preserve"> for each parameter individually.</w:t>
      </w:r>
    </w:p>
    <w:p w14:paraId="00A2FCF9" w14:textId="64D6EF59" w:rsidR="000D0DDE" w:rsidRPr="002C5C0A" w:rsidRDefault="00691405" w:rsidP="000D0DDE">
      <w:pPr>
        <w:pStyle w:val="ListParagraph"/>
        <w:numPr>
          <w:ilvl w:val="0"/>
          <w:numId w:val="24"/>
        </w:numPr>
        <w:tabs>
          <w:tab w:val="left" w:pos="866"/>
          <w:tab w:val="left" w:pos="867"/>
        </w:tabs>
        <w:spacing w:after="240"/>
        <w:ind w:right="-194"/>
        <w:jc w:val="both"/>
        <w:rPr>
          <w:rFonts w:asciiTheme="minorHAnsi" w:hAnsiTheme="minorHAnsi" w:cstheme="minorHAnsi"/>
          <w:b/>
          <w:bCs/>
          <w:sz w:val="36"/>
          <w:szCs w:val="32"/>
        </w:rPr>
      </w:pPr>
      <w:r w:rsidRPr="002C5C0A">
        <w:rPr>
          <w:rFonts w:asciiTheme="minorHAnsi" w:eastAsia="Times New Roman" w:hAnsiTheme="minorHAnsi" w:cstheme="minorHAnsi"/>
          <w:b/>
          <w:bCs/>
          <w:sz w:val="28"/>
          <w:lang w:eastAsia="en-IN"/>
        </w:rPr>
        <w:t>CSV Data Export:</w:t>
      </w:r>
      <w:r w:rsidRPr="002C5C0A">
        <w:rPr>
          <w:rFonts w:asciiTheme="minorHAnsi" w:eastAsia="Times New Roman" w:hAnsiTheme="minorHAnsi" w:cstheme="minorHAnsi"/>
          <w:sz w:val="28"/>
          <w:lang w:eastAsia="en-IN"/>
        </w:rPr>
        <w:t xml:space="preserve"> Download historical data in </w:t>
      </w:r>
      <w:r w:rsidRPr="002C5C0A">
        <w:rPr>
          <w:rFonts w:asciiTheme="minorHAnsi" w:eastAsia="Times New Roman" w:hAnsiTheme="minorHAnsi" w:cstheme="minorHAnsi"/>
          <w:b/>
          <w:bCs/>
          <w:sz w:val="28"/>
          <w:lang w:eastAsia="en-IN"/>
        </w:rPr>
        <w:t>CSV format</w:t>
      </w:r>
      <w:r w:rsidRPr="002C5C0A">
        <w:rPr>
          <w:rFonts w:asciiTheme="minorHAnsi" w:eastAsia="Times New Roman" w:hAnsiTheme="minorHAnsi" w:cstheme="minorHAnsi"/>
          <w:sz w:val="28"/>
          <w:lang w:eastAsia="en-IN"/>
        </w:rPr>
        <w:t xml:space="preserve"> for the selected parameter and selected time range (</w:t>
      </w:r>
      <w:r w:rsidRPr="002C5C0A">
        <w:rPr>
          <w:rFonts w:asciiTheme="minorHAnsi" w:eastAsia="Times New Roman" w:hAnsiTheme="minorHAnsi" w:cstheme="minorHAnsi"/>
          <w:b/>
          <w:bCs/>
          <w:sz w:val="28"/>
          <w:lang w:eastAsia="en-IN"/>
        </w:rPr>
        <w:t>6 Hours, 12 Hours, or 24 Hours</w:t>
      </w:r>
      <w:r w:rsidRPr="002C5C0A">
        <w:rPr>
          <w:rFonts w:asciiTheme="minorHAnsi" w:eastAsia="Times New Roman" w:hAnsiTheme="minorHAnsi" w:cstheme="minorHAnsi"/>
          <w:sz w:val="28"/>
          <w:lang w:eastAsia="en-IN"/>
        </w:rPr>
        <w:t>) for offline analysis, reporting, and record keeping.</w:t>
      </w:r>
    </w:p>
    <w:p w14:paraId="07CF8034" w14:textId="2A6DC429" w:rsidR="000D0DDE" w:rsidRPr="002C5C0A" w:rsidRDefault="000D0DDE" w:rsidP="000D0DDE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</w:p>
    <w:p w14:paraId="288F600B" w14:textId="77777777" w:rsidR="00B25757" w:rsidRPr="002C5C0A" w:rsidRDefault="00B25757">
      <w:pPr>
        <w:rPr>
          <w:rFonts w:cstheme="minorHAnsi"/>
          <w:b/>
          <w:bCs/>
          <w:sz w:val="36"/>
          <w:szCs w:val="36"/>
        </w:rPr>
      </w:pPr>
    </w:p>
    <w:p w14:paraId="470422EB" w14:textId="1CF8F59A" w:rsidR="00FF359A" w:rsidRPr="002C5C0A" w:rsidRDefault="00FF359A" w:rsidP="00FF359A">
      <w:pPr>
        <w:shd w:val="clear" w:color="auto" w:fill="C9C9C9" w:themeFill="accent3" w:themeFillTint="99"/>
        <w:ind w:left="-851" w:right="-903"/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2C5C0A">
        <w:rPr>
          <w:rFonts w:cstheme="minorHAnsi"/>
          <w:b/>
          <w:bCs/>
          <w:sz w:val="36"/>
          <w:szCs w:val="36"/>
        </w:rPr>
        <w:lastRenderedPageBreak/>
        <w:t xml:space="preserve">Web Portal Configuration Guide </w:t>
      </w:r>
    </w:p>
    <w:p w14:paraId="659DB1A1" w14:textId="7B4A60C3" w:rsidR="00121C09" w:rsidRPr="002C5C0A" w:rsidRDefault="00121C09" w:rsidP="00121C09">
      <w:pPr>
        <w:tabs>
          <w:tab w:val="left" w:pos="866"/>
          <w:tab w:val="left" w:pos="867"/>
        </w:tabs>
        <w:spacing w:before="240" w:after="240"/>
        <w:jc w:val="both"/>
        <w:rPr>
          <w:rFonts w:cstheme="minorHAnsi"/>
          <w:b/>
          <w:bCs/>
          <w:sz w:val="32"/>
          <w:szCs w:val="32"/>
          <w:lang w:val="en-US"/>
        </w:rPr>
      </w:pPr>
      <w:r w:rsidRPr="002C5C0A">
        <w:rPr>
          <w:rFonts w:cstheme="minorHAnsi"/>
          <w:b/>
          <w:bCs/>
          <w:sz w:val="32"/>
          <w:szCs w:val="32"/>
          <w:lang w:val="en-US"/>
        </w:rPr>
        <w:t xml:space="preserve">1. Accessing the </w:t>
      </w:r>
      <w:r w:rsidR="000573F1" w:rsidRPr="002C5C0A">
        <w:rPr>
          <w:rFonts w:cstheme="minorHAnsi"/>
          <w:b/>
          <w:bCs/>
          <w:sz w:val="32"/>
          <w:szCs w:val="32"/>
          <w:lang w:val="en-US"/>
        </w:rPr>
        <w:t>Wi-Fi</w:t>
      </w:r>
      <w:r w:rsidRPr="002C5C0A">
        <w:rPr>
          <w:rFonts w:cstheme="minorHAnsi"/>
          <w:b/>
          <w:bCs/>
          <w:sz w:val="32"/>
          <w:szCs w:val="32"/>
          <w:lang w:val="en-US"/>
        </w:rPr>
        <w:t xml:space="preserve"> Manager</w:t>
      </w:r>
    </w:p>
    <w:p w14:paraId="3B5D0DF1" w14:textId="1B053B6D" w:rsidR="00121C09" w:rsidRPr="002C5C0A" w:rsidRDefault="00121C09" w:rsidP="000C2323">
      <w:pPr>
        <w:pStyle w:val="ListParagraph"/>
        <w:numPr>
          <w:ilvl w:val="0"/>
          <w:numId w:val="17"/>
        </w:numPr>
        <w:tabs>
          <w:tab w:val="left" w:pos="866"/>
          <w:tab w:val="left" w:pos="867"/>
        </w:tabs>
        <w:spacing w:after="240"/>
        <w:ind w:left="426"/>
        <w:jc w:val="both"/>
        <w:rPr>
          <w:rFonts w:asciiTheme="minorHAnsi" w:hAnsiTheme="minorHAnsi" w:cstheme="minorHAnsi"/>
          <w:sz w:val="28"/>
          <w:szCs w:val="28"/>
        </w:rPr>
      </w:pPr>
      <w:r w:rsidRPr="002C5C0A">
        <w:rPr>
          <w:rFonts w:asciiTheme="minorHAnsi" w:hAnsiTheme="minorHAnsi" w:cstheme="minorHAnsi"/>
          <w:sz w:val="28"/>
          <w:szCs w:val="28"/>
        </w:rPr>
        <w:t xml:space="preserve">Navigating to the device's IP address opens the main </w:t>
      </w:r>
      <w:r w:rsidR="00E57FEB" w:rsidRPr="002C5C0A">
        <w:rPr>
          <w:rFonts w:asciiTheme="minorHAnsi" w:hAnsiTheme="minorHAnsi" w:cstheme="minorHAnsi"/>
          <w:sz w:val="28"/>
          <w:szCs w:val="28"/>
        </w:rPr>
        <w:t>WIFI Manager</w:t>
      </w:r>
      <w:r w:rsidRPr="002C5C0A">
        <w:rPr>
          <w:rFonts w:asciiTheme="minorHAnsi" w:hAnsiTheme="minorHAnsi" w:cstheme="minorHAnsi"/>
          <w:sz w:val="28"/>
          <w:szCs w:val="28"/>
        </w:rPr>
        <w:t xml:space="preserve"> portal.</w:t>
      </w:r>
    </w:p>
    <w:p w14:paraId="42883A61" w14:textId="5FE60DF9" w:rsidR="00121C09" w:rsidRPr="002C5C0A" w:rsidRDefault="00403523" w:rsidP="000C2323">
      <w:pPr>
        <w:pStyle w:val="ListParagraph"/>
        <w:numPr>
          <w:ilvl w:val="0"/>
          <w:numId w:val="17"/>
        </w:numPr>
        <w:tabs>
          <w:tab w:val="left" w:pos="866"/>
          <w:tab w:val="left" w:pos="867"/>
        </w:tabs>
        <w:spacing w:after="240"/>
        <w:ind w:left="426"/>
        <w:jc w:val="both"/>
        <w:rPr>
          <w:rFonts w:asciiTheme="minorHAnsi" w:hAnsiTheme="minorHAnsi" w:cstheme="minorHAnsi"/>
          <w:sz w:val="28"/>
          <w:szCs w:val="28"/>
        </w:rPr>
      </w:pPr>
      <w:r w:rsidRPr="002C5C0A">
        <w:rPr>
          <w:rFonts w:asciiTheme="minorHAnsi" w:hAnsiTheme="minorHAnsi" w:cstheme="minorHAnsi"/>
          <w:noProof/>
          <w:lang w:val="en-IN" w:eastAsia="en-IN"/>
        </w:rPr>
        <w:drawing>
          <wp:anchor distT="0" distB="0" distL="114300" distR="114300" simplePos="0" relativeHeight="252140032" behindDoc="0" locked="0" layoutInCell="1" allowOverlap="1" wp14:anchorId="45ED74AA" wp14:editId="4440CF4F">
            <wp:simplePos x="0" y="0"/>
            <wp:positionH relativeFrom="margin">
              <wp:align>center</wp:align>
            </wp:positionH>
            <wp:positionV relativeFrom="paragraph">
              <wp:posOffset>354109</wp:posOffset>
            </wp:positionV>
            <wp:extent cx="3347720" cy="4921250"/>
            <wp:effectExtent l="12700" t="12700" r="17780" b="19050"/>
            <wp:wrapTopAndBottom/>
            <wp:docPr id="180708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8728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720" cy="49212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1C09" w:rsidRPr="002C5C0A">
        <w:rPr>
          <w:rFonts w:asciiTheme="minorHAnsi" w:hAnsiTheme="minorHAnsi" w:cstheme="minorHAnsi"/>
          <w:sz w:val="28"/>
          <w:szCs w:val="28"/>
        </w:rPr>
        <w:t xml:space="preserve">Click the </w:t>
      </w:r>
      <w:r w:rsidR="00E57FEB" w:rsidRPr="002C5C0A">
        <w:rPr>
          <w:rFonts w:asciiTheme="minorHAnsi" w:hAnsiTheme="minorHAnsi" w:cstheme="minorHAnsi"/>
          <w:b/>
          <w:bCs/>
          <w:sz w:val="28"/>
          <w:szCs w:val="28"/>
        </w:rPr>
        <w:t>[</w:t>
      </w:r>
      <w:r w:rsidR="00121C09" w:rsidRPr="002C5C0A">
        <w:rPr>
          <w:rFonts w:asciiTheme="minorHAnsi" w:hAnsiTheme="minorHAnsi" w:cstheme="minorHAnsi"/>
          <w:b/>
          <w:bCs/>
          <w:sz w:val="28"/>
          <w:szCs w:val="28"/>
        </w:rPr>
        <w:t xml:space="preserve">Configure </w:t>
      </w:r>
      <w:r w:rsidR="000573F1" w:rsidRPr="002C5C0A">
        <w:rPr>
          <w:rFonts w:asciiTheme="minorHAnsi" w:hAnsiTheme="minorHAnsi" w:cstheme="minorHAnsi"/>
          <w:b/>
          <w:bCs/>
          <w:sz w:val="28"/>
          <w:szCs w:val="28"/>
        </w:rPr>
        <w:t>Wi-Fi</w:t>
      </w:r>
      <w:r w:rsidR="00E57FEB" w:rsidRPr="002C5C0A">
        <w:rPr>
          <w:rFonts w:asciiTheme="minorHAnsi" w:hAnsiTheme="minorHAnsi" w:cstheme="minorHAnsi"/>
          <w:b/>
          <w:bCs/>
          <w:sz w:val="28"/>
          <w:szCs w:val="28"/>
        </w:rPr>
        <w:t>]</w:t>
      </w:r>
      <w:r w:rsidR="00121C09" w:rsidRPr="002C5C0A">
        <w:rPr>
          <w:rFonts w:asciiTheme="minorHAnsi" w:hAnsiTheme="minorHAnsi" w:cstheme="minorHAnsi"/>
          <w:sz w:val="28"/>
          <w:szCs w:val="28"/>
        </w:rPr>
        <w:t xml:space="preserve"> button to proceed to the network selection page.</w:t>
      </w:r>
    </w:p>
    <w:p w14:paraId="57118B52" w14:textId="77777777" w:rsidR="000D0DDE" w:rsidRPr="002C5C0A" w:rsidRDefault="000D0DDE" w:rsidP="00403523">
      <w:pPr>
        <w:rPr>
          <w:rFonts w:cstheme="minorHAnsi"/>
          <w:b/>
          <w:bCs/>
          <w:sz w:val="32"/>
          <w:szCs w:val="32"/>
          <w:lang w:val="en-US"/>
        </w:rPr>
      </w:pPr>
    </w:p>
    <w:p w14:paraId="571ABA14" w14:textId="77777777" w:rsidR="000D0DDE" w:rsidRPr="002C5C0A" w:rsidRDefault="000D0DDE" w:rsidP="00403523">
      <w:pPr>
        <w:rPr>
          <w:rFonts w:cstheme="minorHAnsi"/>
          <w:b/>
          <w:bCs/>
          <w:sz w:val="32"/>
          <w:szCs w:val="32"/>
          <w:lang w:val="en-US"/>
        </w:rPr>
      </w:pPr>
    </w:p>
    <w:p w14:paraId="376183AF" w14:textId="77777777" w:rsidR="000D0DDE" w:rsidRPr="002C5C0A" w:rsidRDefault="000D0DDE" w:rsidP="00403523">
      <w:pPr>
        <w:rPr>
          <w:rFonts w:cstheme="minorHAnsi"/>
          <w:b/>
          <w:bCs/>
          <w:sz w:val="32"/>
          <w:szCs w:val="32"/>
          <w:lang w:val="en-US"/>
        </w:rPr>
      </w:pPr>
    </w:p>
    <w:p w14:paraId="33059210" w14:textId="77777777" w:rsidR="000D0DDE" w:rsidRPr="002C5C0A" w:rsidRDefault="000D0DDE" w:rsidP="00403523">
      <w:pPr>
        <w:rPr>
          <w:rFonts w:cstheme="minorHAnsi"/>
          <w:b/>
          <w:bCs/>
          <w:sz w:val="32"/>
          <w:szCs w:val="32"/>
          <w:lang w:val="en-US"/>
        </w:rPr>
      </w:pPr>
    </w:p>
    <w:p w14:paraId="77C14035" w14:textId="77777777" w:rsidR="000D0DDE" w:rsidRPr="002C5C0A" w:rsidRDefault="000D0DDE" w:rsidP="00403523">
      <w:pPr>
        <w:rPr>
          <w:rFonts w:cstheme="minorHAnsi"/>
          <w:b/>
          <w:bCs/>
          <w:sz w:val="32"/>
          <w:szCs w:val="32"/>
          <w:lang w:val="en-US"/>
        </w:rPr>
      </w:pPr>
    </w:p>
    <w:p w14:paraId="4BC92DA2" w14:textId="77777777" w:rsidR="000D0DDE" w:rsidRPr="002C5C0A" w:rsidRDefault="000D0DDE" w:rsidP="00403523">
      <w:pPr>
        <w:rPr>
          <w:rFonts w:cstheme="minorHAnsi"/>
          <w:b/>
          <w:bCs/>
          <w:sz w:val="32"/>
          <w:szCs w:val="32"/>
          <w:lang w:val="en-US"/>
        </w:rPr>
      </w:pPr>
    </w:p>
    <w:p w14:paraId="7FE88DC5" w14:textId="77777777" w:rsidR="000D0DDE" w:rsidRPr="002C5C0A" w:rsidRDefault="000D0DDE" w:rsidP="00403523">
      <w:pPr>
        <w:rPr>
          <w:rFonts w:cstheme="minorHAnsi"/>
          <w:b/>
          <w:bCs/>
          <w:sz w:val="32"/>
          <w:szCs w:val="32"/>
          <w:lang w:val="en-US"/>
        </w:rPr>
      </w:pPr>
    </w:p>
    <w:p w14:paraId="1793AA51" w14:textId="77777777" w:rsidR="000D0DDE" w:rsidRPr="002C5C0A" w:rsidRDefault="000D0DDE" w:rsidP="00403523">
      <w:pPr>
        <w:rPr>
          <w:rFonts w:cstheme="minorHAnsi"/>
          <w:b/>
          <w:bCs/>
          <w:sz w:val="32"/>
          <w:szCs w:val="32"/>
          <w:lang w:val="en-US"/>
        </w:rPr>
      </w:pPr>
    </w:p>
    <w:p w14:paraId="0A02965B" w14:textId="77777777" w:rsidR="00691405" w:rsidRPr="002C5C0A" w:rsidRDefault="00691405" w:rsidP="00403523">
      <w:pPr>
        <w:rPr>
          <w:rFonts w:cstheme="minorHAnsi"/>
          <w:b/>
          <w:bCs/>
          <w:sz w:val="32"/>
          <w:szCs w:val="32"/>
          <w:lang w:val="en-US"/>
        </w:rPr>
      </w:pPr>
    </w:p>
    <w:p w14:paraId="1A6552FA" w14:textId="515D5892" w:rsidR="00121C09" w:rsidRPr="002C5C0A" w:rsidRDefault="00121C09" w:rsidP="00403523">
      <w:pPr>
        <w:rPr>
          <w:rFonts w:cstheme="minorHAnsi"/>
          <w:b/>
          <w:bCs/>
          <w:sz w:val="32"/>
          <w:szCs w:val="32"/>
          <w:lang w:val="en-US"/>
        </w:rPr>
      </w:pPr>
      <w:r w:rsidRPr="002C5C0A">
        <w:rPr>
          <w:rFonts w:cstheme="minorHAnsi"/>
          <w:b/>
          <w:bCs/>
          <w:sz w:val="32"/>
          <w:szCs w:val="32"/>
          <w:lang w:val="en-US"/>
        </w:rPr>
        <w:lastRenderedPageBreak/>
        <w:t>2. Selecting the Network</w:t>
      </w:r>
    </w:p>
    <w:p w14:paraId="22CA631D" w14:textId="709C4108" w:rsidR="00121C09" w:rsidRPr="002C5C0A" w:rsidRDefault="00121C09" w:rsidP="00121C09">
      <w:pPr>
        <w:pStyle w:val="ListParagraph"/>
        <w:numPr>
          <w:ilvl w:val="0"/>
          <w:numId w:val="18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</w:rPr>
      </w:pPr>
      <w:r w:rsidRPr="002C5C0A">
        <w:rPr>
          <w:rFonts w:asciiTheme="minorHAnsi" w:hAnsiTheme="minorHAnsi" w:cstheme="minorHAnsi"/>
          <w:sz w:val="28"/>
          <w:szCs w:val="28"/>
        </w:rPr>
        <w:t>The setup page displays a list of available Wi-Fi networks in range.</w:t>
      </w:r>
    </w:p>
    <w:p w14:paraId="11E591AD" w14:textId="1D2B402E" w:rsidR="00121C09" w:rsidRPr="002C5C0A" w:rsidRDefault="00121C09" w:rsidP="00121C09">
      <w:pPr>
        <w:pStyle w:val="ListParagraph"/>
        <w:numPr>
          <w:ilvl w:val="0"/>
          <w:numId w:val="18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</w:rPr>
      </w:pPr>
      <w:r w:rsidRPr="002C5C0A">
        <w:rPr>
          <w:rFonts w:asciiTheme="minorHAnsi" w:hAnsiTheme="minorHAnsi" w:cstheme="minorHAnsi"/>
          <w:sz w:val="28"/>
          <w:szCs w:val="28"/>
        </w:rPr>
        <w:t xml:space="preserve">Tap the desired network from the list to automatically populate the </w:t>
      </w:r>
      <w:r w:rsidRPr="002C5C0A">
        <w:rPr>
          <w:rFonts w:asciiTheme="minorHAnsi" w:hAnsiTheme="minorHAnsi" w:cstheme="minorHAnsi"/>
          <w:b/>
          <w:bCs/>
          <w:sz w:val="28"/>
          <w:szCs w:val="28"/>
        </w:rPr>
        <w:t>SSID input field</w:t>
      </w:r>
      <w:r w:rsidRPr="002C5C0A">
        <w:rPr>
          <w:rFonts w:asciiTheme="minorHAnsi" w:hAnsiTheme="minorHAnsi" w:cstheme="minorHAnsi"/>
          <w:sz w:val="28"/>
          <w:szCs w:val="28"/>
        </w:rPr>
        <w:t xml:space="preserve"> or type the SSID manually.</w:t>
      </w:r>
    </w:p>
    <w:p w14:paraId="6FAE1279" w14:textId="01CC1240" w:rsidR="00121C09" w:rsidRPr="002C5C0A" w:rsidRDefault="00121C09" w:rsidP="00121C09">
      <w:pPr>
        <w:pStyle w:val="ListParagraph"/>
        <w:numPr>
          <w:ilvl w:val="0"/>
          <w:numId w:val="18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</w:rPr>
      </w:pPr>
      <w:r w:rsidRPr="002C5C0A">
        <w:rPr>
          <w:rFonts w:asciiTheme="minorHAnsi" w:hAnsiTheme="minorHAnsi" w:cstheme="minorHAnsi"/>
          <w:sz w:val="28"/>
          <w:szCs w:val="28"/>
        </w:rPr>
        <w:t xml:space="preserve">Enter the network security key into the </w:t>
      </w:r>
      <w:r w:rsidRPr="002C5C0A">
        <w:rPr>
          <w:rFonts w:asciiTheme="minorHAnsi" w:hAnsiTheme="minorHAnsi" w:cstheme="minorHAnsi"/>
          <w:b/>
          <w:bCs/>
          <w:sz w:val="28"/>
          <w:szCs w:val="28"/>
        </w:rPr>
        <w:t>Password input field</w:t>
      </w:r>
      <w:r w:rsidRPr="002C5C0A">
        <w:rPr>
          <w:rFonts w:asciiTheme="minorHAnsi" w:hAnsiTheme="minorHAnsi" w:cstheme="minorHAnsi"/>
          <w:sz w:val="28"/>
          <w:szCs w:val="28"/>
        </w:rPr>
        <w:t>.</w:t>
      </w:r>
    </w:p>
    <w:p w14:paraId="2E68738C" w14:textId="239F6A4F" w:rsidR="00121C09" w:rsidRPr="002C5C0A" w:rsidRDefault="00121C09" w:rsidP="00121C09">
      <w:pPr>
        <w:pStyle w:val="ListParagraph"/>
        <w:numPr>
          <w:ilvl w:val="0"/>
          <w:numId w:val="19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</w:rPr>
      </w:pPr>
      <w:r w:rsidRPr="002C5C0A">
        <w:rPr>
          <w:rFonts w:asciiTheme="minorHAnsi" w:hAnsiTheme="minorHAnsi" w:cstheme="minorHAnsi"/>
          <w:sz w:val="28"/>
          <w:szCs w:val="28"/>
        </w:rPr>
        <w:t xml:space="preserve">Click the </w:t>
      </w:r>
      <w:r w:rsidRPr="002C5C0A">
        <w:rPr>
          <w:rFonts w:asciiTheme="minorHAnsi" w:hAnsiTheme="minorHAnsi" w:cstheme="minorHAnsi"/>
          <w:b/>
          <w:bCs/>
          <w:sz w:val="28"/>
          <w:szCs w:val="28"/>
        </w:rPr>
        <w:t>Save button</w:t>
      </w:r>
      <w:r w:rsidRPr="002C5C0A">
        <w:rPr>
          <w:rFonts w:asciiTheme="minorHAnsi" w:hAnsiTheme="minorHAnsi" w:cstheme="minorHAnsi"/>
          <w:sz w:val="28"/>
          <w:szCs w:val="28"/>
        </w:rPr>
        <w:t xml:space="preserve"> to commit the credentials.</w:t>
      </w:r>
    </w:p>
    <w:p w14:paraId="4DFEE781" w14:textId="26FCCEE1" w:rsidR="00FF359A" w:rsidRPr="002C5C0A" w:rsidRDefault="00787642" w:rsidP="00121C09">
      <w:pPr>
        <w:pStyle w:val="ListParagraph"/>
        <w:numPr>
          <w:ilvl w:val="0"/>
          <w:numId w:val="19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</w:rPr>
      </w:pPr>
      <w:r w:rsidRPr="002C5C0A">
        <w:rPr>
          <w:rFonts w:asciiTheme="minorHAnsi" w:hAnsiTheme="minorHAnsi" w:cstheme="minorHAnsi"/>
          <w:noProof/>
          <w:lang w:val="en-IN" w:eastAsia="en-IN"/>
        </w:rPr>
        <w:drawing>
          <wp:anchor distT="0" distB="0" distL="114300" distR="114300" simplePos="0" relativeHeight="252141056" behindDoc="0" locked="0" layoutInCell="1" allowOverlap="1" wp14:anchorId="7EB3FFCD" wp14:editId="055DE018">
            <wp:simplePos x="0" y="0"/>
            <wp:positionH relativeFrom="margin">
              <wp:posOffset>799465</wp:posOffset>
            </wp:positionH>
            <wp:positionV relativeFrom="paragraph">
              <wp:posOffset>628338</wp:posOffset>
            </wp:positionV>
            <wp:extent cx="3693160" cy="5462270"/>
            <wp:effectExtent l="12700" t="12700" r="15240" b="11430"/>
            <wp:wrapTopAndBottom/>
            <wp:docPr id="190332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2485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160" cy="54622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1C09" w:rsidRPr="002C5C0A">
        <w:rPr>
          <w:rFonts w:asciiTheme="minorHAnsi" w:hAnsiTheme="minorHAnsi" w:cstheme="minorHAnsi"/>
          <w:sz w:val="28"/>
          <w:szCs w:val="28"/>
        </w:rPr>
        <w:t>The device will then process the information and connect to the assigned Wi-Fi network.</w:t>
      </w:r>
    </w:p>
    <w:p w14:paraId="7E714685" w14:textId="026BA22D" w:rsidR="00475923" w:rsidRPr="002C5C0A" w:rsidRDefault="00475923" w:rsidP="00475923">
      <w:pPr>
        <w:tabs>
          <w:tab w:val="left" w:pos="866"/>
          <w:tab w:val="left" w:pos="867"/>
        </w:tabs>
        <w:rPr>
          <w:rFonts w:cstheme="minorHAnsi"/>
          <w:sz w:val="28"/>
          <w:szCs w:val="28"/>
          <w:lang w:val="en-US"/>
        </w:rPr>
      </w:pPr>
    </w:p>
    <w:p w14:paraId="32376C74" w14:textId="03F731ED" w:rsidR="00FF359A" w:rsidRPr="002C5C0A" w:rsidRDefault="00FF359A">
      <w:pPr>
        <w:rPr>
          <w:rFonts w:cstheme="minorHAnsi"/>
          <w:b/>
          <w:bCs/>
          <w:sz w:val="36"/>
          <w:szCs w:val="36"/>
        </w:rPr>
      </w:pPr>
      <w:r w:rsidRPr="002C5C0A">
        <w:rPr>
          <w:rFonts w:cstheme="minorHAnsi"/>
          <w:b/>
          <w:bCs/>
          <w:sz w:val="36"/>
          <w:szCs w:val="36"/>
        </w:rPr>
        <w:br w:type="page"/>
      </w:r>
    </w:p>
    <w:p w14:paraId="0098092E" w14:textId="5E4055EE" w:rsidR="00FF359A" w:rsidRPr="002C5C0A" w:rsidRDefault="00FF359A" w:rsidP="00FF359A">
      <w:pPr>
        <w:shd w:val="clear" w:color="auto" w:fill="C9C9C9" w:themeFill="accent3" w:themeFillTint="99"/>
        <w:ind w:left="-851" w:right="-903"/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2C5C0A">
        <w:rPr>
          <w:rFonts w:cstheme="minorHAnsi"/>
          <w:b/>
          <w:bCs/>
          <w:sz w:val="36"/>
          <w:szCs w:val="36"/>
        </w:rPr>
        <w:lastRenderedPageBreak/>
        <w:t>Web Portal Configuration Guide (</w:t>
      </w:r>
      <w:r w:rsidR="0096023A" w:rsidRPr="002C5C0A">
        <w:rPr>
          <w:rFonts w:cstheme="minorHAnsi"/>
          <w:b/>
          <w:bCs/>
          <w:sz w:val="36"/>
          <w:szCs w:val="36"/>
        </w:rPr>
        <w:t>Air Quality Monitor)</w:t>
      </w:r>
    </w:p>
    <w:p w14:paraId="64BA17F7" w14:textId="47CE42A8" w:rsidR="00475923" w:rsidRPr="002C5C0A" w:rsidRDefault="00475923" w:rsidP="00475923">
      <w:pPr>
        <w:tabs>
          <w:tab w:val="left" w:pos="866"/>
          <w:tab w:val="left" w:pos="867"/>
        </w:tabs>
        <w:rPr>
          <w:rFonts w:cstheme="minorHAnsi"/>
          <w:sz w:val="28"/>
          <w:szCs w:val="28"/>
          <w:lang w:val="en-US"/>
        </w:rPr>
      </w:pPr>
    </w:p>
    <w:p w14:paraId="105A0BEF" w14:textId="366CF059" w:rsidR="00475923" w:rsidRPr="002C5C0A" w:rsidRDefault="0096023A" w:rsidP="0096023A">
      <w:pPr>
        <w:tabs>
          <w:tab w:val="left" w:pos="866"/>
          <w:tab w:val="left" w:pos="867"/>
        </w:tabs>
        <w:rPr>
          <w:rFonts w:cstheme="minorHAnsi"/>
          <w:sz w:val="28"/>
          <w:szCs w:val="28"/>
        </w:rPr>
      </w:pPr>
      <w:r w:rsidRPr="002C5C0A">
        <w:rPr>
          <w:rFonts w:cstheme="minorHAnsi"/>
          <w:sz w:val="28"/>
          <w:szCs w:val="28"/>
        </w:rPr>
        <w:t>The embedded web portal is dedicated to configuring Wi-Fi and MQTT cloud settings, enabling seamless cloud connectivity and remote sensor data monitoring.</w:t>
      </w:r>
    </w:p>
    <w:p w14:paraId="0C4D5682" w14:textId="77777777" w:rsidR="0096023A" w:rsidRPr="002C5C0A" w:rsidRDefault="0096023A" w:rsidP="0096023A">
      <w:pPr>
        <w:tabs>
          <w:tab w:val="left" w:pos="866"/>
          <w:tab w:val="left" w:pos="867"/>
        </w:tabs>
        <w:rPr>
          <w:rFonts w:cstheme="minorHAnsi"/>
          <w:sz w:val="32"/>
          <w:szCs w:val="32"/>
        </w:rPr>
      </w:pPr>
    </w:p>
    <w:p w14:paraId="69888BEA" w14:textId="3979041A" w:rsidR="00475923" w:rsidRPr="002C5C0A" w:rsidRDefault="00475923" w:rsidP="003E756C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  <w:r w:rsidRPr="002C5C0A">
        <w:rPr>
          <w:rFonts w:cstheme="minorHAnsi"/>
          <w:b/>
          <w:bCs/>
          <w:sz w:val="32"/>
          <w:szCs w:val="32"/>
        </w:rPr>
        <w:t>1. Accessing the Settings</w:t>
      </w:r>
    </w:p>
    <w:p w14:paraId="6BD484A7" w14:textId="3F4863C9" w:rsidR="00FC1191" w:rsidRPr="002C5C0A" w:rsidRDefault="00475923" w:rsidP="00FC1191">
      <w:pPr>
        <w:pStyle w:val="ListParagraph"/>
        <w:numPr>
          <w:ilvl w:val="0"/>
          <w:numId w:val="13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b/>
          <w:bCs/>
          <w:color w:val="4472C4" w:themeColor="accent1"/>
          <w:sz w:val="28"/>
          <w:szCs w:val="28"/>
          <w:u w:val="single"/>
          <w:lang w:val="en-IN"/>
        </w:rPr>
      </w:pPr>
      <w:r w:rsidRPr="002C5C0A">
        <w:rPr>
          <w:rFonts w:asciiTheme="minorHAnsi" w:hAnsiTheme="minorHAnsi" w:cstheme="minorHAnsi"/>
          <w:sz w:val="28"/>
          <w:szCs w:val="28"/>
          <w:lang w:val="en-IN"/>
        </w:rPr>
        <w:t xml:space="preserve">Enter the </w:t>
      </w:r>
      <w:r w:rsidRPr="002C5C0A">
        <w:rPr>
          <w:rFonts w:asciiTheme="minorHAnsi" w:hAnsiTheme="minorHAnsi" w:cstheme="minorHAnsi"/>
          <w:sz w:val="28"/>
          <w:szCs w:val="28"/>
          <w:highlight w:val="yellow"/>
          <w:lang w:val="en-IN"/>
        </w:rPr>
        <w:t xml:space="preserve">IP address </w:t>
      </w:r>
      <w:r w:rsidR="0001530D" w:rsidRPr="002C5C0A">
        <w:rPr>
          <w:rFonts w:asciiTheme="minorHAnsi" w:hAnsiTheme="minorHAnsi" w:cstheme="minorHAnsi"/>
          <w:b/>
          <w:bCs/>
          <w:color w:val="4472C4" w:themeColor="accent1"/>
          <w:sz w:val="28"/>
          <w:szCs w:val="28"/>
          <w:highlight w:val="yellow"/>
          <w:u w:val="single"/>
          <w:lang w:val="en-IN"/>
        </w:rPr>
        <w:t>192.168.1.60</w:t>
      </w:r>
      <w:r w:rsidRPr="002C5C0A">
        <w:rPr>
          <w:rFonts w:asciiTheme="minorHAnsi" w:hAnsiTheme="minorHAnsi" w:cstheme="minorHAnsi"/>
          <w:b/>
          <w:bCs/>
          <w:color w:val="4472C4" w:themeColor="accent1"/>
          <w:sz w:val="28"/>
          <w:szCs w:val="28"/>
          <w:highlight w:val="yellow"/>
          <w:u w:val="single"/>
          <w:lang w:val="en-IN"/>
        </w:rPr>
        <w:t>.</w:t>
      </w:r>
    </w:p>
    <w:p w14:paraId="2C51F63A" w14:textId="5B9FD376" w:rsidR="00F3771F" w:rsidRPr="002C5C0A" w:rsidRDefault="00CF51B8" w:rsidP="00893FD1">
      <w:pPr>
        <w:pStyle w:val="ListParagraph"/>
        <w:numPr>
          <w:ilvl w:val="0"/>
          <w:numId w:val="13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2C5C0A">
        <w:rPr>
          <w:rFonts w:asciiTheme="minorHAnsi" w:hAnsiTheme="minorHAnsi" w:cstheme="minorHAnsi"/>
          <w:sz w:val="28"/>
          <w:szCs w:val="28"/>
          <w:lang w:val="en-IN"/>
        </w:rPr>
        <w:t>Then, you will be redirected to the cloud Settings page, where you can enter the cloud configuration details to publish the data to the MQTT Cloud.</w:t>
      </w:r>
      <w:r w:rsidR="00FC1191" w:rsidRPr="002C5C0A">
        <w:rPr>
          <w:rFonts w:asciiTheme="minorHAnsi" w:hAnsiTheme="minorHAnsi" w:cstheme="minorHAnsi"/>
          <w:noProof/>
          <w:lang w:val="en-IN" w:eastAsia="en-IN"/>
        </w:rPr>
        <w:drawing>
          <wp:anchor distT="0" distB="0" distL="114300" distR="114300" simplePos="0" relativeHeight="252264960" behindDoc="0" locked="0" layoutInCell="1" allowOverlap="1" wp14:anchorId="604DDF8F" wp14:editId="627356D6">
            <wp:simplePos x="0" y="0"/>
            <wp:positionH relativeFrom="margin">
              <wp:posOffset>-174625</wp:posOffset>
            </wp:positionH>
            <wp:positionV relativeFrom="paragraph">
              <wp:posOffset>838200</wp:posOffset>
            </wp:positionV>
            <wp:extent cx="6015355" cy="4269740"/>
            <wp:effectExtent l="0" t="0" r="4445" b="0"/>
            <wp:wrapTopAndBottom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52117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72" r="4518" b="3804"/>
                    <a:stretch/>
                  </pic:blipFill>
                  <pic:spPr bwMode="auto">
                    <a:xfrm>
                      <a:off x="0" y="0"/>
                      <a:ext cx="6015355" cy="426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771F" w:rsidRPr="002C5C0A">
        <w:rPr>
          <w:rFonts w:asciiTheme="minorHAnsi" w:hAnsiTheme="minorHAnsi" w:cstheme="minorHAnsi"/>
          <w:sz w:val="32"/>
          <w:szCs w:val="32"/>
          <w:lang w:val="en-IN"/>
        </w:rPr>
        <w:br w:type="page"/>
      </w:r>
    </w:p>
    <w:p w14:paraId="66E75BEF" w14:textId="042DDA28" w:rsidR="00403523" w:rsidRPr="002C5C0A" w:rsidRDefault="00403523" w:rsidP="00403523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32"/>
          <w:szCs w:val="32"/>
          <w:u w:val="single"/>
          <w:lang w:eastAsia="en-IN" w:bidi="kn-IN"/>
        </w:rPr>
      </w:pPr>
      <w:r w:rsidRPr="002C5C0A">
        <w:rPr>
          <w:rFonts w:eastAsia="Times New Roman" w:cstheme="minorHAnsi"/>
          <w:b/>
          <w:bCs/>
          <w:sz w:val="32"/>
          <w:szCs w:val="32"/>
          <w:u w:val="single"/>
          <w:lang w:eastAsia="en-IN" w:bidi="kn-IN"/>
        </w:rPr>
        <w:lastRenderedPageBreak/>
        <w:t>Instructions</w:t>
      </w:r>
      <w:r w:rsidR="00F05102" w:rsidRPr="002C5C0A">
        <w:rPr>
          <w:rFonts w:eastAsia="Times New Roman" w:cstheme="minorHAnsi"/>
          <w:b/>
          <w:bCs/>
          <w:sz w:val="32"/>
          <w:szCs w:val="32"/>
          <w:u w:val="single"/>
          <w:lang w:eastAsia="en-IN" w:bidi="kn-IN"/>
        </w:rPr>
        <w:t>:</w:t>
      </w:r>
    </w:p>
    <w:p w14:paraId="54BEDDDA" w14:textId="77777777" w:rsidR="00403523" w:rsidRPr="002C5C0A" w:rsidRDefault="00403523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sz w:val="28"/>
          <w:szCs w:val="28"/>
          <w:lang w:eastAsia="en-IN" w:bidi="kn-IN"/>
        </w:rPr>
        <w:t>Connect the device to a Wi-Fi network and verify that a valid IP address is assigned.</w:t>
      </w:r>
    </w:p>
    <w:p w14:paraId="3951E1F7" w14:textId="77777777" w:rsidR="00403523" w:rsidRPr="002C5C0A" w:rsidRDefault="00403523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sz w:val="28"/>
          <w:szCs w:val="28"/>
          <w:lang w:eastAsia="en-IN" w:bidi="kn-IN"/>
        </w:rPr>
        <w:t>Enter the MQTT Broker address and Port number.</w:t>
      </w:r>
    </w:p>
    <w:p w14:paraId="15569E8B" w14:textId="77777777" w:rsidR="00403523" w:rsidRPr="002C5C0A" w:rsidRDefault="00403523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sz w:val="28"/>
          <w:szCs w:val="28"/>
          <w:lang w:eastAsia="en-IN" w:bidi="kn-IN"/>
        </w:rPr>
        <w:t>Select the required Security mode (None/TLS).</w:t>
      </w:r>
    </w:p>
    <w:p w14:paraId="370CFDDC" w14:textId="77777777" w:rsidR="00403523" w:rsidRPr="002C5C0A" w:rsidRDefault="00403523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sz w:val="28"/>
          <w:szCs w:val="28"/>
          <w:lang w:eastAsia="en-IN" w:bidi="kn-IN"/>
        </w:rPr>
        <w:t>Enter the MQTT Topic, Device ID, Username, and Password (if authentication is enabled).</w:t>
      </w:r>
    </w:p>
    <w:p w14:paraId="08739FB7" w14:textId="0428380F" w:rsidR="00403523" w:rsidRPr="002C5C0A" w:rsidRDefault="00E0688B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32"/>
          <w:szCs w:val="32"/>
          <w:lang w:eastAsia="en-IN" w:bidi="kn-IN"/>
        </w:rPr>
      </w:pPr>
      <w:r w:rsidRPr="002C5C0A">
        <w:rPr>
          <w:rFonts w:cstheme="minorHAnsi"/>
          <w:sz w:val="28"/>
          <w:szCs w:val="28"/>
        </w:rPr>
        <w:t>Set the desired Publish Interval and select the time unit (Seconds or Minutes). The device will automatically publish sensor data to the MQTT cloud at the selected time interval.</w:t>
      </w:r>
    </w:p>
    <w:p w14:paraId="56C2EB32" w14:textId="77777777" w:rsidR="00403523" w:rsidRPr="002C5C0A" w:rsidRDefault="00403523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sz w:val="28"/>
          <w:szCs w:val="28"/>
          <w:lang w:eastAsia="en-IN" w:bidi="kn-IN"/>
        </w:rPr>
        <w:t xml:space="preserve">Click </w:t>
      </w:r>
      <w:r w:rsidRPr="002C5C0A">
        <w:rPr>
          <w:rFonts w:eastAsia="Times New Roman" w:cstheme="minorHAnsi"/>
          <w:b/>
          <w:bCs/>
          <w:sz w:val="28"/>
          <w:szCs w:val="28"/>
          <w:lang w:eastAsia="en-IN" w:bidi="kn-IN"/>
        </w:rPr>
        <w:t>SAVE CONFIGURATION</w:t>
      </w:r>
      <w:r w:rsidRPr="002C5C0A">
        <w:rPr>
          <w:rFonts w:eastAsia="Times New Roman" w:cstheme="minorHAnsi"/>
          <w:sz w:val="28"/>
          <w:szCs w:val="28"/>
          <w:lang w:eastAsia="en-IN" w:bidi="kn-IN"/>
        </w:rPr>
        <w:t xml:space="preserve"> to store the settings.</w:t>
      </w:r>
    </w:p>
    <w:p w14:paraId="0EC5D474" w14:textId="484C784F" w:rsidR="00403523" w:rsidRPr="002C5C0A" w:rsidRDefault="00403523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sz w:val="28"/>
          <w:szCs w:val="28"/>
          <w:lang w:eastAsia="en-IN" w:bidi="kn-IN"/>
        </w:rPr>
        <w:t>The device will automatically restart and reconnect using the new configuration.</w:t>
      </w:r>
    </w:p>
    <w:p w14:paraId="5E20A4B3" w14:textId="77777777" w:rsidR="0001530D" w:rsidRPr="002C5C0A" w:rsidRDefault="0001530D" w:rsidP="0001530D">
      <w:pPr>
        <w:pStyle w:val="ListParagraph"/>
        <w:numPr>
          <w:ilvl w:val="0"/>
          <w:numId w:val="23"/>
        </w:numPr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</w:pPr>
      <w:r w:rsidRPr="002C5C0A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 xml:space="preserve">The default </w:t>
      </w:r>
      <w:r w:rsidRPr="002C5C0A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IN" w:bidi="kn-IN"/>
        </w:rPr>
        <w:t>MQTT</w:t>
      </w:r>
      <w:r w:rsidRPr="002C5C0A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 xml:space="preserve"> publish interval is </w:t>
      </w:r>
      <w:r w:rsidRPr="002C5C0A">
        <w:rPr>
          <w:rFonts w:asciiTheme="minorHAnsi" w:eastAsia="Times New Roman" w:hAnsiTheme="minorHAnsi" w:cstheme="minorHAnsi"/>
          <w:b/>
          <w:bCs/>
          <w:sz w:val="28"/>
          <w:szCs w:val="28"/>
          <w:highlight w:val="yellow"/>
          <w:lang w:val="en-IN" w:eastAsia="en-IN" w:bidi="kn-IN"/>
        </w:rPr>
        <w:t>5</w:t>
      </w:r>
      <w:r w:rsidRPr="002C5C0A">
        <w:rPr>
          <w:rFonts w:asciiTheme="minorHAnsi" w:eastAsia="Times New Roman" w:hAnsiTheme="minorHAnsi" w:cstheme="minorHAnsi"/>
          <w:sz w:val="28"/>
          <w:szCs w:val="28"/>
          <w:highlight w:val="yellow"/>
          <w:lang w:val="en-IN" w:eastAsia="en-IN" w:bidi="kn-IN"/>
        </w:rPr>
        <w:t xml:space="preserve"> seconds</w:t>
      </w:r>
      <w:r w:rsidRPr="002C5C0A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>.</w:t>
      </w:r>
    </w:p>
    <w:p w14:paraId="38B04A56" w14:textId="59D8B1C9" w:rsidR="0001530D" w:rsidRPr="002C5C0A" w:rsidRDefault="0001530D" w:rsidP="0001530D">
      <w:pPr>
        <w:pStyle w:val="ListParagraph"/>
        <w:numPr>
          <w:ilvl w:val="0"/>
          <w:numId w:val="23"/>
        </w:numPr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</w:pPr>
      <w:r w:rsidRPr="002C5C0A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 xml:space="preserve">The display refreshes sensor readings every </w:t>
      </w:r>
      <w:r w:rsidRPr="002C5C0A">
        <w:rPr>
          <w:rFonts w:asciiTheme="minorHAnsi" w:eastAsia="Times New Roman" w:hAnsiTheme="minorHAnsi" w:cstheme="minorHAnsi"/>
          <w:b/>
          <w:bCs/>
          <w:sz w:val="28"/>
          <w:szCs w:val="28"/>
          <w:highlight w:val="yellow"/>
          <w:lang w:val="en-IN" w:eastAsia="en-IN" w:bidi="kn-IN"/>
        </w:rPr>
        <w:t>2</w:t>
      </w:r>
      <w:r w:rsidRPr="002C5C0A">
        <w:rPr>
          <w:rFonts w:asciiTheme="minorHAnsi" w:eastAsia="Times New Roman" w:hAnsiTheme="minorHAnsi" w:cstheme="minorHAnsi"/>
          <w:sz w:val="28"/>
          <w:szCs w:val="28"/>
          <w:highlight w:val="yellow"/>
          <w:lang w:val="en-IN" w:eastAsia="en-IN" w:bidi="kn-IN"/>
        </w:rPr>
        <w:t xml:space="preserve"> </w:t>
      </w:r>
      <w:r w:rsidRPr="002C5C0A">
        <w:rPr>
          <w:rFonts w:asciiTheme="minorHAnsi" w:eastAsia="Times New Roman" w:hAnsiTheme="minorHAnsi" w:cstheme="minorHAnsi"/>
          <w:b/>
          <w:bCs/>
          <w:sz w:val="28"/>
          <w:szCs w:val="28"/>
          <w:highlight w:val="yellow"/>
          <w:lang w:val="en-IN" w:eastAsia="en-IN" w:bidi="kn-IN"/>
        </w:rPr>
        <w:t>seconds</w:t>
      </w:r>
      <w:r w:rsidRPr="002C5C0A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 xml:space="preserve"> to provide near real-time monitoring.</w:t>
      </w:r>
    </w:p>
    <w:p w14:paraId="69296447" w14:textId="20539EDB" w:rsidR="0001530D" w:rsidRPr="002C5C0A" w:rsidRDefault="00A304F4" w:rsidP="00F05102">
      <w:pPr>
        <w:pStyle w:val="ListParagraph"/>
        <w:numPr>
          <w:ilvl w:val="0"/>
          <w:numId w:val="23"/>
        </w:numPr>
        <w:jc w:val="both"/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</w:pPr>
      <w:r w:rsidRPr="002C5C0A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IN" w:bidi="kn-IN"/>
        </w:rPr>
        <w:t xml:space="preserve">IAQ, </w:t>
      </w:r>
      <w:r w:rsidR="0001530D" w:rsidRPr="002C5C0A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 xml:space="preserve">sensors require approximately </w:t>
      </w:r>
      <w:r w:rsidRPr="002C5C0A">
        <w:rPr>
          <w:rFonts w:asciiTheme="minorHAnsi" w:eastAsia="Times New Roman" w:hAnsiTheme="minorHAnsi" w:cstheme="minorHAnsi"/>
          <w:sz w:val="28"/>
          <w:szCs w:val="28"/>
          <w:highlight w:val="yellow"/>
          <w:lang w:val="en-IN" w:eastAsia="en-IN" w:bidi="kn-IN"/>
        </w:rPr>
        <w:t>5</w:t>
      </w:r>
      <w:r w:rsidR="0001530D" w:rsidRPr="002C5C0A">
        <w:rPr>
          <w:rFonts w:asciiTheme="minorHAnsi" w:eastAsia="Times New Roman" w:hAnsiTheme="minorHAnsi" w:cstheme="minorHAnsi"/>
          <w:sz w:val="28"/>
          <w:szCs w:val="28"/>
          <w:highlight w:val="yellow"/>
          <w:lang w:val="en-IN" w:eastAsia="en-IN" w:bidi="kn-IN"/>
        </w:rPr>
        <w:t xml:space="preserve"> minutes</w:t>
      </w:r>
      <w:r w:rsidR="0001530D" w:rsidRPr="002C5C0A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 xml:space="preserve"> of warm-up time after power-up before providing stable and accurate readings.</w:t>
      </w:r>
    </w:p>
    <w:p w14:paraId="56742036" w14:textId="77777777" w:rsidR="00403523" w:rsidRPr="002C5C0A" w:rsidRDefault="00403523" w:rsidP="00F05102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sz w:val="28"/>
          <w:szCs w:val="28"/>
          <w:lang w:eastAsia="en-IN" w:bidi="kn-IN"/>
        </w:rPr>
        <w:t>Verify the cloud connection status to ensure sensor data is being published successfully.</w:t>
      </w:r>
    </w:p>
    <w:p w14:paraId="400488B1" w14:textId="4EE1AD49" w:rsidR="00403523" w:rsidRPr="002C5C0A" w:rsidRDefault="00403523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sz w:val="28"/>
          <w:szCs w:val="28"/>
          <w:lang w:eastAsia="en-IN" w:bidi="kn-IN"/>
        </w:rPr>
        <w:t xml:space="preserve">Click </w:t>
      </w:r>
      <w:r w:rsidRPr="002C5C0A">
        <w:rPr>
          <w:rFonts w:eastAsia="Times New Roman" w:cstheme="minorHAnsi"/>
          <w:b/>
          <w:bCs/>
          <w:sz w:val="28"/>
          <w:szCs w:val="28"/>
          <w:lang w:eastAsia="en-IN" w:bidi="kn-IN"/>
        </w:rPr>
        <w:t>RESET SETTINGS</w:t>
      </w:r>
      <w:r w:rsidRPr="002C5C0A">
        <w:rPr>
          <w:rFonts w:eastAsia="Times New Roman" w:cstheme="minorHAnsi"/>
          <w:sz w:val="28"/>
          <w:szCs w:val="28"/>
          <w:lang w:eastAsia="en-IN" w:bidi="kn-IN"/>
        </w:rPr>
        <w:t xml:space="preserve"> to clear all saved MQTT configuration and restore the default cloud settings.</w:t>
      </w:r>
    </w:p>
    <w:p w14:paraId="723D0F8C" w14:textId="068CA354" w:rsidR="00475923" w:rsidRPr="002C5C0A" w:rsidRDefault="00475923" w:rsidP="003E756C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</w:p>
    <w:p w14:paraId="6EB9D9CF" w14:textId="77777777" w:rsidR="003E756C" w:rsidRPr="002C5C0A" w:rsidRDefault="003E756C" w:rsidP="003E756C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28"/>
          <w:szCs w:val="28"/>
        </w:rPr>
      </w:pPr>
    </w:p>
    <w:p w14:paraId="50ECBEE7" w14:textId="21B8FCB4" w:rsidR="002F7412" w:rsidRPr="002C5C0A" w:rsidRDefault="002F7412" w:rsidP="002F7412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</w:p>
    <w:p w14:paraId="172D9002" w14:textId="04195315" w:rsidR="000573F1" w:rsidRPr="002C5C0A" w:rsidRDefault="000573F1" w:rsidP="00DE009D">
      <w:pPr>
        <w:spacing w:after="240"/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14D5E1F" w14:textId="7B0F5B46" w:rsidR="00C66BE6" w:rsidRPr="002C5C0A" w:rsidRDefault="00C66BE6" w:rsidP="00DE009D">
      <w:pPr>
        <w:spacing w:after="240"/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2C5C0A"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  <w:t>Contact us: -</w:t>
      </w:r>
    </w:p>
    <w:p w14:paraId="31A0EEA4" w14:textId="347AA0D8" w:rsidR="00C66BE6" w:rsidRPr="002C5C0A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Augmatic Technologies Pvt. Ltd.</w:t>
      </w:r>
      <w:r w:rsidR="008F2DE7"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,</w:t>
      </w:r>
    </w:p>
    <w:p w14:paraId="553291BD" w14:textId="6A83A6AA" w:rsidR="00C66BE6" w:rsidRPr="002C5C0A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Plot no 6, Shah Industrial Estate II,</w:t>
      </w:r>
    </w:p>
    <w:p w14:paraId="579DAC4F" w14:textId="127BEF5D" w:rsidR="00C66BE6" w:rsidRPr="002C5C0A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Kotambi, </w:t>
      </w:r>
    </w:p>
    <w:p w14:paraId="3A05F8D6" w14:textId="2EE22BEE" w:rsidR="00C66BE6" w:rsidRPr="002C5C0A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Vadodara – 391510.</w:t>
      </w:r>
    </w:p>
    <w:p w14:paraId="092652F3" w14:textId="396531BA" w:rsidR="00C66BE6" w:rsidRPr="002C5C0A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Email – Sales@wittelb.com</w:t>
      </w:r>
    </w:p>
    <w:p w14:paraId="6D129B0F" w14:textId="46CE7FF3" w:rsidR="00DE009D" w:rsidRPr="002C5C0A" w:rsidRDefault="00DE009D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2C5C0A">
        <w:rPr>
          <w:rFonts w:cstheme="minorHAnsi"/>
          <w:b/>
          <w:bCs/>
          <w:color w:val="000000" w:themeColor="text1"/>
          <w:sz w:val="28"/>
          <w:szCs w:val="28"/>
          <w:u w:val="single"/>
          <w:lang w:val="en-US"/>
        </w:rPr>
        <w:t>Support</w:t>
      </w: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: </w:t>
      </w:r>
      <w:r w:rsidR="000573F1"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support@wittelb.raiseaticket.com /</w:t>
      </w: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 +91 94038 92805</w:t>
      </w:r>
    </w:p>
    <w:sectPr w:rsidR="00DE009D" w:rsidRPr="002C5C0A" w:rsidSect="002E6B69">
      <w:headerReference w:type="default" r:id="rId20"/>
      <w:footerReference w:type="default" r:id="rId21"/>
      <w:pgSz w:w="11900" w:h="16840"/>
      <w:pgMar w:top="1440" w:right="1440" w:bottom="1276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939C6" w14:textId="77777777" w:rsidR="00EF0DD5" w:rsidRDefault="00EF0DD5" w:rsidP="00B26BE6">
      <w:r>
        <w:separator/>
      </w:r>
    </w:p>
  </w:endnote>
  <w:endnote w:type="continuationSeparator" w:id="0">
    <w:p w14:paraId="6B3D58AF" w14:textId="77777777" w:rsidR="00EF0DD5" w:rsidRDefault="00EF0DD5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 w:rsidTr="00F643B9">
      <w:trPr>
        <w:trHeight w:val="284"/>
      </w:trPr>
      <w:tc>
        <w:tcPr>
          <w:tcW w:w="2500" w:type="pct"/>
          <w:shd w:val="clear" w:color="auto" w:fill="4472C4" w:themeFill="accent1"/>
          <w:vAlign w:val="center"/>
        </w:tcPr>
        <w:p w14:paraId="7926ACCB" w14:textId="581BF3BF" w:rsidR="00FF5A42" w:rsidRDefault="00000000" w:rsidP="00D87882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FD599B" w:rsidRPr="00FD599B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WIN-SN-</w:t>
              </w:r>
              <w:r w:rsidR="00D87882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tnh-Iaq</w:t>
              </w:r>
              <w:r w:rsidR="000573F1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-w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CC557" w14:textId="77777777" w:rsidR="00EF0DD5" w:rsidRDefault="00EF0DD5" w:rsidP="00B26BE6">
      <w:r>
        <w:separator/>
      </w:r>
    </w:p>
  </w:footnote>
  <w:footnote w:type="continuationSeparator" w:id="0">
    <w:p w14:paraId="6C1BB316" w14:textId="77777777" w:rsidR="00EF0DD5" w:rsidRDefault="00EF0DD5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2F366857" w:rsidR="00B26BE6" w:rsidRDefault="00362B88" w:rsidP="00A5383F">
    <w:pPr>
      <w:pStyle w:val="Header"/>
    </w:pPr>
    <w:r w:rsidRPr="00841846">
      <w:rPr>
        <w:b/>
        <w:bCs/>
        <w:noProof/>
        <w:color w:val="2B388F"/>
        <w:sz w:val="32"/>
        <w:szCs w:val="32"/>
        <w:u w:val="single"/>
        <w:lang w:eastAsia="en-IN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1080220301" name="Picture 108022030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6F5A23D" w14:textId="6B6BBEA6" w:rsidR="00B835D3" w:rsidRPr="000573F1" w:rsidRDefault="009C5E35" w:rsidP="00B835D3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US"/>
                            </w:rPr>
                          </w:pPr>
                          <w:r w:rsidRPr="009C5E35"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t>WIN-SN-</w:t>
                          </w:r>
                          <w:r w:rsidR="00D87882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US"/>
                            </w:rPr>
                            <w:t>TnH-IAQ</w:t>
                          </w:r>
                          <w:r w:rsidR="000573F1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US"/>
                            </w:rPr>
                            <w:t>-w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26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p w14:paraId="46F5A23D" w14:textId="6B6BBEA6" w:rsidR="00B835D3" w:rsidRPr="000573F1" w:rsidRDefault="009C5E35" w:rsidP="00B835D3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b/>
                        <w:bCs/>
                        <w:caps/>
                        <w:color w:val="FFFFFF" w:themeColor="background1"/>
                        <w:lang w:val="en-US"/>
                      </w:rPr>
                    </w:pPr>
                    <w:r w:rsidRPr="009C5E35">
                      <w:rPr>
                        <w:b/>
                        <w:bCs/>
                        <w:caps/>
                        <w:color w:val="FFFFFF" w:themeColor="background1"/>
                      </w:rPr>
                      <w:t>WIN-SN-</w:t>
                    </w:r>
                    <w:r w:rsidR="00D87882">
                      <w:rPr>
                        <w:b/>
                        <w:bCs/>
                        <w:caps/>
                        <w:color w:val="FFFFFF" w:themeColor="background1"/>
                        <w:lang w:val="en-US"/>
                      </w:rPr>
                      <w:t>TnH-IAQ</w:t>
                    </w:r>
                    <w:r w:rsidR="000573F1">
                      <w:rPr>
                        <w:b/>
                        <w:bCs/>
                        <w:caps/>
                        <w:color w:val="FFFFFF" w:themeColor="background1"/>
                        <w:lang w:val="en-US"/>
                      </w:rPr>
                      <w:t>-w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1221"/>
    <w:multiLevelType w:val="hybridMultilevel"/>
    <w:tmpl w:val="2EA83D00"/>
    <w:lvl w:ilvl="0" w:tplc="78D8521A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0F8C19BB"/>
    <w:multiLevelType w:val="multilevel"/>
    <w:tmpl w:val="A296F3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F0089"/>
    <w:multiLevelType w:val="multilevel"/>
    <w:tmpl w:val="83E0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D518D"/>
    <w:multiLevelType w:val="multilevel"/>
    <w:tmpl w:val="CF9A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1084C85"/>
    <w:multiLevelType w:val="hybridMultilevel"/>
    <w:tmpl w:val="6E541C0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7D228D"/>
    <w:multiLevelType w:val="hybridMultilevel"/>
    <w:tmpl w:val="36D6293E"/>
    <w:lvl w:ilvl="0" w:tplc="40090001">
      <w:start w:val="1"/>
      <w:numFmt w:val="bullet"/>
      <w:lvlText w:val=""/>
      <w:lvlJc w:val="left"/>
      <w:pPr>
        <w:ind w:left="35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2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94" w:hanging="360"/>
      </w:pPr>
      <w:rPr>
        <w:rFonts w:ascii="Wingdings" w:hAnsi="Wingdings" w:hint="default"/>
      </w:rPr>
    </w:lvl>
  </w:abstractNum>
  <w:abstractNum w:abstractNumId="7" w15:restartNumberingAfterBreak="0">
    <w:nsid w:val="3294100F"/>
    <w:multiLevelType w:val="hybridMultilevel"/>
    <w:tmpl w:val="9A1487D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75F7BA9"/>
    <w:multiLevelType w:val="hybridMultilevel"/>
    <w:tmpl w:val="CF94F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ED536A"/>
    <w:multiLevelType w:val="multilevel"/>
    <w:tmpl w:val="B6C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84342"/>
    <w:multiLevelType w:val="hybridMultilevel"/>
    <w:tmpl w:val="FCF84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32F43"/>
    <w:multiLevelType w:val="hybridMultilevel"/>
    <w:tmpl w:val="C9CAC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B24D6E"/>
    <w:multiLevelType w:val="hybridMultilevel"/>
    <w:tmpl w:val="59C0A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4149FB"/>
    <w:multiLevelType w:val="hybridMultilevel"/>
    <w:tmpl w:val="DD2C8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6D7A01"/>
    <w:multiLevelType w:val="hybridMultilevel"/>
    <w:tmpl w:val="9F82C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26120A"/>
    <w:multiLevelType w:val="multilevel"/>
    <w:tmpl w:val="12B4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CE1C4D"/>
    <w:multiLevelType w:val="hybridMultilevel"/>
    <w:tmpl w:val="1C0C7AA2"/>
    <w:lvl w:ilvl="0" w:tplc="5EDA336C">
      <w:start w:val="16"/>
      <w:numFmt w:val="bullet"/>
      <w:lvlText w:val="-"/>
      <w:lvlJc w:val="left"/>
      <w:pPr>
        <w:ind w:left="1080" w:hanging="360"/>
      </w:pPr>
      <w:rPr>
        <w:rFonts w:ascii="Carlito" w:eastAsia="Carlito" w:hAnsi="Carlito" w:cs="Carlito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C332245"/>
    <w:multiLevelType w:val="hybridMultilevel"/>
    <w:tmpl w:val="9BC437C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C857671"/>
    <w:multiLevelType w:val="hybridMultilevel"/>
    <w:tmpl w:val="6090D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701CF5"/>
    <w:multiLevelType w:val="hybridMultilevel"/>
    <w:tmpl w:val="083E9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352A4C"/>
    <w:multiLevelType w:val="hybridMultilevel"/>
    <w:tmpl w:val="D59A35F8"/>
    <w:lvl w:ilvl="0" w:tplc="ED927C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0C2F14"/>
    <w:multiLevelType w:val="multilevel"/>
    <w:tmpl w:val="1658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9A01E4"/>
    <w:multiLevelType w:val="hybridMultilevel"/>
    <w:tmpl w:val="51BE6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766283"/>
    <w:multiLevelType w:val="hybridMultilevel"/>
    <w:tmpl w:val="FAAE8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9074326">
    <w:abstractNumId w:val="4"/>
  </w:num>
  <w:num w:numId="2" w16cid:durableId="593779638">
    <w:abstractNumId w:val="19"/>
  </w:num>
  <w:num w:numId="3" w16cid:durableId="229079435">
    <w:abstractNumId w:val="12"/>
  </w:num>
  <w:num w:numId="4" w16cid:durableId="1167096003">
    <w:abstractNumId w:val="16"/>
  </w:num>
  <w:num w:numId="5" w16cid:durableId="949894174">
    <w:abstractNumId w:val="5"/>
  </w:num>
  <w:num w:numId="6" w16cid:durableId="783769003">
    <w:abstractNumId w:val="17"/>
  </w:num>
  <w:num w:numId="7" w16cid:durableId="1218280251">
    <w:abstractNumId w:val="1"/>
  </w:num>
  <w:num w:numId="8" w16cid:durableId="1595166512">
    <w:abstractNumId w:val="6"/>
  </w:num>
  <w:num w:numId="9" w16cid:durableId="1282690981">
    <w:abstractNumId w:val="3"/>
  </w:num>
  <w:num w:numId="10" w16cid:durableId="1765802669">
    <w:abstractNumId w:val="22"/>
  </w:num>
  <w:num w:numId="11" w16cid:durableId="125659246">
    <w:abstractNumId w:val="8"/>
  </w:num>
  <w:num w:numId="12" w16cid:durableId="1894002082">
    <w:abstractNumId w:val="7"/>
  </w:num>
  <w:num w:numId="13" w16cid:durableId="1276792994">
    <w:abstractNumId w:val="20"/>
  </w:num>
  <w:num w:numId="14" w16cid:durableId="770706810">
    <w:abstractNumId w:val="18"/>
  </w:num>
  <w:num w:numId="15" w16cid:durableId="253587794">
    <w:abstractNumId w:val="13"/>
  </w:num>
  <w:num w:numId="16" w16cid:durableId="916328110">
    <w:abstractNumId w:val="11"/>
  </w:num>
  <w:num w:numId="17" w16cid:durableId="180970518">
    <w:abstractNumId w:val="23"/>
  </w:num>
  <w:num w:numId="18" w16cid:durableId="53898952">
    <w:abstractNumId w:val="14"/>
  </w:num>
  <w:num w:numId="19" w16cid:durableId="234702514">
    <w:abstractNumId w:val="10"/>
  </w:num>
  <w:num w:numId="20" w16cid:durableId="1754205862">
    <w:abstractNumId w:val="9"/>
  </w:num>
  <w:num w:numId="21" w16cid:durableId="1976177331">
    <w:abstractNumId w:val="21"/>
  </w:num>
  <w:num w:numId="22" w16cid:durableId="239558521">
    <w:abstractNumId w:val="2"/>
  </w:num>
  <w:num w:numId="23" w16cid:durableId="343438475">
    <w:abstractNumId w:val="15"/>
  </w:num>
  <w:num w:numId="24" w16cid:durableId="507015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BE6"/>
    <w:rsid w:val="00011E4C"/>
    <w:rsid w:val="0001530D"/>
    <w:rsid w:val="000201D4"/>
    <w:rsid w:val="00020517"/>
    <w:rsid w:val="00025D4F"/>
    <w:rsid w:val="00034C3C"/>
    <w:rsid w:val="0003566A"/>
    <w:rsid w:val="000400B9"/>
    <w:rsid w:val="0004050D"/>
    <w:rsid w:val="00042DC4"/>
    <w:rsid w:val="00043A90"/>
    <w:rsid w:val="00053940"/>
    <w:rsid w:val="00056754"/>
    <w:rsid w:val="000573F1"/>
    <w:rsid w:val="00060135"/>
    <w:rsid w:val="00065D6D"/>
    <w:rsid w:val="00077BAF"/>
    <w:rsid w:val="00077D3A"/>
    <w:rsid w:val="00080B17"/>
    <w:rsid w:val="0008614C"/>
    <w:rsid w:val="00094FB7"/>
    <w:rsid w:val="000A1625"/>
    <w:rsid w:val="000A16F0"/>
    <w:rsid w:val="000A6472"/>
    <w:rsid w:val="000B0C0E"/>
    <w:rsid w:val="000B18E8"/>
    <w:rsid w:val="000B720D"/>
    <w:rsid w:val="000C2323"/>
    <w:rsid w:val="000C2ED5"/>
    <w:rsid w:val="000D0DDE"/>
    <w:rsid w:val="000D361A"/>
    <w:rsid w:val="000D44AB"/>
    <w:rsid w:val="000F01DB"/>
    <w:rsid w:val="000F7637"/>
    <w:rsid w:val="00111812"/>
    <w:rsid w:val="00113E7E"/>
    <w:rsid w:val="00114BF5"/>
    <w:rsid w:val="00121C09"/>
    <w:rsid w:val="00122867"/>
    <w:rsid w:val="00132BED"/>
    <w:rsid w:val="001333D7"/>
    <w:rsid w:val="00135403"/>
    <w:rsid w:val="00142894"/>
    <w:rsid w:val="00154C70"/>
    <w:rsid w:val="001845E1"/>
    <w:rsid w:val="0018619B"/>
    <w:rsid w:val="00190645"/>
    <w:rsid w:val="00191C28"/>
    <w:rsid w:val="00196CE9"/>
    <w:rsid w:val="001A1827"/>
    <w:rsid w:val="001B2419"/>
    <w:rsid w:val="001B2C4D"/>
    <w:rsid w:val="001C70C3"/>
    <w:rsid w:val="001D0965"/>
    <w:rsid w:val="001D0B62"/>
    <w:rsid w:val="001D18D7"/>
    <w:rsid w:val="001D2D6C"/>
    <w:rsid w:val="001D46A0"/>
    <w:rsid w:val="001D6F72"/>
    <w:rsid w:val="001E0D6F"/>
    <w:rsid w:val="001E4679"/>
    <w:rsid w:val="001E6028"/>
    <w:rsid w:val="001F4910"/>
    <w:rsid w:val="00202EAB"/>
    <w:rsid w:val="00211C2C"/>
    <w:rsid w:val="0021355A"/>
    <w:rsid w:val="00214799"/>
    <w:rsid w:val="00216A8F"/>
    <w:rsid w:val="00223FE2"/>
    <w:rsid w:val="00231811"/>
    <w:rsid w:val="00232D55"/>
    <w:rsid w:val="00234880"/>
    <w:rsid w:val="00241E4A"/>
    <w:rsid w:val="00243BCA"/>
    <w:rsid w:val="00250E33"/>
    <w:rsid w:val="00264A22"/>
    <w:rsid w:val="0026526F"/>
    <w:rsid w:val="00272A0F"/>
    <w:rsid w:val="002743F1"/>
    <w:rsid w:val="00280AB1"/>
    <w:rsid w:val="002866F8"/>
    <w:rsid w:val="00287631"/>
    <w:rsid w:val="0029144F"/>
    <w:rsid w:val="00293FBA"/>
    <w:rsid w:val="00295603"/>
    <w:rsid w:val="0029694A"/>
    <w:rsid w:val="002B347B"/>
    <w:rsid w:val="002B4CBD"/>
    <w:rsid w:val="002B6B68"/>
    <w:rsid w:val="002C4639"/>
    <w:rsid w:val="002C5C0A"/>
    <w:rsid w:val="002D28F4"/>
    <w:rsid w:val="002D45B5"/>
    <w:rsid w:val="002D5FC4"/>
    <w:rsid w:val="002E1C39"/>
    <w:rsid w:val="002E6B69"/>
    <w:rsid w:val="002F0647"/>
    <w:rsid w:val="002F7412"/>
    <w:rsid w:val="00302AF7"/>
    <w:rsid w:val="00305222"/>
    <w:rsid w:val="003060BD"/>
    <w:rsid w:val="00311618"/>
    <w:rsid w:val="00313989"/>
    <w:rsid w:val="00320143"/>
    <w:rsid w:val="003246E3"/>
    <w:rsid w:val="0033068E"/>
    <w:rsid w:val="00342925"/>
    <w:rsid w:val="00350379"/>
    <w:rsid w:val="00350FD9"/>
    <w:rsid w:val="00360D13"/>
    <w:rsid w:val="00362B88"/>
    <w:rsid w:val="0037507A"/>
    <w:rsid w:val="00375878"/>
    <w:rsid w:val="00376929"/>
    <w:rsid w:val="00381C84"/>
    <w:rsid w:val="00387FC4"/>
    <w:rsid w:val="00392822"/>
    <w:rsid w:val="003956FB"/>
    <w:rsid w:val="003A276B"/>
    <w:rsid w:val="003B0BEA"/>
    <w:rsid w:val="003B31FF"/>
    <w:rsid w:val="003C0018"/>
    <w:rsid w:val="003C197C"/>
    <w:rsid w:val="003D22C8"/>
    <w:rsid w:val="003D26EA"/>
    <w:rsid w:val="003E379C"/>
    <w:rsid w:val="003E756C"/>
    <w:rsid w:val="0040201A"/>
    <w:rsid w:val="00403523"/>
    <w:rsid w:val="00406340"/>
    <w:rsid w:val="00435E3B"/>
    <w:rsid w:val="00437D98"/>
    <w:rsid w:val="00463544"/>
    <w:rsid w:val="004677D6"/>
    <w:rsid w:val="00471265"/>
    <w:rsid w:val="00474C60"/>
    <w:rsid w:val="00475923"/>
    <w:rsid w:val="004761F3"/>
    <w:rsid w:val="004847A5"/>
    <w:rsid w:val="00490B6B"/>
    <w:rsid w:val="00493018"/>
    <w:rsid w:val="004939CF"/>
    <w:rsid w:val="004953E7"/>
    <w:rsid w:val="00496101"/>
    <w:rsid w:val="004B1321"/>
    <w:rsid w:val="004B1568"/>
    <w:rsid w:val="004B2913"/>
    <w:rsid w:val="004B53D1"/>
    <w:rsid w:val="004C3CFC"/>
    <w:rsid w:val="004C57D7"/>
    <w:rsid w:val="004D0CD7"/>
    <w:rsid w:val="004D5E59"/>
    <w:rsid w:val="004D7E66"/>
    <w:rsid w:val="004E017D"/>
    <w:rsid w:val="004E7ABE"/>
    <w:rsid w:val="00511DAB"/>
    <w:rsid w:val="00511F98"/>
    <w:rsid w:val="005137DB"/>
    <w:rsid w:val="005209B3"/>
    <w:rsid w:val="00532DF1"/>
    <w:rsid w:val="00542395"/>
    <w:rsid w:val="00545B3F"/>
    <w:rsid w:val="005477F5"/>
    <w:rsid w:val="005571DF"/>
    <w:rsid w:val="005575FF"/>
    <w:rsid w:val="00562C7D"/>
    <w:rsid w:val="00570722"/>
    <w:rsid w:val="00572A38"/>
    <w:rsid w:val="00575875"/>
    <w:rsid w:val="00582578"/>
    <w:rsid w:val="00591578"/>
    <w:rsid w:val="00596D23"/>
    <w:rsid w:val="005A25B3"/>
    <w:rsid w:val="005A4BF0"/>
    <w:rsid w:val="005B4FB2"/>
    <w:rsid w:val="005C5210"/>
    <w:rsid w:val="005C6BC7"/>
    <w:rsid w:val="005F509F"/>
    <w:rsid w:val="005F6B7C"/>
    <w:rsid w:val="00600A3A"/>
    <w:rsid w:val="0060115D"/>
    <w:rsid w:val="0060220D"/>
    <w:rsid w:val="0061201A"/>
    <w:rsid w:val="00612ED6"/>
    <w:rsid w:val="00621199"/>
    <w:rsid w:val="006239E8"/>
    <w:rsid w:val="0062621C"/>
    <w:rsid w:val="0064752D"/>
    <w:rsid w:val="00650108"/>
    <w:rsid w:val="00655525"/>
    <w:rsid w:val="00662720"/>
    <w:rsid w:val="006702C5"/>
    <w:rsid w:val="00680C00"/>
    <w:rsid w:val="00682F8E"/>
    <w:rsid w:val="00687812"/>
    <w:rsid w:val="00691405"/>
    <w:rsid w:val="006919EF"/>
    <w:rsid w:val="0069440A"/>
    <w:rsid w:val="006957D0"/>
    <w:rsid w:val="0069747C"/>
    <w:rsid w:val="006A2F85"/>
    <w:rsid w:val="006A45C9"/>
    <w:rsid w:val="006A6DCA"/>
    <w:rsid w:val="006C5FFB"/>
    <w:rsid w:val="006C6570"/>
    <w:rsid w:val="006E41C7"/>
    <w:rsid w:val="006F4812"/>
    <w:rsid w:val="006F79F1"/>
    <w:rsid w:val="00703328"/>
    <w:rsid w:val="007036AA"/>
    <w:rsid w:val="00710A06"/>
    <w:rsid w:val="00725BEE"/>
    <w:rsid w:val="00732758"/>
    <w:rsid w:val="00745092"/>
    <w:rsid w:val="00752780"/>
    <w:rsid w:val="00755DE4"/>
    <w:rsid w:val="00757865"/>
    <w:rsid w:val="0076309B"/>
    <w:rsid w:val="007674A1"/>
    <w:rsid w:val="00772252"/>
    <w:rsid w:val="0077254C"/>
    <w:rsid w:val="00787642"/>
    <w:rsid w:val="007975CD"/>
    <w:rsid w:val="007A5A9D"/>
    <w:rsid w:val="007C07E8"/>
    <w:rsid w:val="007D560F"/>
    <w:rsid w:val="007E3412"/>
    <w:rsid w:val="007F1032"/>
    <w:rsid w:val="007F480D"/>
    <w:rsid w:val="007F5DF6"/>
    <w:rsid w:val="00802C60"/>
    <w:rsid w:val="00804CB0"/>
    <w:rsid w:val="00806153"/>
    <w:rsid w:val="00823440"/>
    <w:rsid w:val="008276B1"/>
    <w:rsid w:val="0083027A"/>
    <w:rsid w:val="008325AA"/>
    <w:rsid w:val="00835B7F"/>
    <w:rsid w:val="008457F3"/>
    <w:rsid w:val="00854D55"/>
    <w:rsid w:val="008563AF"/>
    <w:rsid w:val="00856790"/>
    <w:rsid w:val="008612CA"/>
    <w:rsid w:val="00865AFC"/>
    <w:rsid w:val="008704C9"/>
    <w:rsid w:val="008801E7"/>
    <w:rsid w:val="00882B0D"/>
    <w:rsid w:val="008868FA"/>
    <w:rsid w:val="00893FD1"/>
    <w:rsid w:val="008A500D"/>
    <w:rsid w:val="008C26E3"/>
    <w:rsid w:val="008C2C89"/>
    <w:rsid w:val="008C3A85"/>
    <w:rsid w:val="008C3F3F"/>
    <w:rsid w:val="008C4090"/>
    <w:rsid w:val="008C4392"/>
    <w:rsid w:val="008D2D2C"/>
    <w:rsid w:val="008D48F1"/>
    <w:rsid w:val="008D5214"/>
    <w:rsid w:val="008D7E31"/>
    <w:rsid w:val="008E5775"/>
    <w:rsid w:val="008F2DE7"/>
    <w:rsid w:val="008F63E3"/>
    <w:rsid w:val="008F701C"/>
    <w:rsid w:val="0090331B"/>
    <w:rsid w:val="009050DA"/>
    <w:rsid w:val="00910276"/>
    <w:rsid w:val="00912634"/>
    <w:rsid w:val="00926BFA"/>
    <w:rsid w:val="00930E5A"/>
    <w:rsid w:val="009338EC"/>
    <w:rsid w:val="00936986"/>
    <w:rsid w:val="00945D2E"/>
    <w:rsid w:val="00946870"/>
    <w:rsid w:val="009537D2"/>
    <w:rsid w:val="00956281"/>
    <w:rsid w:val="009572E9"/>
    <w:rsid w:val="0096023A"/>
    <w:rsid w:val="00976698"/>
    <w:rsid w:val="009874B5"/>
    <w:rsid w:val="00997C70"/>
    <w:rsid w:val="009A5A2E"/>
    <w:rsid w:val="009C06DD"/>
    <w:rsid w:val="009C1E14"/>
    <w:rsid w:val="009C5A75"/>
    <w:rsid w:val="009C5E35"/>
    <w:rsid w:val="009D6C40"/>
    <w:rsid w:val="009E05BB"/>
    <w:rsid w:val="009E2374"/>
    <w:rsid w:val="009E2942"/>
    <w:rsid w:val="009E2ABE"/>
    <w:rsid w:val="009E33A8"/>
    <w:rsid w:val="009E7B12"/>
    <w:rsid w:val="00A304F4"/>
    <w:rsid w:val="00A37CE2"/>
    <w:rsid w:val="00A40B31"/>
    <w:rsid w:val="00A45D17"/>
    <w:rsid w:val="00A51FEC"/>
    <w:rsid w:val="00A5383F"/>
    <w:rsid w:val="00A56AA8"/>
    <w:rsid w:val="00A62A42"/>
    <w:rsid w:val="00A74048"/>
    <w:rsid w:val="00A7481D"/>
    <w:rsid w:val="00A75A96"/>
    <w:rsid w:val="00A764DB"/>
    <w:rsid w:val="00A9265D"/>
    <w:rsid w:val="00AC1473"/>
    <w:rsid w:val="00AC2E84"/>
    <w:rsid w:val="00AD07C7"/>
    <w:rsid w:val="00AD0E04"/>
    <w:rsid w:val="00AD4E36"/>
    <w:rsid w:val="00AD5D49"/>
    <w:rsid w:val="00AE0916"/>
    <w:rsid w:val="00AE1267"/>
    <w:rsid w:val="00AE2785"/>
    <w:rsid w:val="00AF1A12"/>
    <w:rsid w:val="00B037B6"/>
    <w:rsid w:val="00B05AC7"/>
    <w:rsid w:val="00B11C67"/>
    <w:rsid w:val="00B136F1"/>
    <w:rsid w:val="00B25757"/>
    <w:rsid w:val="00B26BE6"/>
    <w:rsid w:val="00B5678B"/>
    <w:rsid w:val="00B61FDE"/>
    <w:rsid w:val="00B63BCC"/>
    <w:rsid w:val="00B71310"/>
    <w:rsid w:val="00B73B51"/>
    <w:rsid w:val="00B74AE9"/>
    <w:rsid w:val="00B81721"/>
    <w:rsid w:val="00B835D3"/>
    <w:rsid w:val="00B90B77"/>
    <w:rsid w:val="00B96B03"/>
    <w:rsid w:val="00BA1067"/>
    <w:rsid w:val="00BB4923"/>
    <w:rsid w:val="00BC6C2E"/>
    <w:rsid w:val="00BD2E00"/>
    <w:rsid w:val="00BD73F2"/>
    <w:rsid w:val="00BE45F7"/>
    <w:rsid w:val="00BE5DDD"/>
    <w:rsid w:val="00BF19AD"/>
    <w:rsid w:val="00BF325D"/>
    <w:rsid w:val="00C03749"/>
    <w:rsid w:val="00C11CD0"/>
    <w:rsid w:val="00C146E7"/>
    <w:rsid w:val="00C167A4"/>
    <w:rsid w:val="00C16A00"/>
    <w:rsid w:val="00C2404C"/>
    <w:rsid w:val="00C272AB"/>
    <w:rsid w:val="00C30E4D"/>
    <w:rsid w:val="00C3560D"/>
    <w:rsid w:val="00C36312"/>
    <w:rsid w:val="00C406C5"/>
    <w:rsid w:val="00C43DFD"/>
    <w:rsid w:val="00C516E8"/>
    <w:rsid w:val="00C54394"/>
    <w:rsid w:val="00C614C8"/>
    <w:rsid w:val="00C66BE6"/>
    <w:rsid w:val="00C708B0"/>
    <w:rsid w:val="00C734EE"/>
    <w:rsid w:val="00C7541C"/>
    <w:rsid w:val="00C75A89"/>
    <w:rsid w:val="00C7765F"/>
    <w:rsid w:val="00C9719D"/>
    <w:rsid w:val="00CA08C5"/>
    <w:rsid w:val="00CA6DD0"/>
    <w:rsid w:val="00CB31EC"/>
    <w:rsid w:val="00CB726E"/>
    <w:rsid w:val="00CD01E6"/>
    <w:rsid w:val="00CF1269"/>
    <w:rsid w:val="00CF51B8"/>
    <w:rsid w:val="00CF5B07"/>
    <w:rsid w:val="00D00FAB"/>
    <w:rsid w:val="00D01197"/>
    <w:rsid w:val="00D13E20"/>
    <w:rsid w:val="00D23BCB"/>
    <w:rsid w:val="00D27B6B"/>
    <w:rsid w:val="00D33C4D"/>
    <w:rsid w:val="00D4442C"/>
    <w:rsid w:val="00D517C5"/>
    <w:rsid w:val="00D72572"/>
    <w:rsid w:val="00D8069A"/>
    <w:rsid w:val="00D81A29"/>
    <w:rsid w:val="00D87882"/>
    <w:rsid w:val="00D94232"/>
    <w:rsid w:val="00DA1453"/>
    <w:rsid w:val="00DB31DE"/>
    <w:rsid w:val="00DC4CD8"/>
    <w:rsid w:val="00DC5079"/>
    <w:rsid w:val="00DD25E8"/>
    <w:rsid w:val="00DD504E"/>
    <w:rsid w:val="00DE009D"/>
    <w:rsid w:val="00DE5C12"/>
    <w:rsid w:val="00DF3EFC"/>
    <w:rsid w:val="00E00CDE"/>
    <w:rsid w:val="00E029B2"/>
    <w:rsid w:val="00E0688B"/>
    <w:rsid w:val="00E13990"/>
    <w:rsid w:val="00E153D8"/>
    <w:rsid w:val="00E22797"/>
    <w:rsid w:val="00E24CDB"/>
    <w:rsid w:val="00E257A4"/>
    <w:rsid w:val="00E31BA1"/>
    <w:rsid w:val="00E3354F"/>
    <w:rsid w:val="00E421CA"/>
    <w:rsid w:val="00E57FEB"/>
    <w:rsid w:val="00E60AD1"/>
    <w:rsid w:val="00E62773"/>
    <w:rsid w:val="00E64496"/>
    <w:rsid w:val="00E657DD"/>
    <w:rsid w:val="00E74479"/>
    <w:rsid w:val="00E8371A"/>
    <w:rsid w:val="00E8511A"/>
    <w:rsid w:val="00E91B1E"/>
    <w:rsid w:val="00E974F3"/>
    <w:rsid w:val="00EA09C9"/>
    <w:rsid w:val="00EB76D9"/>
    <w:rsid w:val="00EC5F15"/>
    <w:rsid w:val="00EC6A0D"/>
    <w:rsid w:val="00EC7563"/>
    <w:rsid w:val="00ED6BB1"/>
    <w:rsid w:val="00EE4EA9"/>
    <w:rsid w:val="00EE7529"/>
    <w:rsid w:val="00EF0DD5"/>
    <w:rsid w:val="00F0050E"/>
    <w:rsid w:val="00F05102"/>
    <w:rsid w:val="00F139FD"/>
    <w:rsid w:val="00F3704A"/>
    <w:rsid w:val="00F3771F"/>
    <w:rsid w:val="00F4392C"/>
    <w:rsid w:val="00F61E00"/>
    <w:rsid w:val="00F62A3D"/>
    <w:rsid w:val="00F643B9"/>
    <w:rsid w:val="00F82D04"/>
    <w:rsid w:val="00F91C5C"/>
    <w:rsid w:val="00FA1111"/>
    <w:rsid w:val="00FC05E1"/>
    <w:rsid w:val="00FC1191"/>
    <w:rsid w:val="00FD599B"/>
    <w:rsid w:val="00FD59B6"/>
    <w:rsid w:val="00FE361E"/>
    <w:rsid w:val="00FF359A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DDE"/>
  </w:style>
  <w:style w:type="paragraph" w:styleId="Heading3">
    <w:name w:val="heading 3"/>
    <w:basedOn w:val="Normal"/>
    <w:link w:val="Heading3Char"/>
    <w:uiPriority w:val="9"/>
    <w:qFormat/>
    <w:rsid w:val="0040352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E4679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40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DE009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E009D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14289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N" w:bidi="kn-IN"/>
    </w:rPr>
  </w:style>
  <w:style w:type="character" w:styleId="Strong">
    <w:name w:val="Strong"/>
    <w:basedOn w:val="DefaultParagraphFont"/>
    <w:uiPriority w:val="22"/>
    <w:qFormat/>
    <w:rsid w:val="0014289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03523"/>
    <w:rPr>
      <w:rFonts w:ascii="Times New Roman" w:eastAsia="Times New Roman" w:hAnsi="Times New Roman" w:cs="Times New Roman"/>
      <w:b/>
      <w:bCs/>
      <w:sz w:val="27"/>
      <w:szCs w:val="27"/>
      <w:lang w:val="en-IN" w:eastAsia="en-IN" w:bidi="k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29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tif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248"/>
    <w:rsid w:val="00043A90"/>
    <w:rsid w:val="0005398B"/>
    <w:rsid w:val="00122867"/>
    <w:rsid w:val="0012612F"/>
    <w:rsid w:val="00173248"/>
    <w:rsid w:val="00183604"/>
    <w:rsid w:val="00191C28"/>
    <w:rsid w:val="00196E2F"/>
    <w:rsid w:val="001E0D6F"/>
    <w:rsid w:val="00202EAB"/>
    <w:rsid w:val="00264BAC"/>
    <w:rsid w:val="0028025C"/>
    <w:rsid w:val="002A6E08"/>
    <w:rsid w:val="002B6B68"/>
    <w:rsid w:val="00341624"/>
    <w:rsid w:val="0045276F"/>
    <w:rsid w:val="0045282F"/>
    <w:rsid w:val="00474A38"/>
    <w:rsid w:val="004C3891"/>
    <w:rsid w:val="004D3FE3"/>
    <w:rsid w:val="005C689B"/>
    <w:rsid w:val="005E0D03"/>
    <w:rsid w:val="00630DB3"/>
    <w:rsid w:val="006338BE"/>
    <w:rsid w:val="00651784"/>
    <w:rsid w:val="00655525"/>
    <w:rsid w:val="00657EF9"/>
    <w:rsid w:val="00675C73"/>
    <w:rsid w:val="00687812"/>
    <w:rsid w:val="0069440A"/>
    <w:rsid w:val="0076309B"/>
    <w:rsid w:val="00776028"/>
    <w:rsid w:val="007A0A83"/>
    <w:rsid w:val="007B7AA7"/>
    <w:rsid w:val="007F1032"/>
    <w:rsid w:val="00836E15"/>
    <w:rsid w:val="00846DB1"/>
    <w:rsid w:val="008D5214"/>
    <w:rsid w:val="008D5E46"/>
    <w:rsid w:val="00926BFA"/>
    <w:rsid w:val="00927CE7"/>
    <w:rsid w:val="00927EBC"/>
    <w:rsid w:val="00931D00"/>
    <w:rsid w:val="009541C3"/>
    <w:rsid w:val="00986B1A"/>
    <w:rsid w:val="00A55987"/>
    <w:rsid w:val="00A66C9B"/>
    <w:rsid w:val="00A75A96"/>
    <w:rsid w:val="00A76AAA"/>
    <w:rsid w:val="00AC340C"/>
    <w:rsid w:val="00B940D1"/>
    <w:rsid w:val="00C146E7"/>
    <w:rsid w:val="00C5455F"/>
    <w:rsid w:val="00C70FFB"/>
    <w:rsid w:val="00C973DD"/>
    <w:rsid w:val="00D32FA7"/>
    <w:rsid w:val="00D70848"/>
    <w:rsid w:val="00DE032D"/>
    <w:rsid w:val="00E41C45"/>
    <w:rsid w:val="00E657DD"/>
    <w:rsid w:val="00E97149"/>
    <w:rsid w:val="00EA1A49"/>
    <w:rsid w:val="00EF4C56"/>
    <w:rsid w:val="00F55E83"/>
    <w:rsid w:val="00F91C5C"/>
    <w:rsid w:val="00FE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927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WIN-SN-8n1env-w</vt:lpstr>
    </vt:vector>
  </TitlesOfParts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WIN-SN-tnh-Iaq-w</dc:title>
  <dc:subject/>
  <dc:creator>Augmatic TECHNOLOGIES PVT. LTD.</dc:creator>
  <cp:keywords/>
  <dc:description/>
  <cp:lastModifiedBy>Shreyas Patel</cp:lastModifiedBy>
  <cp:revision>9</cp:revision>
  <cp:lastPrinted>2026-06-26T05:37:00Z</cp:lastPrinted>
  <dcterms:created xsi:type="dcterms:W3CDTF">2026-06-28T00:53:00Z</dcterms:created>
  <dcterms:modified xsi:type="dcterms:W3CDTF">2026-07-03T08:42:00Z</dcterms:modified>
</cp:coreProperties>
</file>