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Initial word frequency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Word cloud and a bar chart showing what people are saying in their answer to this question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519113</wp:posOffset>
            </wp:positionH>
            <wp:positionV relativeFrom="paragraph">
              <wp:posOffset>129587</wp:posOffset>
            </wp:positionV>
            <wp:extent cx="4910138" cy="4910138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4910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319088</wp:posOffset>
            </wp:positionH>
            <wp:positionV relativeFrom="paragraph">
              <wp:posOffset>4705350</wp:posOffset>
            </wp:positionV>
            <wp:extent cx="5301986" cy="3567113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126" r="1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1986" cy="3567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Words before after a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Visuals highlighting words that appear after or before a certain word, in this case “lack”</w:t>
      </w:r>
    </w:p>
    <w:p w:rsidR="00000000" w:rsidDel="00000000" w:rsidP="00000000" w:rsidRDefault="00000000" w:rsidRPr="00000000" w14:paraId="0000000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505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871" l="0" r="0" t="18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416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2045" l="0" r="0" t="20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 words after the word lack Excel file output snapshot: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05425" cy="5095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the full excel file, navigate to Final Deliverable &gt; Individual Question Analysis &amp; Deliverables &gt; Words after common word &gt; afterlack.xlsx (Excel file)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Sentiment Analsysis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Numbers on how many people were positive, negative, or neutral in their responses.</w:t>
      </w:r>
    </w:p>
    <w:p w:rsidR="00000000" w:rsidDel="00000000" w:rsidP="00000000" w:rsidRDefault="00000000" w:rsidRPr="00000000" w14:paraId="00000016">
      <w:pPr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257800" cy="3933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number of </w:t>
      </w:r>
      <w:r w:rsidDel="00000000" w:rsidR="00000000" w:rsidRPr="00000000">
        <w:rPr>
          <w:b w:val="1"/>
          <w:rtl w:val="0"/>
        </w:rPr>
        <w:t xml:space="preserve">positive </w:t>
      </w:r>
      <w:r w:rsidDel="00000000" w:rsidR="00000000" w:rsidRPr="00000000">
        <w:rPr>
          <w:rtl w:val="0"/>
        </w:rPr>
        <w:t xml:space="preserve">statements is 53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number of </w:t>
      </w:r>
      <w:r w:rsidDel="00000000" w:rsidR="00000000" w:rsidRPr="00000000">
        <w:rPr>
          <w:b w:val="1"/>
          <w:rtl w:val="0"/>
        </w:rPr>
        <w:t xml:space="preserve">negative </w:t>
      </w:r>
      <w:r w:rsidDel="00000000" w:rsidR="00000000" w:rsidRPr="00000000">
        <w:rPr>
          <w:rtl w:val="0"/>
        </w:rPr>
        <w:t xml:space="preserve">statements is 407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number of </w:t>
      </w:r>
      <w:r w:rsidDel="00000000" w:rsidR="00000000" w:rsidRPr="00000000">
        <w:rPr>
          <w:b w:val="1"/>
          <w:rtl w:val="0"/>
        </w:rPr>
        <w:t xml:space="preserve">neutral </w:t>
      </w:r>
      <w:r w:rsidDel="00000000" w:rsidR="00000000" w:rsidRPr="00000000">
        <w:rPr>
          <w:rtl w:val="0"/>
        </w:rPr>
        <w:t xml:space="preserve">statements is 40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Snapshot of which rows are in which category </w:t>
      </w:r>
      <w:r w:rsidDel="00000000" w:rsidR="00000000" w:rsidRPr="00000000">
        <w:rPr>
          <w:rtl w:val="0"/>
        </w:rPr>
        <w:t xml:space="preserve">(only part of the output):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Q8 visuals: What things have frustrated you about living in Grinnell?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