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no. 4. 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to store roll numbers of student in array who attended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training program in random order. Write function for searching whether particular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attended training program or not, using Linear search and Sentinel search.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display_output(array, num):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num == 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print("NO records found in the database.")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print("Students Array: ", end=' 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i in range(num):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print(f"{array[i]}", end=' 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linear_search(array, key):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 in range(len(array)):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array[i] == key: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sentinel_search(array, key 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i &lt; len(arr):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arr[i] == key: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print("1. Linear Search")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print("2. Sentinel Search")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= int(input("Enter your choice: "))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a ==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arr = []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number = int(input("Enter the total no. of student: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i in range(number):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 = int(input(f"Enter the Roll no. of student {i + 1}: 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arr.append(x)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key = int(input("Enter the Roll no. to be searched: 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print("=========== Linear Search =============")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flag = linear_search(arr, key)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flag == -1: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print("Searched Roll no. not found.")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print("Searched Roll no. found at location: ", (flag + 1))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elif a ==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arr = []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number = int(input("Enter the total no. of student: 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i in range(number):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x = int(input(f"Enter the Roll no. of student {i + 1}: 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arr.append(x)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key = int(input("Enter the Roll no. to be searched: 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print("=========== Sentinel Search =============")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flag = sentinel_search(arr, key)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flag == -1: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print("Searched Roll no. not found.")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print("Searched Roll no. found at location: ", (flag + 1))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