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i w:val="1"/>
        </w:rPr>
      </w:pPr>
      <w:r w:rsidDel="00000000" w:rsidR="00000000" w:rsidRPr="00000000">
        <w:rPr>
          <w:rtl w:val="0"/>
        </w:rPr>
        <w:t xml:space="preserve">Shreyas Gune</w:t>
      </w:r>
      <w:r w:rsidDel="00000000" w:rsidR="00000000" w:rsidRPr="00000000">
        <w:rPr>
          <w:i w:val="1"/>
          <w:sz w:val="15"/>
          <w:szCs w:val="1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Washington, DC/ Northern VA</w:t>
      </w:r>
    </w:p>
    <w:p w:rsidR="00000000" w:rsidDel="00000000" w:rsidP="00000000" w:rsidRDefault="00000000" w:rsidRPr="00000000" w14:paraId="00000003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Email: </w:t>
      </w:r>
      <w:hyperlink r:id="rId6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sgune@protonmail</w:t>
        </w:r>
      </w:hyperlink>
      <w:r w:rsidDel="00000000" w:rsidR="00000000" w:rsidRPr="00000000">
        <w:rPr>
          <w:sz w:val="16"/>
          <w:szCs w:val="16"/>
          <w:rtl w:val="0"/>
        </w:rPr>
        <w:t xml:space="preserve">.com, </w:t>
      </w:r>
      <w:r w:rsidDel="00000000" w:rsidR="00000000" w:rsidRPr="00000000">
        <w:rPr>
          <w:sz w:val="16"/>
          <w:szCs w:val="16"/>
          <w:rtl w:val="0"/>
        </w:rPr>
        <w:t xml:space="preserve"> Cell: (469) 999-3800</w:t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https://shreyasgune.github.io</w:t>
        </w:r>
      </w:hyperlink>
      <w:r w:rsidDel="00000000" w:rsidR="00000000" w:rsidRPr="00000000">
        <w:rPr>
          <w:sz w:val="16"/>
          <w:szCs w:val="16"/>
          <w:rtl w:val="0"/>
        </w:rPr>
        <w:t xml:space="preserve"> | Github:</w:t>
      </w:r>
      <w:hyperlink r:id="rId8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https://github.com/shreyasgune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</w:tabs>
        <w:spacing w:line="240" w:lineRule="auto"/>
        <w:ind w:left="7920"/>
        <w:rPr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am a passionate and consistently motivated individual 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8 years of experience in cloud technologies, DevOps and SRE</w:t>
      </w:r>
      <w:r w:rsidDel="00000000" w:rsidR="00000000" w:rsidRPr="00000000">
        <w:rPr>
          <w:sz w:val="16"/>
          <w:szCs w:val="16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 care about my projects and I am genuinely interested in them. I am capable and willing to teach myself required skills that would help my team's goals as well as my personal and professional growth.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jc w:val="center"/>
        <w:rPr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CAREER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lead the design, automation, and management of scalable, secure, and cost-efficient cloud-based applications, driving operational excellence through proactive monitoring and innovative DevOps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ind w:left="720" w:firstLine="0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Technical Languages: Terraform-HCL, Go, Python, YAML, PROMQL, SQL, Bash, Varnish, Groovy/Java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Cloud Platforms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b w:val="1"/>
          <w:sz w:val="16"/>
          <w:szCs w:val="16"/>
          <w:rtl w:val="0"/>
        </w:rPr>
        <w:t xml:space="preserve">Google Cloud Platform (GCP), Amazon Web Services(AWS), Openstack, Microsoft Azure, Alibaba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Infrastructure and Orchestration: </w:t>
      </w:r>
      <w:r w:rsidDel="00000000" w:rsidR="00000000" w:rsidRPr="00000000">
        <w:rPr>
          <w:sz w:val="16"/>
          <w:szCs w:val="16"/>
          <w:rtl w:val="0"/>
        </w:rPr>
        <w:t xml:space="preserve">Docker, Kubernetes (Self-Hosted &amp; Managed), Helm, Terraform, Terragrunt (IaC), Ansible, Puppet (Windows, Linux, Mac), Microsoft Hyper-V, VMWare, Rancher, Artifactory, FASTLY CDN and WAF with VCL.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Observability: </w:t>
      </w:r>
      <w:r w:rsidDel="00000000" w:rsidR="00000000" w:rsidRPr="00000000">
        <w:rPr>
          <w:sz w:val="16"/>
          <w:szCs w:val="16"/>
          <w:rtl w:val="0"/>
        </w:rPr>
        <w:t xml:space="preserve">Prometheus, Grafana, AlertManager, Loki, Thanos, Promtail, Tempo,  Elastic-Kibana-Logstash, Splunk, New Relic, SumoLogic, DataDog, Cloudwatch, Journal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CI/CD and Automation: </w:t>
      </w:r>
      <w:r w:rsidDel="00000000" w:rsidR="00000000" w:rsidRPr="00000000">
        <w:rPr>
          <w:sz w:val="16"/>
          <w:szCs w:val="16"/>
          <w:rtl w:val="0"/>
        </w:rPr>
        <w:t xml:space="preserve">Jenkins, GitHub Actions, ArgoCD, Atlantis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Databases and Storage: </w:t>
      </w:r>
      <w:r w:rsidDel="00000000" w:rsidR="00000000" w:rsidRPr="00000000">
        <w:rPr>
          <w:sz w:val="16"/>
          <w:szCs w:val="16"/>
          <w:rtl w:val="0"/>
        </w:rPr>
        <w:t xml:space="preserve">MySQL, BigQuery, Redis, Memcache, PostgreSQL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Networking: </w:t>
      </w:r>
      <w:r w:rsidDel="00000000" w:rsidR="00000000" w:rsidRPr="00000000">
        <w:rPr>
          <w:sz w:val="16"/>
          <w:szCs w:val="16"/>
          <w:rtl w:val="0"/>
        </w:rPr>
        <w:t xml:space="preserve">L4/L7 Load Balancing, REST and gRPC, L2/L3 Networking, VLANs, TCP/IP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SecOps expertise</w:t>
      </w:r>
      <w:r w:rsidDel="00000000" w:rsidR="00000000" w:rsidRPr="00000000">
        <w:rPr>
          <w:sz w:val="16"/>
          <w:szCs w:val="16"/>
          <w:rtl w:val="0"/>
        </w:rPr>
        <w:t xml:space="preserve">: Managed HashiCorp Vault,  OPA, PKI, SSL/TLS automation, firewalls, and OAuth2,OIDC,LDAP auth, IAM, Active Directory, IdPs: OKTA and follow PCI-DSS compliance.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System Administration: </w:t>
      </w:r>
      <w:r w:rsidDel="00000000" w:rsidR="00000000" w:rsidRPr="00000000">
        <w:rPr>
          <w:sz w:val="16"/>
          <w:szCs w:val="16"/>
          <w:rtl w:val="0"/>
        </w:rPr>
        <w:t xml:space="preserve">Unix/Linux Servers (Debian/Ubuntu, RHEL/CentOS), On-Premise Infrastructure, Windows Servers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16"/>
          <w:szCs w:val="16"/>
        </w:rPr>
      </w:pPr>
      <w:bookmarkStart w:colFirst="0" w:colLast="0" w:name="_dpmxrqwbwn6a" w:id="0"/>
      <w:bookmarkEnd w:id="0"/>
      <w:r w:rsidDel="00000000" w:rsidR="00000000" w:rsidRPr="00000000">
        <w:rPr>
          <w:b w:val="1"/>
          <w:sz w:val="16"/>
          <w:szCs w:val="16"/>
          <w:rtl w:val="0"/>
        </w:rPr>
        <w:t xml:space="preserve">Service Mesh</w:t>
      </w:r>
      <w:r w:rsidDel="00000000" w:rsidR="00000000" w:rsidRPr="00000000">
        <w:rPr>
          <w:sz w:val="16"/>
          <w:szCs w:val="16"/>
          <w:rtl w:val="0"/>
        </w:rPr>
        <w:t xml:space="preserve">: Consul, Istio</w:t>
      </w:r>
    </w:p>
    <w:p w:rsidR="00000000" w:rsidDel="00000000" w:rsidP="00000000" w:rsidRDefault="00000000" w:rsidRPr="00000000" w14:paraId="00000022">
      <w:pPr>
        <w:spacing w:line="240" w:lineRule="auto"/>
        <w:rPr>
          <w:sz w:val="2"/>
          <w:szCs w:val="2"/>
        </w:rPr>
      </w:pPr>
      <w:bookmarkStart w:colFirst="0" w:colLast="0" w:name="_cav9vjlljh8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16"/>
          <w:szCs w:val="16"/>
        </w:rPr>
      </w:pPr>
      <w:bookmarkStart w:colFirst="0" w:colLast="0" w:name="_1clmza7s5gk7" w:id="2"/>
      <w:bookmarkEnd w:id="2"/>
      <w:r w:rsidDel="00000000" w:rsidR="00000000" w:rsidRPr="00000000">
        <w:rPr>
          <w:b w:val="1"/>
          <w:sz w:val="16"/>
          <w:szCs w:val="16"/>
          <w:rtl w:val="0"/>
        </w:rPr>
        <w:t xml:space="preserve">Message Bus</w:t>
      </w:r>
      <w:r w:rsidDel="00000000" w:rsidR="00000000" w:rsidRPr="00000000">
        <w:rPr>
          <w:sz w:val="16"/>
          <w:szCs w:val="16"/>
          <w:rtl w:val="0"/>
        </w:rPr>
        <w:t xml:space="preserve">: Pulsar, Google Pub/Sub, RabbitMQ, Kafka</w:t>
      </w:r>
    </w:p>
    <w:p w:rsidR="00000000" w:rsidDel="00000000" w:rsidP="00000000" w:rsidRDefault="00000000" w:rsidRPr="00000000" w14:paraId="00000024">
      <w:pPr>
        <w:spacing w:line="240" w:lineRule="auto"/>
        <w:rPr>
          <w:sz w:val="2"/>
          <w:szCs w:val="2"/>
        </w:rPr>
      </w:pPr>
      <w:bookmarkStart w:colFirst="0" w:colLast="0" w:name="_hvbeadyxvj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16"/>
          <w:szCs w:val="16"/>
        </w:rPr>
      </w:pPr>
      <w:bookmarkStart w:colFirst="0" w:colLast="0" w:name="_jskkfmash6yy" w:id="4"/>
      <w:bookmarkEnd w:id="4"/>
      <w:r w:rsidDel="00000000" w:rsidR="00000000" w:rsidRPr="00000000">
        <w:rPr>
          <w:b w:val="1"/>
          <w:sz w:val="16"/>
          <w:szCs w:val="16"/>
          <w:rtl w:val="0"/>
        </w:rPr>
        <w:t xml:space="preserve">SRE Practices</w:t>
      </w:r>
      <w:r w:rsidDel="00000000" w:rsidR="00000000" w:rsidRPr="00000000">
        <w:rPr>
          <w:sz w:val="16"/>
          <w:szCs w:val="16"/>
          <w:rtl w:val="0"/>
        </w:rPr>
        <w:t xml:space="preserve">: SLO, SLI, Error Budgets, Root Cause Analyses (RCA), Blameless Postmortems, Incident Response (MTTR, MTTA), on-call rotations,Information Systems and Technology Management (ISTM)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"/>
          <w:szCs w:val="2"/>
        </w:rPr>
      </w:pPr>
      <w:bookmarkStart w:colFirst="0" w:colLast="0" w:name="_nofunbhqsuw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28">
      <w:pPr>
        <w:pageBreakBefore w:val="0"/>
        <w:widowControl w:val="0"/>
        <w:spacing w:line="240" w:lineRule="auto"/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Senior Site Reliability Engineer, Blizzard Entertainment ( XBOX Studios, Microsoft)                          </w:t>
      </w:r>
      <w:r w:rsidDel="00000000" w:rsidR="00000000" w:rsidRPr="00000000">
        <w:rPr>
          <w:sz w:val="16"/>
          <w:szCs w:val="16"/>
          <w:rtl w:val="0"/>
        </w:rPr>
        <w:t xml:space="preserve">August 2021 - Present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SRE Product Ownership: </w:t>
      </w:r>
      <w:r w:rsidDel="00000000" w:rsidR="00000000" w:rsidRPr="00000000">
        <w:rPr>
          <w:b w:val="1"/>
          <w:sz w:val="16"/>
          <w:szCs w:val="16"/>
          <w:rtl w:val="0"/>
        </w:rPr>
        <w:t xml:space="preserve">Hearthstone, Diablo Immortal, Diablo 2 Resurrected, Diablo 3, Diablo 4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Work Profile: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Dedicated Senior SRE for Diablo: Immortal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b w:val="1"/>
          <w:sz w:val="16"/>
          <w:szCs w:val="16"/>
          <w:rtl w:val="0"/>
        </w:rPr>
        <w:t xml:space="preserve"> Engineered solutions in GCP (Helm, Kubernetes) and AWS infrastructure using Terraform and Terragrunt, a</w:t>
      </w:r>
      <w:r w:rsidDel="00000000" w:rsidR="00000000" w:rsidRPr="00000000">
        <w:rPr>
          <w:sz w:val="16"/>
          <w:szCs w:val="16"/>
          <w:rtl w:val="0"/>
        </w:rPr>
        <w:t xml:space="preserve">utomated Windows/Mac VM setups 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Puppet/Jenkins</w:t>
      </w:r>
      <w:r w:rsidDel="00000000" w:rsidR="00000000" w:rsidRPr="00000000">
        <w:rPr>
          <w:sz w:val="16"/>
          <w:szCs w:val="16"/>
          <w:rtl w:val="0"/>
        </w:rPr>
        <w:t xml:space="preserve">, and optimized </w:t>
      </w:r>
      <w:r w:rsidDel="00000000" w:rsidR="00000000" w:rsidRPr="00000000">
        <w:rPr>
          <w:b w:val="1"/>
          <w:sz w:val="16"/>
          <w:szCs w:val="16"/>
          <w:rtl w:val="0"/>
        </w:rPr>
        <w:t xml:space="preserve">AWS</w:t>
      </w:r>
      <w:r w:rsidDel="00000000" w:rsidR="00000000" w:rsidRPr="00000000">
        <w:rPr>
          <w:sz w:val="16"/>
          <w:szCs w:val="16"/>
          <w:rtl w:val="0"/>
        </w:rPr>
        <w:t xml:space="preserve"> resources (</w:t>
      </w:r>
      <w:r w:rsidDel="00000000" w:rsidR="00000000" w:rsidRPr="00000000">
        <w:rPr>
          <w:b w:val="1"/>
          <w:sz w:val="16"/>
          <w:szCs w:val="16"/>
          <w:rtl w:val="0"/>
        </w:rPr>
        <w:t xml:space="preserve">EC2, S3, DNS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Lambda</w:t>
      </w:r>
      <w:r w:rsidDel="00000000" w:rsidR="00000000" w:rsidRPr="00000000">
        <w:rPr>
          <w:sz w:val="16"/>
          <w:szCs w:val="16"/>
          <w:rtl w:val="0"/>
        </w:rPr>
        <w:t xml:space="preserve">) with</w:t>
      </w:r>
      <w:r w:rsidDel="00000000" w:rsidR="00000000" w:rsidRPr="00000000">
        <w:rPr>
          <w:b w:val="1"/>
          <w:sz w:val="16"/>
          <w:szCs w:val="16"/>
          <w:rtl w:val="0"/>
        </w:rPr>
        <w:t xml:space="preserve"> Billing API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Tableau.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Senior SRE for Diablo 4</w:t>
      </w:r>
      <w:r w:rsidDel="00000000" w:rsidR="00000000" w:rsidRPr="00000000">
        <w:rPr>
          <w:sz w:val="16"/>
          <w:szCs w:val="16"/>
          <w:rtl w:val="0"/>
        </w:rPr>
        <w:t xml:space="preserve">: Operated Kubernetes resources,, managing HPA-scalable microservices with </w:t>
      </w:r>
      <w:r w:rsidDel="00000000" w:rsidR="00000000" w:rsidRPr="00000000">
        <w:rPr>
          <w:b w:val="1"/>
          <w:sz w:val="16"/>
          <w:szCs w:val="16"/>
          <w:rtl w:val="0"/>
        </w:rPr>
        <w:t xml:space="preserve">Consul service mesh, Pulsar message bus, Redis memorystore, CI/CD (ArgoCD, Atlantis), and observability tools (Prometheus, Grafana, Kibana, AlertManager).</w:t>
      </w:r>
      <w:r w:rsidDel="00000000" w:rsidR="00000000" w:rsidRPr="00000000">
        <w:rPr>
          <w:sz w:val="16"/>
          <w:szCs w:val="16"/>
          <w:rtl w:val="0"/>
        </w:rPr>
        <w:t xml:space="preserve"> Delivered a</w:t>
      </w:r>
      <w:r w:rsidDel="00000000" w:rsidR="00000000" w:rsidRPr="00000000">
        <w:rPr>
          <w:b w:val="1"/>
          <w:sz w:val="16"/>
          <w:szCs w:val="16"/>
          <w:rtl w:val="0"/>
        </w:rPr>
        <w:t xml:space="preserve"> 67% cost reduction</w:t>
      </w:r>
      <w:r w:rsidDel="00000000" w:rsidR="00000000" w:rsidRPr="00000000">
        <w:rPr>
          <w:sz w:val="16"/>
          <w:szCs w:val="16"/>
          <w:rtl w:val="0"/>
        </w:rPr>
        <w:t xml:space="preserve"> through SKU optimization and scaling enhancements.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Led SLO initiatives for Diablo 4</w:t>
      </w:r>
      <w:r w:rsidDel="00000000" w:rsidR="00000000" w:rsidRPr="00000000">
        <w:rPr>
          <w:sz w:val="16"/>
          <w:szCs w:val="16"/>
          <w:rtl w:val="0"/>
        </w:rPr>
        <w:t xml:space="preserve">, designing a comprehensive framework adopted by other teams. Implemented </w:t>
      </w:r>
      <w:r w:rsidDel="00000000" w:rsidR="00000000" w:rsidRPr="00000000">
        <w:rPr>
          <w:b w:val="1"/>
          <w:sz w:val="16"/>
          <w:szCs w:val="16"/>
          <w:rtl w:val="0"/>
        </w:rPr>
        <w:t xml:space="preserve">player-experience-based SLOs, reducing complaints and bug-fix times via real-time metrics, dashboards, and alerting mechanisms.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Senior SRE for Diablo 3, Diablo 2 Resurrected, and Legacy</w:t>
      </w:r>
      <w:r w:rsidDel="00000000" w:rsidR="00000000" w:rsidRPr="00000000">
        <w:rPr>
          <w:sz w:val="16"/>
          <w:szCs w:val="16"/>
          <w:rtl w:val="0"/>
        </w:rPr>
        <w:t xml:space="preserve">: Built </w:t>
      </w:r>
      <w:r w:rsidDel="00000000" w:rsidR="00000000" w:rsidRPr="00000000">
        <w:rPr>
          <w:b w:val="1"/>
          <w:sz w:val="16"/>
          <w:szCs w:val="16"/>
          <w:rtl w:val="0"/>
        </w:rPr>
        <w:t xml:space="preserve">Terraform IaC for OpenStack, automated tasks with Ansible and Puppet, managed RabbitMQ, Redis, and databases (BigQuery, MySQL, PostgreSQL).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CI/CD</w:t>
      </w:r>
      <w:r w:rsidDel="00000000" w:rsidR="00000000" w:rsidRPr="00000000">
        <w:rPr>
          <w:sz w:val="16"/>
          <w:szCs w:val="16"/>
          <w:rtl w:val="0"/>
        </w:rPr>
        <w:t xml:space="preserve">: Delivered</w:t>
      </w:r>
      <w:r w:rsidDel="00000000" w:rsidR="00000000" w:rsidRPr="00000000">
        <w:rPr>
          <w:b w:val="1"/>
          <w:sz w:val="16"/>
          <w:szCs w:val="16"/>
          <w:rtl w:val="0"/>
        </w:rPr>
        <w:t xml:space="preserve"> end-to-end build deployments using GitHub Actions, Atlantis, ArgoCD, and Jenkins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Performed stress testing, performance analysis, and troubleshooting for optimization.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Cost Optimization</w:t>
      </w:r>
      <w:r w:rsidDel="00000000" w:rsidR="00000000" w:rsidRPr="00000000">
        <w:rPr>
          <w:sz w:val="16"/>
          <w:szCs w:val="16"/>
          <w:rtl w:val="0"/>
        </w:rPr>
        <w:t xml:space="preserve">: Led cloud cost analyses, achieving long-term savings through Reserved Instances and SKU strategy.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Consistently delivered impactful solutions, facilitated stakeholder communication, mentored junior engineers, conducted peer reviews, and authored technical documentation to streamline operations and knowledge transfer.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ind w:left="720" w:firstLine="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Site Reliability Engineer, USA Today Network     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May 20</w:t>
      </w:r>
      <w:r w:rsidDel="00000000" w:rsidR="00000000" w:rsidRPr="00000000">
        <w:rPr>
          <w:sz w:val="16"/>
          <w:szCs w:val="16"/>
          <w:rtl w:val="0"/>
        </w:rPr>
        <w:t xml:space="preserve">17 – August 2021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Work Profile: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Managed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USA Today web portfolio (256 websites) on Kubernetes</w:t>
      </w:r>
      <w:r w:rsidDel="00000000" w:rsidR="00000000" w:rsidRPr="00000000">
        <w:rPr>
          <w:sz w:val="16"/>
          <w:szCs w:val="16"/>
          <w:rtl w:val="0"/>
        </w:rPr>
        <w:t xml:space="preserve">, enabling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automated deployments, traffic failovers, and publishing updates via Jenkins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Led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Customer Engagement Solutions team</w:t>
      </w:r>
      <w:r w:rsidDel="00000000" w:rsidR="00000000" w:rsidRPr="00000000">
        <w:rPr>
          <w:sz w:val="16"/>
          <w:szCs w:val="16"/>
          <w:rtl w:val="0"/>
        </w:rPr>
        <w:t xml:space="preserve"> to implement </w:t>
      </w:r>
      <w:r w:rsidDel="00000000" w:rsidR="00000000" w:rsidRPr="00000000">
        <w:rPr>
          <w:b w:val="1"/>
          <w:sz w:val="16"/>
          <w:szCs w:val="16"/>
          <w:rtl w:val="0"/>
        </w:rPr>
        <w:t xml:space="preserve">GCP solutions</w:t>
      </w:r>
      <w:r w:rsidDel="00000000" w:rsidR="00000000" w:rsidRPr="00000000">
        <w:rPr>
          <w:sz w:val="16"/>
          <w:szCs w:val="16"/>
          <w:rtl w:val="0"/>
        </w:rPr>
        <w:t xml:space="preserve"> tailored to internal needs, including </w:t>
      </w:r>
      <w:r w:rsidDel="00000000" w:rsidR="00000000" w:rsidRPr="00000000">
        <w:rPr>
          <w:b w:val="1"/>
          <w:sz w:val="16"/>
          <w:szCs w:val="16"/>
          <w:rtl w:val="0"/>
        </w:rPr>
        <w:t xml:space="preserve">Service Level Indicators (SLI)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Service Level Objectives(SLO)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Created monitoring dashboards using</w:t>
      </w:r>
      <w:r w:rsidDel="00000000" w:rsidR="00000000" w:rsidRPr="00000000">
        <w:rPr>
          <w:b w:val="1"/>
          <w:sz w:val="16"/>
          <w:szCs w:val="16"/>
          <w:rtl w:val="0"/>
        </w:rPr>
        <w:t xml:space="preserve"> NewRelic</w:t>
      </w:r>
      <w:r w:rsidDel="00000000" w:rsidR="00000000" w:rsidRPr="00000000">
        <w:rPr>
          <w:sz w:val="16"/>
          <w:szCs w:val="16"/>
          <w:rtl w:val="0"/>
        </w:rPr>
        <w:t xml:space="preserve">, log management via </w:t>
      </w:r>
      <w:r w:rsidDel="00000000" w:rsidR="00000000" w:rsidRPr="00000000">
        <w:rPr>
          <w:b w:val="1"/>
          <w:sz w:val="16"/>
          <w:szCs w:val="16"/>
          <w:rtl w:val="0"/>
        </w:rPr>
        <w:t xml:space="preserve">Splunk</w:t>
      </w:r>
      <w:r w:rsidDel="00000000" w:rsidR="00000000" w:rsidRPr="00000000">
        <w:rPr>
          <w:sz w:val="16"/>
          <w:szCs w:val="16"/>
          <w:rtl w:val="0"/>
        </w:rPr>
        <w:t xml:space="preserve">, and an</w:t>
      </w:r>
      <w:r w:rsidDel="00000000" w:rsidR="00000000" w:rsidRPr="00000000">
        <w:rPr>
          <w:b w:val="1"/>
          <w:sz w:val="16"/>
          <w:szCs w:val="16"/>
          <w:rtl w:val="0"/>
        </w:rPr>
        <w:t xml:space="preserve"> alert automation tool</w:t>
      </w:r>
      <w:r w:rsidDel="00000000" w:rsidR="00000000" w:rsidRPr="00000000">
        <w:rPr>
          <w:sz w:val="16"/>
          <w:szCs w:val="16"/>
          <w:rtl w:val="0"/>
        </w:rPr>
        <w:t xml:space="preserve"> in </w:t>
      </w:r>
      <w:r w:rsidDel="00000000" w:rsidR="00000000" w:rsidRPr="00000000">
        <w:rPr>
          <w:b w:val="1"/>
          <w:sz w:val="16"/>
          <w:szCs w:val="16"/>
          <w:rtl w:val="0"/>
        </w:rPr>
        <w:t xml:space="preserve">Go with VictorOps and Slack integration.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Developed the</w:t>
      </w:r>
      <w:r w:rsidDel="00000000" w:rsidR="00000000" w:rsidRPr="00000000">
        <w:rPr>
          <w:b w:val="1"/>
          <w:sz w:val="16"/>
          <w:szCs w:val="16"/>
          <w:rtl w:val="0"/>
        </w:rPr>
        <w:t xml:space="preserve"> first in-house Fastly Terraform Provider in Go.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Built and managed all of the </w:t>
      </w:r>
      <w:r w:rsidDel="00000000" w:rsidR="00000000" w:rsidRPr="00000000">
        <w:rPr>
          <w:b w:val="1"/>
          <w:sz w:val="16"/>
          <w:szCs w:val="16"/>
          <w:rtl w:val="0"/>
        </w:rPr>
        <w:t xml:space="preserve">automation pipelines with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GitHub Actions, Jenkins and APIs</w:t>
      </w:r>
      <w:r w:rsidDel="00000000" w:rsidR="00000000" w:rsidRPr="00000000">
        <w:rPr>
          <w:sz w:val="16"/>
          <w:szCs w:val="16"/>
          <w:rtl w:val="0"/>
        </w:rPr>
        <w:t xml:space="preserve">, reducing toil.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Wrote an </w:t>
      </w:r>
      <w:r w:rsidDel="00000000" w:rsidR="00000000" w:rsidRPr="00000000">
        <w:rPr>
          <w:b w:val="1"/>
          <w:sz w:val="16"/>
          <w:szCs w:val="16"/>
          <w:rtl w:val="0"/>
        </w:rPr>
        <w:t xml:space="preserve">API management solution on Fastly’s CDN Edge using Varnish Config Language</w:t>
      </w:r>
      <w:r w:rsidDel="00000000" w:rsidR="00000000" w:rsidRPr="00000000">
        <w:rPr>
          <w:sz w:val="16"/>
          <w:szCs w:val="16"/>
          <w:rtl w:val="0"/>
        </w:rPr>
        <w:t xml:space="preserve"> and logging/monitoring for it was provided by SQLs in </w:t>
      </w:r>
      <w:r w:rsidDel="00000000" w:rsidR="00000000" w:rsidRPr="00000000">
        <w:rPr>
          <w:b w:val="1"/>
          <w:sz w:val="16"/>
          <w:szCs w:val="16"/>
          <w:rtl w:val="0"/>
        </w:rPr>
        <w:t xml:space="preserve">Google BigQuery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Google DataStudio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Authored technical documentation, walkthroughs, labs, and internal technology blog posts.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Conducted </w:t>
      </w:r>
      <w:r w:rsidDel="00000000" w:rsidR="00000000" w:rsidRPr="00000000">
        <w:rPr>
          <w:b w:val="1"/>
          <w:sz w:val="16"/>
          <w:szCs w:val="16"/>
          <w:rtl w:val="0"/>
        </w:rPr>
        <w:t xml:space="preserve">Production Readiness Reviews as a subject-matter expert.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2"/>
          <w:szCs w:val="2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FullStack Developer, AT&amp;T                             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Aug 2016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Development Engineer Intern, Ericsson                        </w:t>
      </w:r>
      <w:r w:rsidDel="00000000" w:rsidR="00000000" w:rsidRPr="00000000">
        <w:rPr>
          <w:i w:val="1"/>
          <w:sz w:val="16"/>
          <w:szCs w:val="16"/>
          <w:rtl w:val="0"/>
        </w:rPr>
        <w:tab/>
        <w:tab/>
        <w:t xml:space="preserve">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June 2014 - May 2015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Memberships</w:t>
        <w:tab/>
        <w:tab/>
        <w:tab/>
        <w:t xml:space="preserve">- </w:t>
      </w:r>
      <w:r w:rsidDel="00000000" w:rsidR="00000000" w:rsidRPr="00000000">
        <w:rPr>
          <w:sz w:val="16"/>
          <w:szCs w:val="16"/>
          <w:rtl w:val="0"/>
        </w:rPr>
        <w:t xml:space="preserve">Inductee, Eta Kappa Nu,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Engineering Honors Society</w:t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&amp; </w:t>
      </w:r>
      <w:r w:rsidDel="00000000" w:rsidR="00000000" w:rsidRPr="00000000">
        <w:rPr>
          <w:b w:val="1"/>
          <w:sz w:val="16"/>
          <w:szCs w:val="16"/>
          <w:rtl w:val="0"/>
        </w:rPr>
        <w:t xml:space="preserve">Leaderships</w:t>
      </w: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- Academic Excellence Award, Engineering Senator, Student Congress</w:t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ind w:left="288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Speaker at New Relic’s FutureStack DC 2019 on </w:t>
      </w:r>
      <w:r w:rsidDel="00000000" w:rsidR="00000000" w:rsidRPr="00000000">
        <w:rPr>
          <w:i w:val="1"/>
          <w:sz w:val="16"/>
          <w:szCs w:val="16"/>
          <w:rtl w:val="0"/>
        </w:rPr>
        <w:t xml:space="preserve">SRE Methodology at USA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ind w:left="0" w:firstLine="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Education</w:t>
        <w:tab/>
        <w:tab/>
        <w:t xml:space="preserve">          </w:t>
        <w:tab/>
        <w:t xml:space="preserve">- </w:t>
      </w:r>
      <w:r w:rsidDel="00000000" w:rsidR="00000000" w:rsidRPr="00000000">
        <w:rPr>
          <w:sz w:val="16"/>
          <w:szCs w:val="16"/>
          <w:rtl w:val="0"/>
        </w:rPr>
        <w:t xml:space="preserve">University of Texas at Arlington, M.S. in Electrical Engineering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ind w:left="144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</w:t>
        <w:tab/>
        <w:t xml:space="preserve">- University of Mumbai, B.E. in Electronics and Telecommunications</w:t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gune@pm.me" TargetMode="External"/><Relationship Id="rId7" Type="http://schemas.openxmlformats.org/officeDocument/2006/relationships/hyperlink" Target="https://shreyasgune.github.io" TargetMode="External"/><Relationship Id="rId8" Type="http://schemas.openxmlformats.org/officeDocument/2006/relationships/hyperlink" Target="https://github.com/shreyasgu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