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SUMMARY REPORT</w:t>
      </w:r>
    </w:p>
    <w:p>
      <w:r>
        <w:t>Project Name: OrangeHRM Manual Testing Project</w:t>
      </w:r>
    </w:p>
    <w:p>
      <w:r>
        <w:t>Application: OrangeHRM Demo</w:t>
      </w:r>
    </w:p>
    <w:p>
      <w:r>
        <w:t>Testing Type: Manual Testing</w:t>
      </w:r>
    </w:p>
    <w:p>
      <w:r>
        <w:t>Tester: Shreyash Jadhav</w:t>
      </w:r>
    </w:p>
    <w:p>
      <w:pPr>
        <w:pStyle w:val="Heading1"/>
      </w:pPr>
      <w:r>
        <w:t>1. Project Overview</w:t>
      </w:r>
    </w:p>
    <w:p>
      <w:r>
        <w:t>Manual testing was performed on the OrangeHRM Demo application to validate the core business functionalities. Testing covered the Login, PIM, Recruitment, Leave, and My Info modules. Test scenarios and test cases were executed and results were documented.</w:t>
      </w:r>
    </w:p>
    <w:p>
      <w:pPr>
        <w:pStyle w:val="Heading1"/>
      </w:pPr>
      <w:r>
        <w:t>2. Modules Tested</w:t>
      </w:r>
    </w:p>
    <w:p>
      <w:pPr>
        <w:pStyle w:val="ListBullet"/>
      </w:pPr>
      <w:r>
        <w:t>Login</w:t>
      </w:r>
    </w:p>
    <w:p>
      <w:pPr>
        <w:pStyle w:val="ListBullet"/>
      </w:pPr>
      <w:r>
        <w:t>PIM</w:t>
      </w:r>
    </w:p>
    <w:p>
      <w:pPr>
        <w:pStyle w:val="ListBullet"/>
      </w:pPr>
      <w:r>
        <w:t>Recruitment</w:t>
      </w:r>
    </w:p>
    <w:p>
      <w:pPr>
        <w:pStyle w:val="ListBullet"/>
      </w:pPr>
      <w:r>
        <w:t>Leave</w:t>
      </w:r>
    </w:p>
    <w:p>
      <w:pPr>
        <w:pStyle w:val="ListBullet"/>
      </w:pPr>
      <w:r>
        <w:t>My Info</w:t>
      </w:r>
    </w:p>
    <w:p>
      <w:pPr>
        <w:pStyle w:val="Heading1"/>
      </w:pPr>
      <w:r>
        <w:t>3. Execution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Test Scenarios</w:t>
            </w:r>
          </w:p>
        </w:tc>
        <w:tc>
          <w:tcPr>
            <w:tcW w:type="dxa" w:w="4320"/>
          </w:tcPr>
          <w:p>
            <w:r>
              <w:t>20</w:t>
            </w:r>
          </w:p>
        </w:tc>
      </w:tr>
      <w:tr>
        <w:tc>
          <w:tcPr>
            <w:tcW w:type="dxa" w:w="4320"/>
          </w:tcPr>
          <w:p>
            <w:r>
              <w:t>Total Test Cases</w:t>
            </w:r>
          </w:p>
        </w:tc>
        <w:tc>
          <w:tcPr>
            <w:tcW w:type="dxa" w:w="4320"/>
          </w:tcPr>
          <w:p>
            <w:r>
              <w:t>10</w:t>
            </w:r>
          </w:p>
        </w:tc>
      </w:tr>
      <w:tr>
        <w:tc>
          <w:tcPr>
            <w:tcW w:type="dxa" w:w="4320"/>
          </w:tcPr>
          <w:p>
            <w:r>
              <w:t>Executed</w:t>
            </w:r>
          </w:p>
        </w:tc>
        <w:tc>
          <w:tcPr>
            <w:tcW w:type="dxa" w:w="4320"/>
          </w:tcPr>
          <w:p>
            <w:r>
              <w:t>10</w:t>
            </w:r>
          </w:p>
        </w:tc>
      </w:tr>
      <w:tr>
        <w:tc>
          <w:tcPr>
            <w:tcW w:type="dxa" w:w="4320"/>
          </w:tcPr>
          <w:p>
            <w:r>
              <w:t>Passed</w:t>
            </w:r>
          </w:p>
        </w:tc>
        <w:tc>
          <w:tcPr>
            <w:tcW w:type="dxa" w:w="4320"/>
          </w:tcPr>
          <w:p>
            <w:r>
              <w:t>9</w:t>
            </w:r>
          </w:p>
        </w:tc>
      </w:tr>
      <w:tr>
        <w:tc>
          <w:tcPr>
            <w:tcW w:type="dxa" w:w="4320"/>
          </w:tcPr>
          <w:p>
            <w:r>
              <w:t>Failed</w:t>
            </w:r>
          </w:p>
        </w:tc>
        <w:tc>
          <w:tcPr>
            <w:tcW w:type="dxa" w:w="4320"/>
          </w:tcPr>
          <w:p>
            <w:r>
              <w:t>1</w:t>
            </w:r>
          </w:p>
        </w:tc>
      </w:tr>
      <w:tr>
        <w:tc>
          <w:tcPr>
            <w:tcW w:type="dxa" w:w="4320"/>
          </w:tcPr>
          <w:p>
            <w:r>
              <w:t>Blocked</w:t>
            </w:r>
          </w:p>
        </w:tc>
        <w:tc>
          <w:tcPr>
            <w:tcW w:type="dxa" w:w="4320"/>
          </w:tcPr>
          <w:p>
            <w:r>
              <w:t>0</w:t>
            </w:r>
          </w:p>
        </w:tc>
      </w:tr>
      <w:tr>
        <w:tc>
          <w:tcPr>
            <w:tcW w:type="dxa" w:w="4320"/>
          </w:tcPr>
          <w:p>
            <w:r>
              <w:t>Pass Percentage</w:t>
            </w:r>
          </w:p>
        </w:tc>
        <w:tc>
          <w:tcPr>
            <w:tcW w:type="dxa" w:w="4320"/>
          </w:tcPr>
          <w:p>
            <w:r>
              <w:t>90%</w:t>
            </w:r>
          </w:p>
        </w:tc>
      </w:tr>
    </w:tbl>
    <w:p>
      <w:pPr>
        <w:pStyle w:val="Heading1"/>
      </w:pPr>
      <w:r>
        <w:t>4. Defect Summary</w:t>
      </w:r>
    </w:p>
    <w:p>
      <w:r>
        <w:t>One High Severity defect was identified during Password Reset testing. The application displayed '504 Gateway Time-out (nginx/1.18.0 Ubuntu)' after clicking the Reset Password button. The issue was reproduced multiple times and remained after refreshing the browser.</w:t>
      </w:r>
    </w:p>
    <w:p>
      <w:pPr>
        <w:pStyle w:val="Heading1"/>
      </w:pPr>
      <w:r>
        <w:t>5. Conclusion</w:t>
      </w:r>
    </w:p>
    <w:p>
      <w:r>
        <w:t>The major functionalities of the selected modules were verified successfully. Most test cases passed, while one reproducible defect was reported. The project demonstrates practical experience in manual testing, test case execution, bug reporting, and QA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