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9B0427" w14:textId="77777777" w:rsidR="00BD4310" w:rsidRDefault="00000000">
      <w:pPr>
        <w:spacing w:before="1400"/>
        <w:jc w:val="center"/>
        <w:rPr>
          <w:rFonts w:hint="eastAsia"/>
        </w:rPr>
      </w:pPr>
      <w:r>
        <w:rPr>
          <w:rFonts w:ascii="Aptos Display" w:hAnsi="Aptos Display"/>
          <w:b/>
          <w:color w:val="12304A"/>
          <w:sz w:val="68"/>
        </w:rPr>
        <w:t>WEBXPLOIT</w:t>
      </w:r>
    </w:p>
    <w:p w14:paraId="24FB17EC" w14:textId="77777777" w:rsidR="00BD4310" w:rsidRDefault="00000000">
      <w:pPr>
        <w:jc w:val="center"/>
        <w:rPr>
          <w:rFonts w:hint="eastAsia"/>
        </w:rPr>
      </w:pPr>
      <w:r>
        <w:rPr>
          <w:color w:val="176B87"/>
          <w:sz w:val="36"/>
        </w:rPr>
        <w:t>Web Application Security Testing Toolkit</w:t>
      </w:r>
    </w:p>
    <w:p w14:paraId="4FD184B6" w14:textId="77777777" w:rsidR="00BD4310" w:rsidRDefault="00000000">
      <w:pPr>
        <w:spacing w:before="300"/>
        <w:jc w:val="center"/>
        <w:rPr>
          <w:rFonts w:hint="eastAsia"/>
        </w:rPr>
      </w:pPr>
      <w:r>
        <w:rPr>
          <w:b/>
          <w:sz w:val="32"/>
        </w:rPr>
        <w:t>Combined Technical Project Documentation</w:t>
      </w:r>
      <w:r>
        <w:rPr>
          <w:b/>
          <w:sz w:val="32"/>
        </w:rPr>
        <w:br/>
        <w:t>and Web Application VAPT Assessment</w:t>
      </w:r>
    </w:p>
    <w:p w14:paraId="33DD1B00" w14:textId="11971F09" w:rsidR="00BD4310" w:rsidRDefault="00000000">
      <w:pPr>
        <w:spacing w:before="800"/>
        <w:jc w:val="center"/>
        <w:rPr>
          <w:rFonts w:hint="eastAsia"/>
        </w:rPr>
      </w:pPr>
      <w:r>
        <w:rPr>
          <w:b/>
        </w:rPr>
        <w:t>Prepared by</w:t>
      </w:r>
      <w:r>
        <w:rPr>
          <w:b/>
        </w:rPr>
        <w:br/>
      </w:r>
      <w:r>
        <w:t>Shreyash Navnath Vidhate</w:t>
      </w:r>
      <w:r>
        <w:br/>
      </w:r>
      <w:r>
        <w:br/>
        <w:t>Project / training context: Fortune Cloud Technologies</w:t>
      </w:r>
      <w:r>
        <w:br/>
        <w:t>Industry Trainer / Reviewer: Mr. Vaibhav Barde</w:t>
      </w:r>
      <w:r>
        <w:br/>
        <w:t>Assessment evidence reviewed: 03–24 October 2026</w:t>
      </w:r>
      <w:r>
        <w:br/>
        <w:t>Version: 2.0 • 24 October 2026</w:t>
      </w:r>
      <w:r>
        <w:br/>
        <w:t xml:space="preserve">Classification: Controlled Laboratory Assessment </w:t>
      </w:r>
    </w:p>
    <w:p w14:paraId="4461A385" w14:textId="431CEE11" w:rsidR="00BD4310" w:rsidRDefault="00000000">
      <w:pPr>
        <w:spacing w:before="700"/>
        <w:jc w:val="center"/>
        <w:rPr>
          <w:rFonts w:hint="eastAsia"/>
        </w:rPr>
      </w:pPr>
      <w:r w:rsidRPr="004A7EE8">
        <w:rPr>
          <w:color w:val="000000" w:themeColor="text1"/>
        </w:rPr>
        <w:t>GitHub:</w:t>
      </w:r>
      <w:r>
        <w:rPr>
          <w:color w:val="0563C1"/>
        </w:rPr>
        <w:t xml:space="preserve"> </w:t>
      </w:r>
      <w:hyperlink r:id="rId8" w:history="1">
        <w:r w:rsidRPr="002408F4">
          <w:rPr>
            <w:rStyle w:val="Hyperlink"/>
          </w:rPr>
          <w:t>https://github.com/shreyash-vidhate/WebXploit</w:t>
        </w:r>
      </w:hyperlink>
    </w:p>
    <w:p w14:paraId="70CAFAF5" w14:textId="77777777" w:rsidR="00BD4310" w:rsidRDefault="00000000">
      <w:pPr>
        <w:rPr>
          <w:rFonts w:hint="eastAsia"/>
        </w:rPr>
      </w:pPr>
      <w:r>
        <w:br w:type="page"/>
      </w:r>
    </w:p>
    <w:p w14:paraId="360A7A72" w14:textId="77777777" w:rsidR="00BD4310" w:rsidRDefault="00000000">
      <w:pPr>
        <w:pStyle w:val="Heading1"/>
      </w:pPr>
      <w:bookmarkStart w:id="0" w:name="_Toc243744457"/>
      <w:r>
        <w:lastRenderedPageBreak/>
        <w:t>Document Control</w:t>
      </w:r>
      <w:bookmarkEnd w:id="0"/>
    </w:p>
    <w:tbl>
      <w:tblPr>
        <w:tblStyle w:val="TableGrid"/>
        <w:tblW w:w="0" w:type="auto"/>
        <w:jc w:val="center"/>
        <w:tblLook w:val="04A0" w:firstRow="1" w:lastRow="0" w:firstColumn="1" w:lastColumn="0" w:noHBand="0" w:noVBand="1"/>
      </w:tblPr>
      <w:tblGrid>
        <w:gridCol w:w="4968"/>
        <w:gridCol w:w="4968"/>
      </w:tblGrid>
      <w:tr w:rsidR="00BD4310" w14:paraId="05156D7A" w14:textId="77777777">
        <w:trPr>
          <w:jc w:val="center"/>
        </w:trPr>
        <w:tc>
          <w:tcPr>
            <w:tcW w:w="4968" w:type="dxa"/>
            <w:shd w:val="clear" w:color="auto" w:fill="12304A"/>
            <w:vAlign w:val="center"/>
          </w:tcPr>
          <w:p w14:paraId="4B08418D" w14:textId="77777777" w:rsidR="00BD4310" w:rsidRDefault="00000000">
            <w:pPr>
              <w:spacing w:after="20"/>
              <w:rPr>
                <w:rFonts w:hint="eastAsia"/>
              </w:rPr>
            </w:pPr>
            <w:r>
              <w:rPr>
                <w:b/>
                <w:color w:val="FFFFFF"/>
                <w:sz w:val="18"/>
              </w:rPr>
              <w:t>Field</w:t>
            </w:r>
          </w:p>
        </w:tc>
        <w:tc>
          <w:tcPr>
            <w:tcW w:w="4968" w:type="dxa"/>
            <w:shd w:val="clear" w:color="auto" w:fill="12304A"/>
            <w:vAlign w:val="center"/>
          </w:tcPr>
          <w:p w14:paraId="16C7ABC5" w14:textId="77777777" w:rsidR="00BD4310" w:rsidRDefault="00000000">
            <w:pPr>
              <w:spacing w:after="20"/>
              <w:rPr>
                <w:rFonts w:hint="eastAsia"/>
              </w:rPr>
            </w:pPr>
            <w:r>
              <w:rPr>
                <w:b/>
                <w:color w:val="FFFFFF"/>
                <w:sz w:val="18"/>
              </w:rPr>
              <w:t>Details</w:t>
            </w:r>
          </w:p>
        </w:tc>
      </w:tr>
      <w:tr w:rsidR="00BD4310" w14:paraId="60B325CE" w14:textId="77777777">
        <w:trPr>
          <w:jc w:val="center"/>
        </w:trPr>
        <w:tc>
          <w:tcPr>
            <w:tcW w:w="4968" w:type="dxa"/>
            <w:vAlign w:val="center"/>
          </w:tcPr>
          <w:p w14:paraId="22158AAF" w14:textId="77777777" w:rsidR="00BD4310" w:rsidRDefault="00000000">
            <w:pPr>
              <w:spacing w:after="20"/>
              <w:rPr>
                <w:rFonts w:hint="eastAsia"/>
              </w:rPr>
            </w:pPr>
            <w:r>
              <w:rPr>
                <w:sz w:val="17"/>
              </w:rPr>
              <w:t>Document title</w:t>
            </w:r>
          </w:p>
        </w:tc>
        <w:tc>
          <w:tcPr>
            <w:tcW w:w="4968" w:type="dxa"/>
            <w:vAlign w:val="center"/>
          </w:tcPr>
          <w:p w14:paraId="2F76193E" w14:textId="77777777" w:rsidR="00BD4310" w:rsidRDefault="00000000">
            <w:pPr>
              <w:spacing w:after="20"/>
              <w:rPr>
                <w:rFonts w:hint="eastAsia"/>
              </w:rPr>
            </w:pPr>
            <w:r>
              <w:rPr>
                <w:sz w:val="17"/>
              </w:rPr>
              <w:t>WebXploit — Combined Technical Project Documentation and VAPT Assessment</w:t>
            </w:r>
          </w:p>
        </w:tc>
      </w:tr>
      <w:tr w:rsidR="00BD4310" w14:paraId="05573D80" w14:textId="77777777">
        <w:trPr>
          <w:jc w:val="center"/>
        </w:trPr>
        <w:tc>
          <w:tcPr>
            <w:tcW w:w="4968" w:type="dxa"/>
            <w:vAlign w:val="center"/>
          </w:tcPr>
          <w:p w14:paraId="53BE3836" w14:textId="77777777" w:rsidR="00BD4310" w:rsidRDefault="00000000">
            <w:pPr>
              <w:spacing w:after="20"/>
              <w:rPr>
                <w:rFonts w:hint="eastAsia"/>
              </w:rPr>
            </w:pPr>
            <w:r>
              <w:rPr>
                <w:sz w:val="17"/>
              </w:rPr>
              <w:t>Prepared by</w:t>
            </w:r>
          </w:p>
        </w:tc>
        <w:tc>
          <w:tcPr>
            <w:tcW w:w="4968" w:type="dxa"/>
            <w:vAlign w:val="center"/>
          </w:tcPr>
          <w:p w14:paraId="437F4A6E" w14:textId="77777777" w:rsidR="00BD4310" w:rsidRDefault="00000000">
            <w:pPr>
              <w:spacing w:after="20"/>
              <w:rPr>
                <w:rFonts w:hint="eastAsia"/>
              </w:rPr>
            </w:pPr>
            <w:r>
              <w:rPr>
                <w:sz w:val="17"/>
              </w:rPr>
              <w:t>Shreyash Navnath Vidhate</w:t>
            </w:r>
          </w:p>
        </w:tc>
      </w:tr>
      <w:tr w:rsidR="00BD4310" w14:paraId="29184A17" w14:textId="77777777">
        <w:trPr>
          <w:jc w:val="center"/>
        </w:trPr>
        <w:tc>
          <w:tcPr>
            <w:tcW w:w="4968" w:type="dxa"/>
            <w:vAlign w:val="center"/>
          </w:tcPr>
          <w:p w14:paraId="7EDEFB50" w14:textId="77777777" w:rsidR="00BD4310" w:rsidRDefault="00000000">
            <w:pPr>
              <w:spacing w:after="20"/>
              <w:rPr>
                <w:rFonts w:hint="eastAsia"/>
              </w:rPr>
            </w:pPr>
            <w:r>
              <w:rPr>
                <w:sz w:val="17"/>
              </w:rPr>
              <w:t>Project context</w:t>
            </w:r>
          </w:p>
        </w:tc>
        <w:tc>
          <w:tcPr>
            <w:tcW w:w="4968" w:type="dxa"/>
            <w:vAlign w:val="center"/>
          </w:tcPr>
          <w:p w14:paraId="4B5C2585" w14:textId="77777777" w:rsidR="00BD4310" w:rsidRDefault="00000000">
            <w:pPr>
              <w:spacing w:after="20"/>
              <w:rPr>
                <w:rFonts w:hint="eastAsia"/>
              </w:rPr>
            </w:pPr>
            <w:r>
              <w:rPr>
                <w:sz w:val="17"/>
              </w:rPr>
              <w:t>Fortune Cloud Technologies (as stated in source documents)</w:t>
            </w:r>
          </w:p>
        </w:tc>
      </w:tr>
      <w:tr w:rsidR="00BD4310" w14:paraId="75A46734" w14:textId="77777777">
        <w:trPr>
          <w:jc w:val="center"/>
        </w:trPr>
        <w:tc>
          <w:tcPr>
            <w:tcW w:w="4968" w:type="dxa"/>
            <w:vAlign w:val="center"/>
          </w:tcPr>
          <w:p w14:paraId="23DF27FA" w14:textId="77777777" w:rsidR="00BD4310" w:rsidRDefault="00000000">
            <w:pPr>
              <w:spacing w:after="20"/>
              <w:rPr>
                <w:rFonts w:hint="eastAsia"/>
              </w:rPr>
            </w:pPr>
            <w:r>
              <w:rPr>
                <w:sz w:val="17"/>
              </w:rPr>
              <w:t>Reviewer / trainer</w:t>
            </w:r>
          </w:p>
        </w:tc>
        <w:tc>
          <w:tcPr>
            <w:tcW w:w="4968" w:type="dxa"/>
            <w:vAlign w:val="center"/>
          </w:tcPr>
          <w:p w14:paraId="430D7092" w14:textId="77777777" w:rsidR="00BD4310" w:rsidRDefault="00000000">
            <w:pPr>
              <w:spacing w:after="20"/>
              <w:rPr>
                <w:rFonts w:hint="eastAsia"/>
              </w:rPr>
            </w:pPr>
            <w:r>
              <w:rPr>
                <w:sz w:val="17"/>
              </w:rPr>
              <w:t>Mr. Vaibhav Barde (as stated in source documents)</w:t>
            </w:r>
          </w:p>
        </w:tc>
      </w:tr>
      <w:tr w:rsidR="00BD4310" w14:paraId="17BD9FEF" w14:textId="77777777">
        <w:trPr>
          <w:jc w:val="center"/>
        </w:trPr>
        <w:tc>
          <w:tcPr>
            <w:tcW w:w="4968" w:type="dxa"/>
            <w:vAlign w:val="center"/>
          </w:tcPr>
          <w:p w14:paraId="3F1831BF" w14:textId="77777777" w:rsidR="00BD4310" w:rsidRDefault="00000000">
            <w:pPr>
              <w:spacing w:after="20"/>
              <w:rPr>
                <w:rFonts w:hint="eastAsia"/>
              </w:rPr>
            </w:pPr>
            <w:r>
              <w:rPr>
                <w:sz w:val="17"/>
              </w:rPr>
              <w:t>Environment</w:t>
            </w:r>
          </w:p>
        </w:tc>
        <w:tc>
          <w:tcPr>
            <w:tcW w:w="4968" w:type="dxa"/>
            <w:vAlign w:val="center"/>
          </w:tcPr>
          <w:p w14:paraId="1E394FF8" w14:textId="77777777" w:rsidR="00BD4310" w:rsidRDefault="00000000">
            <w:pPr>
              <w:spacing w:after="20"/>
              <w:rPr>
                <w:rFonts w:hint="eastAsia"/>
              </w:rPr>
            </w:pPr>
            <w:r>
              <w:rPr>
                <w:sz w:val="17"/>
              </w:rPr>
              <w:t>Local Docker-based controlled security laboratory</w:t>
            </w:r>
          </w:p>
        </w:tc>
      </w:tr>
      <w:tr w:rsidR="00BD4310" w14:paraId="0A455806" w14:textId="77777777">
        <w:trPr>
          <w:jc w:val="center"/>
        </w:trPr>
        <w:tc>
          <w:tcPr>
            <w:tcW w:w="4968" w:type="dxa"/>
            <w:vAlign w:val="center"/>
          </w:tcPr>
          <w:p w14:paraId="60AD4833" w14:textId="77777777" w:rsidR="00BD4310" w:rsidRDefault="00000000">
            <w:pPr>
              <w:spacing w:after="20"/>
              <w:rPr>
                <w:rFonts w:hint="eastAsia"/>
              </w:rPr>
            </w:pPr>
            <w:r>
              <w:rPr>
                <w:sz w:val="17"/>
              </w:rPr>
              <w:t>Evidence sources</w:t>
            </w:r>
          </w:p>
        </w:tc>
        <w:tc>
          <w:tcPr>
            <w:tcW w:w="4968" w:type="dxa"/>
            <w:vAlign w:val="center"/>
          </w:tcPr>
          <w:p w14:paraId="72B7A517" w14:textId="77777777" w:rsidR="00BD4310" w:rsidRDefault="00000000">
            <w:pPr>
              <w:spacing w:after="20"/>
              <w:rPr>
                <w:rFonts w:hint="eastAsia"/>
              </w:rPr>
            </w:pPr>
            <w:r>
              <w:rPr>
                <w:sz w:val="17"/>
              </w:rPr>
              <w:t>Existing technical documentation and VAPT report PDFs; supplied Screenshots.zip; manual retest details from project notes</w:t>
            </w:r>
          </w:p>
        </w:tc>
      </w:tr>
      <w:tr w:rsidR="00BD4310" w14:paraId="748B100E" w14:textId="77777777">
        <w:trPr>
          <w:jc w:val="center"/>
        </w:trPr>
        <w:tc>
          <w:tcPr>
            <w:tcW w:w="4968" w:type="dxa"/>
            <w:vAlign w:val="center"/>
          </w:tcPr>
          <w:p w14:paraId="214E8A9D" w14:textId="77777777" w:rsidR="00BD4310" w:rsidRDefault="00000000">
            <w:pPr>
              <w:spacing w:after="20"/>
              <w:rPr>
                <w:rFonts w:hint="eastAsia"/>
              </w:rPr>
            </w:pPr>
            <w:r>
              <w:rPr>
                <w:sz w:val="17"/>
              </w:rPr>
              <w:t>Document version / date</w:t>
            </w:r>
          </w:p>
        </w:tc>
        <w:tc>
          <w:tcPr>
            <w:tcW w:w="4968" w:type="dxa"/>
            <w:vAlign w:val="center"/>
          </w:tcPr>
          <w:p w14:paraId="5D2877DC" w14:textId="77777777" w:rsidR="00BD4310" w:rsidRDefault="00000000">
            <w:pPr>
              <w:spacing w:after="20"/>
              <w:rPr>
                <w:rFonts w:hint="eastAsia"/>
              </w:rPr>
            </w:pPr>
            <w:r>
              <w:rPr>
                <w:sz w:val="17"/>
              </w:rPr>
              <w:t>2.0 / 24 October 2026</w:t>
            </w:r>
          </w:p>
        </w:tc>
      </w:tr>
      <w:tr w:rsidR="00BD4310" w14:paraId="78B95C12" w14:textId="77777777">
        <w:trPr>
          <w:jc w:val="center"/>
        </w:trPr>
        <w:tc>
          <w:tcPr>
            <w:tcW w:w="4968" w:type="dxa"/>
            <w:vAlign w:val="center"/>
          </w:tcPr>
          <w:p w14:paraId="15F3E0D3" w14:textId="77777777" w:rsidR="00BD4310" w:rsidRDefault="00000000">
            <w:pPr>
              <w:spacing w:after="20"/>
              <w:rPr>
                <w:rFonts w:hint="eastAsia"/>
              </w:rPr>
            </w:pPr>
            <w:r>
              <w:rPr>
                <w:sz w:val="17"/>
              </w:rPr>
              <w:t>Use limitation</w:t>
            </w:r>
          </w:p>
        </w:tc>
        <w:tc>
          <w:tcPr>
            <w:tcW w:w="4968" w:type="dxa"/>
            <w:vAlign w:val="center"/>
          </w:tcPr>
          <w:p w14:paraId="4804BC51" w14:textId="15596817" w:rsidR="00BD4310" w:rsidRDefault="00000000">
            <w:pPr>
              <w:spacing w:after="20"/>
              <w:rPr>
                <w:rFonts w:hint="eastAsia"/>
              </w:rPr>
            </w:pPr>
            <w:r>
              <w:rPr>
                <w:sz w:val="17"/>
              </w:rPr>
              <w:t xml:space="preserve">Portfolio and controlled-lab demonstration; </w:t>
            </w:r>
          </w:p>
        </w:tc>
      </w:tr>
    </w:tbl>
    <w:p w14:paraId="7A0E06E9" w14:textId="77777777" w:rsidR="00BD4310" w:rsidRDefault="00BD4310">
      <w:pPr>
        <w:rPr>
          <w:rFonts w:hint="eastAsia"/>
        </w:rPr>
      </w:pPr>
    </w:p>
    <w:p w14:paraId="072C19E6" w14:textId="35894F6B" w:rsidR="00BD4310" w:rsidRDefault="00000000">
      <w:pPr>
        <w:pStyle w:val="Heading1"/>
      </w:pPr>
      <w:bookmarkStart w:id="1" w:name="_Toc243744458"/>
      <w:r>
        <w:t>Document</w:t>
      </w:r>
      <w:r w:rsidR="00A700B9">
        <w:t xml:space="preserve"> Guide</w:t>
      </w:r>
      <w:bookmarkEnd w:id="1"/>
    </w:p>
    <w:p w14:paraId="41EA4CC5" w14:textId="77777777" w:rsidR="00BD4310" w:rsidRDefault="00000000">
      <w:pPr>
        <w:rPr>
          <w:rFonts w:hint="eastAsia"/>
        </w:rPr>
      </w:pPr>
      <w:r>
        <w:t>Part I explains the project, architecture, components and operating workflow. Part II records the security assessment observations for OWASP Top 10 scenario IDs A01–A10. Each finding separates what was observed from what can reasonably be concluded. Screenshots are included as evidence, with a short explanation for both technical and non-technical readers.</w:t>
      </w:r>
    </w:p>
    <w:p w14:paraId="548FEE97" w14:textId="77777777" w:rsidR="00BD4310" w:rsidRDefault="00000000">
      <w:pPr>
        <w:rPr>
          <w:rFonts w:hint="eastAsia"/>
        </w:rPr>
      </w:pPr>
      <w:r>
        <w:t>Important evidence note: the earlier source report records a safe-run dated 03 October 2026. Newer manual retests for A08, A09 and A10 are described separately based on the later test details. These two evidence periods are not treated as if they were one execution. The supplied screenshots are used as provided; no missing test outcome is invented.</w:t>
      </w:r>
    </w:p>
    <w:p w14:paraId="30C10C92" w14:textId="77777777" w:rsidR="00BD4310" w:rsidRDefault="00000000">
      <w:pPr>
        <w:rPr>
          <w:rFonts w:hint="eastAsia"/>
        </w:rPr>
      </w:pPr>
      <w:r>
        <w:br w:type="page"/>
      </w:r>
    </w:p>
    <w:p w14:paraId="790BFE39" w14:textId="77777777" w:rsidR="00BD4310" w:rsidRDefault="00000000">
      <w:pPr>
        <w:pStyle w:val="Heading1"/>
      </w:pPr>
      <w:bookmarkStart w:id="2" w:name="_Toc243744459"/>
      <w:r>
        <w:lastRenderedPageBreak/>
        <w:t>Contents</w:t>
      </w:r>
      <w:bookmarkEnd w:id="2"/>
    </w:p>
    <w:p w14:paraId="57BE2A9D" w14:textId="653A3552" w:rsidR="004A7EE8" w:rsidRDefault="00000000">
      <w:pPr>
        <w:pStyle w:val="TOC1"/>
        <w:tabs>
          <w:tab w:val="right" w:leader="dot" w:pos="9926"/>
        </w:tabs>
        <w:rPr>
          <w:rFonts w:asciiTheme="minorHAnsi" w:hAnsiTheme="minorHAnsi"/>
          <w:noProof/>
          <w:kern w:val="2"/>
          <w:sz w:val="24"/>
          <w:szCs w:val="21"/>
          <w:lang w:val="en-IN" w:eastAsia="en-IN" w:bidi="mr-IN"/>
          <w14:ligatures w14:val="standardContextual"/>
        </w:rPr>
      </w:pPr>
      <w:r>
        <w:fldChar w:fldCharType="begin"/>
      </w:r>
      <w:r>
        <w:instrText>TOC \o "1-3" \h \z \u</w:instrText>
      </w:r>
      <w:r>
        <w:rPr>
          <w:rFonts w:hint="eastAsia"/>
        </w:rPr>
        <w:fldChar w:fldCharType="separate"/>
      </w:r>
      <w:hyperlink w:anchor="_Toc243744457" w:history="1">
        <w:r w:rsidR="004A7EE8" w:rsidRPr="00403260">
          <w:rPr>
            <w:rStyle w:val="Hyperlink"/>
            <w:noProof/>
          </w:rPr>
          <w:t>Document Control</w:t>
        </w:r>
        <w:r w:rsidR="004A7EE8">
          <w:rPr>
            <w:noProof/>
            <w:webHidden/>
          </w:rPr>
          <w:tab/>
        </w:r>
        <w:r w:rsidR="004A7EE8">
          <w:rPr>
            <w:noProof/>
            <w:webHidden/>
          </w:rPr>
          <w:fldChar w:fldCharType="begin"/>
        </w:r>
        <w:r w:rsidR="004A7EE8">
          <w:rPr>
            <w:noProof/>
            <w:webHidden/>
          </w:rPr>
          <w:instrText xml:space="preserve"> PAGEREF _Toc243744457 \h </w:instrText>
        </w:r>
        <w:r w:rsidR="004A7EE8">
          <w:rPr>
            <w:noProof/>
            <w:webHidden/>
          </w:rPr>
        </w:r>
        <w:r w:rsidR="004A7EE8">
          <w:rPr>
            <w:noProof/>
            <w:webHidden/>
          </w:rPr>
          <w:fldChar w:fldCharType="separate"/>
        </w:r>
        <w:r w:rsidR="004A7EE8">
          <w:rPr>
            <w:noProof/>
            <w:webHidden/>
          </w:rPr>
          <w:t>2</w:t>
        </w:r>
        <w:r w:rsidR="004A7EE8">
          <w:rPr>
            <w:noProof/>
            <w:webHidden/>
          </w:rPr>
          <w:fldChar w:fldCharType="end"/>
        </w:r>
      </w:hyperlink>
    </w:p>
    <w:p w14:paraId="3575A007" w14:textId="303B8468" w:rsidR="004A7EE8" w:rsidRDefault="004A7EE8">
      <w:pPr>
        <w:pStyle w:val="TOC1"/>
        <w:tabs>
          <w:tab w:val="right" w:leader="dot" w:pos="9926"/>
        </w:tabs>
        <w:rPr>
          <w:rFonts w:asciiTheme="minorHAnsi" w:hAnsiTheme="minorHAnsi"/>
          <w:noProof/>
          <w:kern w:val="2"/>
          <w:sz w:val="24"/>
          <w:szCs w:val="21"/>
          <w:lang w:val="en-IN" w:eastAsia="en-IN" w:bidi="mr-IN"/>
          <w14:ligatures w14:val="standardContextual"/>
        </w:rPr>
      </w:pPr>
      <w:hyperlink w:anchor="_Toc243744458" w:history="1">
        <w:r w:rsidRPr="00403260">
          <w:rPr>
            <w:rStyle w:val="Hyperlink"/>
            <w:noProof/>
          </w:rPr>
          <w:t>Document Guide</w:t>
        </w:r>
        <w:r>
          <w:rPr>
            <w:noProof/>
            <w:webHidden/>
          </w:rPr>
          <w:tab/>
        </w:r>
        <w:r>
          <w:rPr>
            <w:noProof/>
            <w:webHidden/>
          </w:rPr>
          <w:fldChar w:fldCharType="begin"/>
        </w:r>
        <w:r>
          <w:rPr>
            <w:noProof/>
            <w:webHidden/>
          </w:rPr>
          <w:instrText xml:space="preserve"> PAGEREF _Toc243744458 \h </w:instrText>
        </w:r>
        <w:r>
          <w:rPr>
            <w:noProof/>
            <w:webHidden/>
          </w:rPr>
        </w:r>
        <w:r>
          <w:rPr>
            <w:noProof/>
            <w:webHidden/>
          </w:rPr>
          <w:fldChar w:fldCharType="separate"/>
        </w:r>
        <w:r>
          <w:rPr>
            <w:noProof/>
            <w:webHidden/>
          </w:rPr>
          <w:t>2</w:t>
        </w:r>
        <w:r>
          <w:rPr>
            <w:noProof/>
            <w:webHidden/>
          </w:rPr>
          <w:fldChar w:fldCharType="end"/>
        </w:r>
      </w:hyperlink>
    </w:p>
    <w:p w14:paraId="7C8901F5" w14:textId="77D9BFAA" w:rsidR="004A7EE8" w:rsidRDefault="004A7EE8">
      <w:pPr>
        <w:pStyle w:val="TOC1"/>
        <w:tabs>
          <w:tab w:val="right" w:leader="dot" w:pos="9926"/>
        </w:tabs>
        <w:rPr>
          <w:rFonts w:asciiTheme="minorHAnsi" w:hAnsiTheme="minorHAnsi"/>
          <w:noProof/>
          <w:kern w:val="2"/>
          <w:sz w:val="24"/>
          <w:szCs w:val="21"/>
          <w:lang w:val="en-IN" w:eastAsia="en-IN" w:bidi="mr-IN"/>
          <w14:ligatures w14:val="standardContextual"/>
        </w:rPr>
      </w:pPr>
      <w:hyperlink w:anchor="_Toc243744459" w:history="1">
        <w:r w:rsidRPr="00403260">
          <w:rPr>
            <w:rStyle w:val="Hyperlink"/>
            <w:noProof/>
          </w:rPr>
          <w:t>Contents</w:t>
        </w:r>
        <w:r>
          <w:rPr>
            <w:noProof/>
            <w:webHidden/>
          </w:rPr>
          <w:tab/>
        </w:r>
        <w:r>
          <w:rPr>
            <w:noProof/>
            <w:webHidden/>
          </w:rPr>
          <w:fldChar w:fldCharType="begin"/>
        </w:r>
        <w:r>
          <w:rPr>
            <w:noProof/>
            <w:webHidden/>
          </w:rPr>
          <w:instrText xml:space="preserve"> PAGEREF _Toc243744459 \h </w:instrText>
        </w:r>
        <w:r>
          <w:rPr>
            <w:noProof/>
            <w:webHidden/>
          </w:rPr>
        </w:r>
        <w:r>
          <w:rPr>
            <w:noProof/>
            <w:webHidden/>
          </w:rPr>
          <w:fldChar w:fldCharType="separate"/>
        </w:r>
        <w:r>
          <w:rPr>
            <w:noProof/>
            <w:webHidden/>
          </w:rPr>
          <w:t>3</w:t>
        </w:r>
        <w:r>
          <w:rPr>
            <w:noProof/>
            <w:webHidden/>
          </w:rPr>
          <w:fldChar w:fldCharType="end"/>
        </w:r>
      </w:hyperlink>
    </w:p>
    <w:p w14:paraId="2F1D16E8" w14:textId="093E7096" w:rsidR="004A7EE8" w:rsidRDefault="004A7EE8">
      <w:pPr>
        <w:pStyle w:val="TOC2"/>
        <w:tabs>
          <w:tab w:val="right" w:leader="dot" w:pos="9926"/>
        </w:tabs>
        <w:rPr>
          <w:rFonts w:asciiTheme="minorHAnsi" w:hAnsiTheme="minorHAnsi"/>
          <w:noProof/>
          <w:kern w:val="2"/>
          <w:sz w:val="24"/>
          <w:szCs w:val="21"/>
          <w:lang w:val="en-IN" w:eastAsia="en-IN" w:bidi="mr-IN"/>
          <w14:ligatures w14:val="standardContextual"/>
        </w:rPr>
      </w:pPr>
      <w:hyperlink w:anchor="_Toc243744460" w:history="1">
        <w:r w:rsidRPr="00403260">
          <w:rPr>
            <w:rStyle w:val="Hyperlink"/>
            <w:noProof/>
          </w:rPr>
          <w:t>Management Takeaway</w:t>
        </w:r>
        <w:r>
          <w:rPr>
            <w:noProof/>
            <w:webHidden/>
          </w:rPr>
          <w:tab/>
        </w:r>
        <w:r>
          <w:rPr>
            <w:noProof/>
            <w:webHidden/>
          </w:rPr>
          <w:fldChar w:fldCharType="begin"/>
        </w:r>
        <w:r>
          <w:rPr>
            <w:noProof/>
            <w:webHidden/>
          </w:rPr>
          <w:instrText xml:space="preserve"> PAGEREF _Toc243744460 \h </w:instrText>
        </w:r>
        <w:r>
          <w:rPr>
            <w:noProof/>
            <w:webHidden/>
          </w:rPr>
        </w:r>
        <w:r>
          <w:rPr>
            <w:noProof/>
            <w:webHidden/>
          </w:rPr>
          <w:fldChar w:fldCharType="separate"/>
        </w:r>
        <w:r>
          <w:rPr>
            <w:noProof/>
            <w:webHidden/>
          </w:rPr>
          <w:t>4</w:t>
        </w:r>
        <w:r>
          <w:rPr>
            <w:noProof/>
            <w:webHidden/>
          </w:rPr>
          <w:fldChar w:fldCharType="end"/>
        </w:r>
      </w:hyperlink>
    </w:p>
    <w:p w14:paraId="0A048259" w14:textId="1A630482" w:rsidR="004A7EE8" w:rsidRDefault="004A7EE8">
      <w:pPr>
        <w:pStyle w:val="TOC1"/>
        <w:tabs>
          <w:tab w:val="right" w:leader="dot" w:pos="9926"/>
        </w:tabs>
        <w:rPr>
          <w:rFonts w:asciiTheme="minorHAnsi" w:hAnsiTheme="minorHAnsi"/>
          <w:noProof/>
          <w:kern w:val="2"/>
          <w:sz w:val="24"/>
          <w:szCs w:val="21"/>
          <w:lang w:val="en-IN" w:eastAsia="en-IN" w:bidi="mr-IN"/>
          <w14:ligatures w14:val="standardContextual"/>
        </w:rPr>
      </w:pPr>
      <w:hyperlink w:anchor="_Toc243744461" w:history="1">
        <w:r w:rsidRPr="00403260">
          <w:rPr>
            <w:rStyle w:val="Hyperlink"/>
            <w:noProof/>
          </w:rPr>
          <w:t>PART I — TECHNICAL PROJECT DOCUMENTATION</w:t>
        </w:r>
        <w:r>
          <w:rPr>
            <w:noProof/>
            <w:webHidden/>
          </w:rPr>
          <w:tab/>
        </w:r>
        <w:r>
          <w:rPr>
            <w:noProof/>
            <w:webHidden/>
          </w:rPr>
          <w:fldChar w:fldCharType="begin"/>
        </w:r>
        <w:r>
          <w:rPr>
            <w:noProof/>
            <w:webHidden/>
          </w:rPr>
          <w:instrText xml:space="preserve"> PAGEREF _Toc243744461 \h </w:instrText>
        </w:r>
        <w:r>
          <w:rPr>
            <w:noProof/>
            <w:webHidden/>
          </w:rPr>
        </w:r>
        <w:r>
          <w:rPr>
            <w:noProof/>
            <w:webHidden/>
          </w:rPr>
          <w:fldChar w:fldCharType="separate"/>
        </w:r>
        <w:r>
          <w:rPr>
            <w:noProof/>
            <w:webHidden/>
          </w:rPr>
          <w:t>5</w:t>
        </w:r>
        <w:r>
          <w:rPr>
            <w:noProof/>
            <w:webHidden/>
          </w:rPr>
          <w:fldChar w:fldCharType="end"/>
        </w:r>
      </w:hyperlink>
    </w:p>
    <w:p w14:paraId="6A094F6B" w14:textId="0ED0F1DA" w:rsidR="004A7EE8" w:rsidRDefault="004A7EE8">
      <w:pPr>
        <w:pStyle w:val="TOC2"/>
        <w:tabs>
          <w:tab w:val="right" w:leader="dot" w:pos="9926"/>
        </w:tabs>
        <w:rPr>
          <w:rFonts w:asciiTheme="minorHAnsi" w:hAnsiTheme="minorHAnsi"/>
          <w:noProof/>
          <w:kern w:val="2"/>
          <w:sz w:val="24"/>
          <w:szCs w:val="21"/>
          <w:lang w:val="en-IN" w:eastAsia="en-IN" w:bidi="mr-IN"/>
          <w14:ligatures w14:val="standardContextual"/>
        </w:rPr>
      </w:pPr>
      <w:hyperlink w:anchor="_Toc243744462" w:history="1">
        <w:r w:rsidRPr="00403260">
          <w:rPr>
            <w:rStyle w:val="Hyperlink"/>
            <w:noProof/>
          </w:rPr>
          <w:t>1. Project Overview</w:t>
        </w:r>
        <w:r>
          <w:rPr>
            <w:noProof/>
            <w:webHidden/>
          </w:rPr>
          <w:tab/>
        </w:r>
        <w:r>
          <w:rPr>
            <w:noProof/>
            <w:webHidden/>
          </w:rPr>
          <w:fldChar w:fldCharType="begin"/>
        </w:r>
        <w:r>
          <w:rPr>
            <w:noProof/>
            <w:webHidden/>
          </w:rPr>
          <w:instrText xml:space="preserve"> PAGEREF _Toc243744462 \h </w:instrText>
        </w:r>
        <w:r>
          <w:rPr>
            <w:noProof/>
            <w:webHidden/>
          </w:rPr>
        </w:r>
        <w:r>
          <w:rPr>
            <w:noProof/>
            <w:webHidden/>
          </w:rPr>
          <w:fldChar w:fldCharType="separate"/>
        </w:r>
        <w:r>
          <w:rPr>
            <w:noProof/>
            <w:webHidden/>
          </w:rPr>
          <w:t>5</w:t>
        </w:r>
        <w:r>
          <w:rPr>
            <w:noProof/>
            <w:webHidden/>
          </w:rPr>
          <w:fldChar w:fldCharType="end"/>
        </w:r>
      </w:hyperlink>
    </w:p>
    <w:p w14:paraId="0238B9D4" w14:textId="6C251969" w:rsidR="004A7EE8" w:rsidRDefault="004A7EE8">
      <w:pPr>
        <w:pStyle w:val="TOC2"/>
        <w:tabs>
          <w:tab w:val="right" w:leader="dot" w:pos="9926"/>
        </w:tabs>
        <w:rPr>
          <w:rFonts w:asciiTheme="minorHAnsi" w:hAnsiTheme="minorHAnsi"/>
          <w:noProof/>
          <w:kern w:val="2"/>
          <w:sz w:val="24"/>
          <w:szCs w:val="21"/>
          <w:lang w:val="en-IN" w:eastAsia="en-IN" w:bidi="mr-IN"/>
          <w14:ligatures w14:val="standardContextual"/>
        </w:rPr>
      </w:pPr>
      <w:hyperlink w:anchor="_Toc243744463" w:history="1">
        <w:r w:rsidRPr="00403260">
          <w:rPr>
            <w:rStyle w:val="Hyperlink"/>
            <w:noProof/>
          </w:rPr>
          <w:t>2. Problem Statement</w:t>
        </w:r>
        <w:r>
          <w:rPr>
            <w:noProof/>
            <w:webHidden/>
          </w:rPr>
          <w:tab/>
        </w:r>
        <w:r>
          <w:rPr>
            <w:noProof/>
            <w:webHidden/>
          </w:rPr>
          <w:fldChar w:fldCharType="begin"/>
        </w:r>
        <w:r>
          <w:rPr>
            <w:noProof/>
            <w:webHidden/>
          </w:rPr>
          <w:instrText xml:space="preserve"> PAGEREF _Toc243744463 \h </w:instrText>
        </w:r>
        <w:r>
          <w:rPr>
            <w:noProof/>
            <w:webHidden/>
          </w:rPr>
        </w:r>
        <w:r>
          <w:rPr>
            <w:noProof/>
            <w:webHidden/>
          </w:rPr>
          <w:fldChar w:fldCharType="separate"/>
        </w:r>
        <w:r>
          <w:rPr>
            <w:noProof/>
            <w:webHidden/>
          </w:rPr>
          <w:t>5</w:t>
        </w:r>
        <w:r>
          <w:rPr>
            <w:noProof/>
            <w:webHidden/>
          </w:rPr>
          <w:fldChar w:fldCharType="end"/>
        </w:r>
      </w:hyperlink>
    </w:p>
    <w:p w14:paraId="553DBA74" w14:textId="27E65036" w:rsidR="004A7EE8" w:rsidRDefault="004A7EE8">
      <w:pPr>
        <w:pStyle w:val="TOC2"/>
        <w:tabs>
          <w:tab w:val="right" w:leader="dot" w:pos="9926"/>
        </w:tabs>
        <w:rPr>
          <w:rFonts w:asciiTheme="minorHAnsi" w:hAnsiTheme="minorHAnsi"/>
          <w:noProof/>
          <w:kern w:val="2"/>
          <w:sz w:val="24"/>
          <w:szCs w:val="21"/>
          <w:lang w:val="en-IN" w:eastAsia="en-IN" w:bidi="mr-IN"/>
          <w14:ligatures w14:val="standardContextual"/>
        </w:rPr>
      </w:pPr>
      <w:hyperlink w:anchor="_Toc243744464" w:history="1">
        <w:r w:rsidRPr="00403260">
          <w:rPr>
            <w:rStyle w:val="Hyperlink"/>
            <w:noProof/>
          </w:rPr>
          <w:t>3. Objectives</w:t>
        </w:r>
        <w:r>
          <w:rPr>
            <w:noProof/>
            <w:webHidden/>
          </w:rPr>
          <w:tab/>
        </w:r>
        <w:r>
          <w:rPr>
            <w:noProof/>
            <w:webHidden/>
          </w:rPr>
          <w:fldChar w:fldCharType="begin"/>
        </w:r>
        <w:r>
          <w:rPr>
            <w:noProof/>
            <w:webHidden/>
          </w:rPr>
          <w:instrText xml:space="preserve"> PAGEREF _Toc243744464 \h </w:instrText>
        </w:r>
        <w:r>
          <w:rPr>
            <w:noProof/>
            <w:webHidden/>
          </w:rPr>
        </w:r>
        <w:r>
          <w:rPr>
            <w:noProof/>
            <w:webHidden/>
          </w:rPr>
          <w:fldChar w:fldCharType="separate"/>
        </w:r>
        <w:r>
          <w:rPr>
            <w:noProof/>
            <w:webHidden/>
          </w:rPr>
          <w:t>5</w:t>
        </w:r>
        <w:r>
          <w:rPr>
            <w:noProof/>
            <w:webHidden/>
          </w:rPr>
          <w:fldChar w:fldCharType="end"/>
        </w:r>
      </w:hyperlink>
    </w:p>
    <w:p w14:paraId="3C26D613" w14:textId="1884ACC7" w:rsidR="004A7EE8" w:rsidRDefault="004A7EE8">
      <w:pPr>
        <w:pStyle w:val="TOC2"/>
        <w:tabs>
          <w:tab w:val="right" w:leader="dot" w:pos="9926"/>
        </w:tabs>
        <w:rPr>
          <w:rFonts w:asciiTheme="minorHAnsi" w:hAnsiTheme="minorHAnsi"/>
          <w:noProof/>
          <w:kern w:val="2"/>
          <w:sz w:val="24"/>
          <w:szCs w:val="21"/>
          <w:lang w:val="en-IN" w:eastAsia="en-IN" w:bidi="mr-IN"/>
          <w14:ligatures w14:val="standardContextual"/>
        </w:rPr>
      </w:pPr>
      <w:hyperlink w:anchor="_Toc243744465" w:history="1">
        <w:r w:rsidRPr="00403260">
          <w:rPr>
            <w:rStyle w:val="Hyperlink"/>
            <w:noProof/>
          </w:rPr>
          <w:t>4. Scope and Boundaries</w:t>
        </w:r>
        <w:r>
          <w:rPr>
            <w:noProof/>
            <w:webHidden/>
          </w:rPr>
          <w:tab/>
        </w:r>
        <w:r>
          <w:rPr>
            <w:noProof/>
            <w:webHidden/>
          </w:rPr>
          <w:fldChar w:fldCharType="begin"/>
        </w:r>
        <w:r>
          <w:rPr>
            <w:noProof/>
            <w:webHidden/>
          </w:rPr>
          <w:instrText xml:space="preserve"> PAGEREF _Toc243744465 \h </w:instrText>
        </w:r>
        <w:r>
          <w:rPr>
            <w:noProof/>
            <w:webHidden/>
          </w:rPr>
        </w:r>
        <w:r>
          <w:rPr>
            <w:noProof/>
            <w:webHidden/>
          </w:rPr>
          <w:fldChar w:fldCharType="separate"/>
        </w:r>
        <w:r>
          <w:rPr>
            <w:noProof/>
            <w:webHidden/>
          </w:rPr>
          <w:t>5</w:t>
        </w:r>
        <w:r>
          <w:rPr>
            <w:noProof/>
            <w:webHidden/>
          </w:rPr>
          <w:fldChar w:fldCharType="end"/>
        </w:r>
      </w:hyperlink>
    </w:p>
    <w:p w14:paraId="38EF70E4" w14:textId="50175906" w:rsidR="004A7EE8" w:rsidRDefault="004A7EE8">
      <w:pPr>
        <w:pStyle w:val="TOC2"/>
        <w:tabs>
          <w:tab w:val="right" w:leader="dot" w:pos="9926"/>
        </w:tabs>
        <w:rPr>
          <w:rFonts w:asciiTheme="minorHAnsi" w:hAnsiTheme="minorHAnsi"/>
          <w:noProof/>
          <w:kern w:val="2"/>
          <w:sz w:val="24"/>
          <w:szCs w:val="21"/>
          <w:lang w:val="en-IN" w:eastAsia="en-IN" w:bidi="mr-IN"/>
          <w14:ligatures w14:val="standardContextual"/>
        </w:rPr>
      </w:pPr>
      <w:hyperlink w:anchor="_Toc243744466" w:history="1">
        <w:r w:rsidRPr="00403260">
          <w:rPr>
            <w:rStyle w:val="Hyperlink"/>
            <w:noProof/>
          </w:rPr>
          <w:t>5. Architecture and Data Flow</w:t>
        </w:r>
        <w:r>
          <w:rPr>
            <w:noProof/>
            <w:webHidden/>
          </w:rPr>
          <w:tab/>
        </w:r>
        <w:r>
          <w:rPr>
            <w:noProof/>
            <w:webHidden/>
          </w:rPr>
          <w:fldChar w:fldCharType="begin"/>
        </w:r>
        <w:r>
          <w:rPr>
            <w:noProof/>
            <w:webHidden/>
          </w:rPr>
          <w:instrText xml:space="preserve"> PAGEREF _Toc243744466 \h </w:instrText>
        </w:r>
        <w:r>
          <w:rPr>
            <w:noProof/>
            <w:webHidden/>
          </w:rPr>
        </w:r>
        <w:r>
          <w:rPr>
            <w:noProof/>
            <w:webHidden/>
          </w:rPr>
          <w:fldChar w:fldCharType="separate"/>
        </w:r>
        <w:r>
          <w:rPr>
            <w:noProof/>
            <w:webHidden/>
          </w:rPr>
          <w:t>5</w:t>
        </w:r>
        <w:r>
          <w:rPr>
            <w:noProof/>
            <w:webHidden/>
          </w:rPr>
          <w:fldChar w:fldCharType="end"/>
        </w:r>
      </w:hyperlink>
    </w:p>
    <w:p w14:paraId="54CABA70" w14:textId="7F5F94F1" w:rsidR="004A7EE8" w:rsidRDefault="004A7EE8">
      <w:pPr>
        <w:pStyle w:val="TOC2"/>
        <w:tabs>
          <w:tab w:val="right" w:leader="dot" w:pos="9926"/>
        </w:tabs>
        <w:rPr>
          <w:rFonts w:asciiTheme="minorHAnsi" w:hAnsiTheme="minorHAnsi"/>
          <w:noProof/>
          <w:kern w:val="2"/>
          <w:sz w:val="24"/>
          <w:szCs w:val="21"/>
          <w:lang w:val="en-IN" w:eastAsia="en-IN" w:bidi="mr-IN"/>
          <w14:ligatures w14:val="standardContextual"/>
        </w:rPr>
      </w:pPr>
      <w:hyperlink w:anchor="_Toc243744467" w:history="1">
        <w:r w:rsidRPr="00403260">
          <w:rPr>
            <w:rStyle w:val="Hyperlink"/>
            <w:noProof/>
          </w:rPr>
          <w:t>6. Technology Stack</w:t>
        </w:r>
        <w:r>
          <w:rPr>
            <w:noProof/>
            <w:webHidden/>
          </w:rPr>
          <w:tab/>
        </w:r>
        <w:r>
          <w:rPr>
            <w:noProof/>
            <w:webHidden/>
          </w:rPr>
          <w:fldChar w:fldCharType="begin"/>
        </w:r>
        <w:r>
          <w:rPr>
            <w:noProof/>
            <w:webHidden/>
          </w:rPr>
          <w:instrText xml:space="preserve"> PAGEREF _Toc243744467 \h </w:instrText>
        </w:r>
        <w:r>
          <w:rPr>
            <w:noProof/>
            <w:webHidden/>
          </w:rPr>
        </w:r>
        <w:r>
          <w:rPr>
            <w:noProof/>
            <w:webHidden/>
          </w:rPr>
          <w:fldChar w:fldCharType="separate"/>
        </w:r>
        <w:r>
          <w:rPr>
            <w:noProof/>
            <w:webHidden/>
          </w:rPr>
          <w:t>6</w:t>
        </w:r>
        <w:r>
          <w:rPr>
            <w:noProof/>
            <w:webHidden/>
          </w:rPr>
          <w:fldChar w:fldCharType="end"/>
        </w:r>
      </w:hyperlink>
    </w:p>
    <w:p w14:paraId="005F2BD7" w14:textId="44C998FF" w:rsidR="004A7EE8" w:rsidRDefault="004A7EE8">
      <w:pPr>
        <w:pStyle w:val="TOC2"/>
        <w:tabs>
          <w:tab w:val="right" w:leader="dot" w:pos="9926"/>
        </w:tabs>
        <w:rPr>
          <w:rFonts w:asciiTheme="minorHAnsi" w:hAnsiTheme="minorHAnsi"/>
          <w:noProof/>
          <w:kern w:val="2"/>
          <w:sz w:val="24"/>
          <w:szCs w:val="21"/>
          <w:lang w:val="en-IN" w:eastAsia="en-IN" w:bidi="mr-IN"/>
          <w14:ligatures w14:val="standardContextual"/>
        </w:rPr>
      </w:pPr>
      <w:hyperlink w:anchor="_Toc243744468" w:history="1">
        <w:r w:rsidRPr="00403260">
          <w:rPr>
            <w:rStyle w:val="Hyperlink"/>
            <w:noProof/>
          </w:rPr>
          <w:t>7. Operating Workflow</w:t>
        </w:r>
        <w:r>
          <w:rPr>
            <w:noProof/>
            <w:webHidden/>
          </w:rPr>
          <w:tab/>
        </w:r>
        <w:r>
          <w:rPr>
            <w:noProof/>
            <w:webHidden/>
          </w:rPr>
          <w:fldChar w:fldCharType="begin"/>
        </w:r>
        <w:r>
          <w:rPr>
            <w:noProof/>
            <w:webHidden/>
          </w:rPr>
          <w:instrText xml:space="preserve"> PAGEREF _Toc243744468 \h </w:instrText>
        </w:r>
        <w:r>
          <w:rPr>
            <w:noProof/>
            <w:webHidden/>
          </w:rPr>
        </w:r>
        <w:r>
          <w:rPr>
            <w:noProof/>
            <w:webHidden/>
          </w:rPr>
          <w:fldChar w:fldCharType="separate"/>
        </w:r>
        <w:r>
          <w:rPr>
            <w:noProof/>
            <w:webHidden/>
          </w:rPr>
          <w:t>6</w:t>
        </w:r>
        <w:r>
          <w:rPr>
            <w:noProof/>
            <w:webHidden/>
          </w:rPr>
          <w:fldChar w:fldCharType="end"/>
        </w:r>
      </w:hyperlink>
    </w:p>
    <w:p w14:paraId="5E217FB7" w14:textId="4F0DF331" w:rsidR="004A7EE8" w:rsidRDefault="004A7EE8">
      <w:pPr>
        <w:pStyle w:val="TOC2"/>
        <w:tabs>
          <w:tab w:val="right" w:leader="dot" w:pos="9926"/>
        </w:tabs>
        <w:rPr>
          <w:rFonts w:asciiTheme="minorHAnsi" w:hAnsiTheme="minorHAnsi"/>
          <w:noProof/>
          <w:kern w:val="2"/>
          <w:sz w:val="24"/>
          <w:szCs w:val="21"/>
          <w:lang w:val="en-IN" w:eastAsia="en-IN" w:bidi="mr-IN"/>
          <w14:ligatures w14:val="standardContextual"/>
        </w:rPr>
      </w:pPr>
      <w:hyperlink w:anchor="_Toc243744469" w:history="1">
        <w:r w:rsidRPr="00403260">
          <w:rPr>
            <w:rStyle w:val="Hyperlink"/>
            <w:noProof/>
          </w:rPr>
          <w:t>8. Safety and Reproducibility</w:t>
        </w:r>
        <w:r>
          <w:rPr>
            <w:noProof/>
            <w:webHidden/>
          </w:rPr>
          <w:tab/>
        </w:r>
        <w:r>
          <w:rPr>
            <w:noProof/>
            <w:webHidden/>
          </w:rPr>
          <w:fldChar w:fldCharType="begin"/>
        </w:r>
        <w:r>
          <w:rPr>
            <w:noProof/>
            <w:webHidden/>
          </w:rPr>
          <w:instrText xml:space="preserve"> PAGEREF _Toc243744469 \h </w:instrText>
        </w:r>
        <w:r>
          <w:rPr>
            <w:noProof/>
            <w:webHidden/>
          </w:rPr>
        </w:r>
        <w:r>
          <w:rPr>
            <w:noProof/>
            <w:webHidden/>
          </w:rPr>
          <w:fldChar w:fldCharType="separate"/>
        </w:r>
        <w:r>
          <w:rPr>
            <w:noProof/>
            <w:webHidden/>
          </w:rPr>
          <w:t>6</w:t>
        </w:r>
        <w:r>
          <w:rPr>
            <w:noProof/>
            <w:webHidden/>
          </w:rPr>
          <w:fldChar w:fldCharType="end"/>
        </w:r>
      </w:hyperlink>
    </w:p>
    <w:p w14:paraId="462D7A8E" w14:textId="1DB14B04" w:rsidR="004A7EE8" w:rsidRDefault="004A7EE8">
      <w:pPr>
        <w:pStyle w:val="TOC2"/>
        <w:tabs>
          <w:tab w:val="right" w:leader="dot" w:pos="9926"/>
        </w:tabs>
        <w:rPr>
          <w:rFonts w:asciiTheme="minorHAnsi" w:hAnsiTheme="minorHAnsi"/>
          <w:noProof/>
          <w:kern w:val="2"/>
          <w:sz w:val="24"/>
          <w:szCs w:val="21"/>
          <w:lang w:val="en-IN" w:eastAsia="en-IN" w:bidi="mr-IN"/>
          <w14:ligatures w14:val="standardContextual"/>
        </w:rPr>
      </w:pPr>
      <w:hyperlink w:anchor="_Toc243744470" w:history="1">
        <w:r w:rsidRPr="00403260">
          <w:rPr>
            <w:rStyle w:val="Hyperlink"/>
            <w:noProof/>
          </w:rPr>
          <w:t>9. Project Validation Evidence</w:t>
        </w:r>
        <w:r>
          <w:rPr>
            <w:noProof/>
            <w:webHidden/>
          </w:rPr>
          <w:tab/>
        </w:r>
        <w:r>
          <w:rPr>
            <w:noProof/>
            <w:webHidden/>
          </w:rPr>
          <w:fldChar w:fldCharType="begin"/>
        </w:r>
        <w:r>
          <w:rPr>
            <w:noProof/>
            <w:webHidden/>
          </w:rPr>
          <w:instrText xml:space="preserve"> PAGEREF _Toc243744470 \h </w:instrText>
        </w:r>
        <w:r>
          <w:rPr>
            <w:noProof/>
            <w:webHidden/>
          </w:rPr>
        </w:r>
        <w:r>
          <w:rPr>
            <w:noProof/>
            <w:webHidden/>
          </w:rPr>
          <w:fldChar w:fldCharType="separate"/>
        </w:r>
        <w:r>
          <w:rPr>
            <w:noProof/>
            <w:webHidden/>
          </w:rPr>
          <w:t>6</w:t>
        </w:r>
        <w:r>
          <w:rPr>
            <w:noProof/>
            <w:webHidden/>
          </w:rPr>
          <w:fldChar w:fldCharType="end"/>
        </w:r>
      </w:hyperlink>
    </w:p>
    <w:p w14:paraId="59C3711A" w14:textId="16B6E365" w:rsidR="004A7EE8" w:rsidRDefault="004A7EE8">
      <w:pPr>
        <w:pStyle w:val="TOC1"/>
        <w:tabs>
          <w:tab w:val="right" w:leader="dot" w:pos="9926"/>
        </w:tabs>
        <w:rPr>
          <w:rFonts w:asciiTheme="minorHAnsi" w:hAnsiTheme="minorHAnsi"/>
          <w:noProof/>
          <w:kern w:val="2"/>
          <w:sz w:val="24"/>
          <w:szCs w:val="21"/>
          <w:lang w:val="en-IN" w:eastAsia="en-IN" w:bidi="mr-IN"/>
          <w14:ligatures w14:val="standardContextual"/>
        </w:rPr>
      </w:pPr>
      <w:hyperlink w:anchor="_Toc243744471" w:history="1">
        <w:r w:rsidRPr="00403260">
          <w:rPr>
            <w:rStyle w:val="Hyperlink"/>
            <w:noProof/>
          </w:rPr>
          <w:t>PART II — WEB APPLICATION VAPT ASSESSMENT</w:t>
        </w:r>
        <w:r>
          <w:rPr>
            <w:noProof/>
            <w:webHidden/>
          </w:rPr>
          <w:tab/>
        </w:r>
        <w:r>
          <w:rPr>
            <w:noProof/>
            <w:webHidden/>
          </w:rPr>
          <w:fldChar w:fldCharType="begin"/>
        </w:r>
        <w:r>
          <w:rPr>
            <w:noProof/>
            <w:webHidden/>
          </w:rPr>
          <w:instrText xml:space="preserve"> PAGEREF _Toc243744471 \h </w:instrText>
        </w:r>
        <w:r>
          <w:rPr>
            <w:noProof/>
            <w:webHidden/>
          </w:rPr>
        </w:r>
        <w:r>
          <w:rPr>
            <w:noProof/>
            <w:webHidden/>
          </w:rPr>
          <w:fldChar w:fldCharType="separate"/>
        </w:r>
        <w:r>
          <w:rPr>
            <w:noProof/>
            <w:webHidden/>
          </w:rPr>
          <w:t>8</w:t>
        </w:r>
        <w:r>
          <w:rPr>
            <w:noProof/>
            <w:webHidden/>
          </w:rPr>
          <w:fldChar w:fldCharType="end"/>
        </w:r>
      </w:hyperlink>
    </w:p>
    <w:p w14:paraId="39D6D248" w14:textId="5219EEA4" w:rsidR="004A7EE8" w:rsidRDefault="004A7EE8">
      <w:pPr>
        <w:pStyle w:val="TOC2"/>
        <w:tabs>
          <w:tab w:val="right" w:leader="dot" w:pos="9926"/>
        </w:tabs>
        <w:rPr>
          <w:rFonts w:asciiTheme="minorHAnsi" w:hAnsiTheme="minorHAnsi"/>
          <w:noProof/>
          <w:kern w:val="2"/>
          <w:sz w:val="24"/>
          <w:szCs w:val="21"/>
          <w:lang w:val="en-IN" w:eastAsia="en-IN" w:bidi="mr-IN"/>
          <w14:ligatures w14:val="standardContextual"/>
        </w:rPr>
      </w:pPr>
      <w:hyperlink w:anchor="_Toc243744472" w:history="1">
        <w:r w:rsidRPr="00403260">
          <w:rPr>
            <w:rStyle w:val="Hyperlink"/>
            <w:noProof/>
          </w:rPr>
          <w:t>10. Assessment Methodology</w:t>
        </w:r>
        <w:r>
          <w:rPr>
            <w:noProof/>
            <w:webHidden/>
          </w:rPr>
          <w:tab/>
        </w:r>
        <w:r>
          <w:rPr>
            <w:noProof/>
            <w:webHidden/>
          </w:rPr>
          <w:fldChar w:fldCharType="begin"/>
        </w:r>
        <w:r>
          <w:rPr>
            <w:noProof/>
            <w:webHidden/>
          </w:rPr>
          <w:instrText xml:space="preserve"> PAGEREF _Toc243744472 \h </w:instrText>
        </w:r>
        <w:r>
          <w:rPr>
            <w:noProof/>
            <w:webHidden/>
          </w:rPr>
        </w:r>
        <w:r>
          <w:rPr>
            <w:noProof/>
            <w:webHidden/>
          </w:rPr>
          <w:fldChar w:fldCharType="separate"/>
        </w:r>
        <w:r>
          <w:rPr>
            <w:noProof/>
            <w:webHidden/>
          </w:rPr>
          <w:t>8</w:t>
        </w:r>
        <w:r>
          <w:rPr>
            <w:noProof/>
            <w:webHidden/>
          </w:rPr>
          <w:fldChar w:fldCharType="end"/>
        </w:r>
      </w:hyperlink>
    </w:p>
    <w:p w14:paraId="014DD3D9" w14:textId="3359F87B" w:rsidR="004A7EE8" w:rsidRDefault="004A7EE8">
      <w:pPr>
        <w:pStyle w:val="TOC2"/>
        <w:tabs>
          <w:tab w:val="right" w:leader="dot" w:pos="9926"/>
        </w:tabs>
        <w:rPr>
          <w:rFonts w:asciiTheme="minorHAnsi" w:hAnsiTheme="minorHAnsi"/>
          <w:noProof/>
          <w:kern w:val="2"/>
          <w:sz w:val="24"/>
          <w:szCs w:val="21"/>
          <w:lang w:val="en-IN" w:eastAsia="en-IN" w:bidi="mr-IN"/>
          <w14:ligatures w14:val="standardContextual"/>
        </w:rPr>
      </w:pPr>
      <w:hyperlink w:anchor="_Toc243744473" w:history="1">
        <w:r w:rsidRPr="00403260">
          <w:rPr>
            <w:rStyle w:val="Hyperlink"/>
            <w:noProof/>
          </w:rPr>
          <w:t>11. Assessment Environment and Limitations</w:t>
        </w:r>
        <w:r>
          <w:rPr>
            <w:noProof/>
            <w:webHidden/>
          </w:rPr>
          <w:tab/>
        </w:r>
        <w:r>
          <w:rPr>
            <w:noProof/>
            <w:webHidden/>
          </w:rPr>
          <w:fldChar w:fldCharType="begin"/>
        </w:r>
        <w:r>
          <w:rPr>
            <w:noProof/>
            <w:webHidden/>
          </w:rPr>
          <w:instrText xml:space="preserve"> PAGEREF _Toc243744473 \h </w:instrText>
        </w:r>
        <w:r>
          <w:rPr>
            <w:noProof/>
            <w:webHidden/>
          </w:rPr>
        </w:r>
        <w:r>
          <w:rPr>
            <w:noProof/>
            <w:webHidden/>
          </w:rPr>
          <w:fldChar w:fldCharType="separate"/>
        </w:r>
        <w:r>
          <w:rPr>
            <w:noProof/>
            <w:webHidden/>
          </w:rPr>
          <w:t>8</w:t>
        </w:r>
        <w:r>
          <w:rPr>
            <w:noProof/>
            <w:webHidden/>
          </w:rPr>
          <w:fldChar w:fldCharType="end"/>
        </w:r>
      </w:hyperlink>
    </w:p>
    <w:p w14:paraId="21C4EE72" w14:textId="6006850E" w:rsidR="004A7EE8" w:rsidRDefault="004A7EE8">
      <w:pPr>
        <w:pStyle w:val="TOC2"/>
        <w:tabs>
          <w:tab w:val="right" w:leader="dot" w:pos="9926"/>
        </w:tabs>
        <w:rPr>
          <w:rFonts w:asciiTheme="minorHAnsi" w:hAnsiTheme="minorHAnsi"/>
          <w:noProof/>
          <w:kern w:val="2"/>
          <w:sz w:val="24"/>
          <w:szCs w:val="21"/>
          <w:lang w:val="en-IN" w:eastAsia="en-IN" w:bidi="mr-IN"/>
          <w14:ligatures w14:val="standardContextual"/>
        </w:rPr>
      </w:pPr>
      <w:hyperlink w:anchor="_Toc243744474" w:history="1">
        <w:r w:rsidRPr="00403260">
          <w:rPr>
            <w:rStyle w:val="Hyperlink"/>
            <w:noProof/>
          </w:rPr>
          <w:t>12. Findings Summary</w:t>
        </w:r>
        <w:r>
          <w:rPr>
            <w:noProof/>
            <w:webHidden/>
          </w:rPr>
          <w:tab/>
        </w:r>
        <w:r>
          <w:rPr>
            <w:noProof/>
            <w:webHidden/>
          </w:rPr>
          <w:fldChar w:fldCharType="begin"/>
        </w:r>
        <w:r>
          <w:rPr>
            <w:noProof/>
            <w:webHidden/>
          </w:rPr>
          <w:instrText xml:space="preserve"> PAGEREF _Toc243744474 \h </w:instrText>
        </w:r>
        <w:r>
          <w:rPr>
            <w:noProof/>
            <w:webHidden/>
          </w:rPr>
        </w:r>
        <w:r>
          <w:rPr>
            <w:noProof/>
            <w:webHidden/>
          </w:rPr>
          <w:fldChar w:fldCharType="separate"/>
        </w:r>
        <w:r>
          <w:rPr>
            <w:noProof/>
            <w:webHidden/>
          </w:rPr>
          <w:t>9</w:t>
        </w:r>
        <w:r>
          <w:rPr>
            <w:noProof/>
            <w:webHidden/>
          </w:rPr>
          <w:fldChar w:fldCharType="end"/>
        </w:r>
      </w:hyperlink>
    </w:p>
    <w:p w14:paraId="1AFC5140" w14:textId="1D1AF03F" w:rsidR="004A7EE8" w:rsidRDefault="004A7EE8">
      <w:pPr>
        <w:pStyle w:val="TOC2"/>
        <w:tabs>
          <w:tab w:val="right" w:leader="dot" w:pos="9926"/>
        </w:tabs>
        <w:rPr>
          <w:rFonts w:asciiTheme="minorHAnsi" w:hAnsiTheme="minorHAnsi"/>
          <w:noProof/>
          <w:kern w:val="2"/>
          <w:sz w:val="24"/>
          <w:szCs w:val="21"/>
          <w:lang w:val="en-IN" w:eastAsia="en-IN" w:bidi="mr-IN"/>
          <w14:ligatures w14:val="standardContextual"/>
        </w:rPr>
      </w:pPr>
      <w:hyperlink w:anchor="_Toc243744475" w:history="1">
        <w:r w:rsidRPr="00403260">
          <w:rPr>
            <w:rStyle w:val="Hyperlink"/>
            <w:noProof/>
          </w:rPr>
          <w:t>13. Detailed Scenario Evidence</w:t>
        </w:r>
        <w:r>
          <w:rPr>
            <w:noProof/>
            <w:webHidden/>
          </w:rPr>
          <w:tab/>
        </w:r>
        <w:r>
          <w:rPr>
            <w:noProof/>
            <w:webHidden/>
          </w:rPr>
          <w:fldChar w:fldCharType="begin"/>
        </w:r>
        <w:r>
          <w:rPr>
            <w:noProof/>
            <w:webHidden/>
          </w:rPr>
          <w:instrText xml:space="preserve"> PAGEREF _Toc243744475 \h </w:instrText>
        </w:r>
        <w:r>
          <w:rPr>
            <w:noProof/>
            <w:webHidden/>
          </w:rPr>
        </w:r>
        <w:r>
          <w:rPr>
            <w:noProof/>
            <w:webHidden/>
          </w:rPr>
          <w:fldChar w:fldCharType="separate"/>
        </w:r>
        <w:r>
          <w:rPr>
            <w:noProof/>
            <w:webHidden/>
          </w:rPr>
          <w:t>10</w:t>
        </w:r>
        <w:r>
          <w:rPr>
            <w:noProof/>
            <w:webHidden/>
          </w:rPr>
          <w:fldChar w:fldCharType="end"/>
        </w:r>
      </w:hyperlink>
    </w:p>
    <w:p w14:paraId="5CC5CE51" w14:textId="0CF615DE" w:rsidR="004A7EE8" w:rsidRDefault="004A7EE8">
      <w:pPr>
        <w:pStyle w:val="TOC3"/>
        <w:tabs>
          <w:tab w:val="right" w:leader="dot" w:pos="9926"/>
        </w:tabs>
        <w:rPr>
          <w:rFonts w:asciiTheme="minorHAnsi" w:hAnsiTheme="minorHAnsi"/>
          <w:noProof/>
          <w:kern w:val="2"/>
          <w:sz w:val="24"/>
          <w:szCs w:val="21"/>
          <w:lang w:val="en-IN" w:eastAsia="en-IN" w:bidi="mr-IN"/>
          <w14:ligatures w14:val="standardContextual"/>
        </w:rPr>
      </w:pPr>
      <w:hyperlink w:anchor="_Toc243744476" w:history="1">
        <w:r w:rsidRPr="00403260">
          <w:rPr>
            <w:rStyle w:val="Hyperlink"/>
            <w:noProof/>
          </w:rPr>
          <w:t>A01 — Broken Access Control</w:t>
        </w:r>
        <w:r>
          <w:rPr>
            <w:noProof/>
            <w:webHidden/>
          </w:rPr>
          <w:tab/>
        </w:r>
        <w:r>
          <w:rPr>
            <w:noProof/>
            <w:webHidden/>
          </w:rPr>
          <w:fldChar w:fldCharType="begin"/>
        </w:r>
        <w:r>
          <w:rPr>
            <w:noProof/>
            <w:webHidden/>
          </w:rPr>
          <w:instrText xml:space="preserve"> PAGEREF _Toc243744476 \h </w:instrText>
        </w:r>
        <w:r>
          <w:rPr>
            <w:noProof/>
            <w:webHidden/>
          </w:rPr>
        </w:r>
        <w:r>
          <w:rPr>
            <w:noProof/>
            <w:webHidden/>
          </w:rPr>
          <w:fldChar w:fldCharType="separate"/>
        </w:r>
        <w:r>
          <w:rPr>
            <w:noProof/>
            <w:webHidden/>
          </w:rPr>
          <w:t>10</w:t>
        </w:r>
        <w:r>
          <w:rPr>
            <w:noProof/>
            <w:webHidden/>
          </w:rPr>
          <w:fldChar w:fldCharType="end"/>
        </w:r>
      </w:hyperlink>
    </w:p>
    <w:p w14:paraId="2B88D541" w14:textId="55ECD409" w:rsidR="004A7EE8" w:rsidRDefault="004A7EE8">
      <w:pPr>
        <w:pStyle w:val="TOC3"/>
        <w:tabs>
          <w:tab w:val="right" w:leader="dot" w:pos="9926"/>
        </w:tabs>
        <w:rPr>
          <w:rFonts w:asciiTheme="minorHAnsi" w:hAnsiTheme="minorHAnsi"/>
          <w:noProof/>
          <w:kern w:val="2"/>
          <w:sz w:val="24"/>
          <w:szCs w:val="21"/>
          <w:lang w:val="en-IN" w:eastAsia="en-IN" w:bidi="mr-IN"/>
          <w14:ligatures w14:val="standardContextual"/>
        </w:rPr>
      </w:pPr>
      <w:hyperlink w:anchor="_Toc243744477" w:history="1">
        <w:r w:rsidRPr="00403260">
          <w:rPr>
            <w:rStyle w:val="Hyperlink"/>
            <w:noProof/>
          </w:rPr>
          <w:t>A02 — Cryptographic Failures / Backup File Exposure</w:t>
        </w:r>
        <w:r>
          <w:rPr>
            <w:noProof/>
            <w:webHidden/>
          </w:rPr>
          <w:tab/>
        </w:r>
        <w:r>
          <w:rPr>
            <w:noProof/>
            <w:webHidden/>
          </w:rPr>
          <w:fldChar w:fldCharType="begin"/>
        </w:r>
        <w:r>
          <w:rPr>
            <w:noProof/>
            <w:webHidden/>
          </w:rPr>
          <w:instrText xml:space="preserve"> PAGEREF _Toc243744477 \h </w:instrText>
        </w:r>
        <w:r>
          <w:rPr>
            <w:noProof/>
            <w:webHidden/>
          </w:rPr>
        </w:r>
        <w:r>
          <w:rPr>
            <w:noProof/>
            <w:webHidden/>
          </w:rPr>
          <w:fldChar w:fldCharType="separate"/>
        </w:r>
        <w:r>
          <w:rPr>
            <w:noProof/>
            <w:webHidden/>
          </w:rPr>
          <w:t>10</w:t>
        </w:r>
        <w:r>
          <w:rPr>
            <w:noProof/>
            <w:webHidden/>
          </w:rPr>
          <w:fldChar w:fldCharType="end"/>
        </w:r>
      </w:hyperlink>
    </w:p>
    <w:p w14:paraId="3B69D5E9" w14:textId="056788AD" w:rsidR="004A7EE8" w:rsidRDefault="004A7EE8">
      <w:pPr>
        <w:pStyle w:val="TOC3"/>
        <w:tabs>
          <w:tab w:val="right" w:leader="dot" w:pos="9926"/>
        </w:tabs>
        <w:rPr>
          <w:rFonts w:asciiTheme="minorHAnsi" w:hAnsiTheme="minorHAnsi"/>
          <w:noProof/>
          <w:kern w:val="2"/>
          <w:sz w:val="24"/>
          <w:szCs w:val="21"/>
          <w:lang w:val="en-IN" w:eastAsia="en-IN" w:bidi="mr-IN"/>
          <w14:ligatures w14:val="standardContextual"/>
        </w:rPr>
      </w:pPr>
      <w:hyperlink w:anchor="_Toc243744478" w:history="1">
        <w:r w:rsidRPr="00403260">
          <w:rPr>
            <w:rStyle w:val="Hyperlink"/>
            <w:noProof/>
          </w:rPr>
          <w:t>A03 — Injection / SQL Injection Demonstration</w:t>
        </w:r>
        <w:r>
          <w:rPr>
            <w:noProof/>
            <w:webHidden/>
          </w:rPr>
          <w:tab/>
        </w:r>
        <w:r>
          <w:rPr>
            <w:noProof/>
            <w:webHidden/>
          </w:rPr>
          <w:fldChar w:fldCharType="begin"/>
        </w:r>
        <w:r>
          <w:rPr>
            <w:noProof/>
            <w:webHidden/>
          </w:rPr>
          <w:instrText xml:space="preserve"> PAGEREF _Toc243744478 \h </w:instrText>
        </w:r>
        <w:r>
          <w:rPr>
            <w:noProof/>
            <w:webHidden/>
          </w:rPr>
        </w:r>
        <w:r>
          <w:rPr>
            <w:noProof/>
            <w:webHidden/>
          </w:rPr>
          <w:fldChar w:fldCharType="separate"/>
        </w:r>
        <w:r>
          <w:rPr>
            <w:noProof/>
            <w:webHidden/>
          </w:rPr>
          <w:t>11</w:t>
        </w:r>
        <w:r>
          <w:rPr>
            <w:noProof/>
            <w:webHidden/>
          </w:rPr>
          <w:fldChar w:fldCharType="end"/>
        </w:r>
      </w:hyperlink>
    </w:p>
    <w:p w14:paraId="6640276E" w14:textId="5A791F7A" w:rsidR="004A7EE8" w:rsidRDefault="004A7EE8">
      <w:pPr>
        <w:pStyle w:val="TOC3"/>
        <w:tabs>
          <w:tab w:val="right" w:leader="dot" w:pos="9926"/>
        </w:tabs>
        <w:rPr>
          <w:rFonts w:asciiTheme="minorHAnsi" w:hAnsiTheme="minorHAnsi"/>
          <w:noProof/>
          <w:kern w:val="2"/>
          <w:sz w:val="24"/>
          <w:szCs w:val="21"/>
          <w:lang w:val="en-IN" w:eastAsia="en-IN" w:bidi="mr-IN"/>
          <w14:ligatures w14:val="standardContextual"/>
        </w:rPr>
      </w:pPr>
      <w:hyperlink w:anchor="_Toc243744479" w:history="1">
        <w:r w:rsidRPr="00403260">
          <w:rPr>
            <w:rStyle w:val="Hyperlink"/>
            <w:noProof/>
          </w:rPr>
          <w:t>A04 — Insecure Design / Negative Quantity</w:t>
        </w:r>
        <w:r>
          <w:rPr>
            <w:noProof/>
            <w:webHidden/>
          </w:rPr>
          <w:tab/>
        </w:r>
        <w:r>
          <w:rPr>
            <w:noProof/>
            <w:webHidden/>
          </w:rPr>
          <w:fldChar w:fldCharType="begin"/>
        </w:r>
        <w:r>
          <w:rPr>
            <w:noProof/>
            <w:webHidden/>
          </w:rPr>
          <w:instrText xml:space="preserve"> PAGEREF _Toc243744479 \h </w:instrText>
        </w:r>
        <w:r>
          <w:rPr>
            <w:noProof/>
            <w:webHidden/>
          </w:rPr>
        </w:r>
        <w:r>
          <w:rPr>
            <w:noProof/>
            <w:webHidden/>
          </w:rPr>
          <w:fldChar w:fldCharType="separate"/>
        </w:r>
        <w:r>
          <w:rPr>
            <w:noProof/>
            <w:webHidden/>
          </w:rPr>
          <w:t>13</w:t>
        </w:r>
        <w:r>
          <w:rPr>
            <w:noProof/>
            <w:webHidden/>
          </w:rPr>
          <w:fldChar w:fldCharType="end"/>
        </w:r>
      </w:hyperlink>
    </w:p>
    <w:p w14:paraId="4635945B" w14:textId="2CB50D2F" w:rsidR="004A7EE8" w:rsidRDefault="004A7EE8">
      <w:pPr>
        <w:pStyle w:val="TOC3"/>
        <w:tabs>
          <w:tab w:val="right" w:leader="dot" w:pos="9926"/>
        </w:tabs>
        <w:rPr>
          <w:rFonts w:asciiTheme="minorHAnsi" w:hAnsiTheme="minorHAnsi"/>
          <w:noProof/>
          <w:kern w:val="2"/>
          <w:sz w:val="24"/>
          <w:szCs w:val="21"/>
          <w:lang w:val="en-IN" w:eastAsia="en-IN" w:bidi="mr-IN"/>
          <w14:ligatures w14:val="standardContextual"/>
        </w:rPr>
      </w:pPr>
      <w:hyperlink w:anchor="_Toc243744480" w:history="1">
        <w:r w:rsidRPr="00403260">
          <w:rPr>
            <w:rStyle w:val="Hyperlink"/>
            <w:noProof/>
          </w:rPr>
          <w:t>A05 — Security Misconfiguration / FTP Listing</w:t>
        </w:r>
        <w:r>
          <w:rPr>
            <w:noProof/>
            <w:webHidden/>
          </w:rPr>
          <w:tab/>
        </w:r>
        <w:r>
          <w:rPr>
            <w:noProof/>
            <w:webHidden/>
          </w:rPr>
          <w:fldChar w:fldCharType="begin"/>
        </w:r>
        <w:r>
          <w:rPr>
            <w:noProof/>
            <w:webHidden/>
          </w:rPr>
          <w:instrText xml:space="preserve"> PAGEREF _Toc243744480 \h </w:instrText>
        </w:r>
        <w:r>
          <w:rPr>
            <w:noProof/>
            <w:webHidden/>
          </w:rPr>
        </w:r>
        <w:r>
          <w:rPr>
            <w:noProof/>
            <w:webHidden/>
          </w:rPr>
          <w:fldChar w:fldCharType="separate"/>
        </w:r>
        <w:r>
          <w:rPr>
            <w:noProof/>
            <w:webHidden/>
          </w:rPr>
          <w:t>14</w:t>
        </w:r>
        <w:r>
          <w:rPr>
            <w:noProof/>
            <w:webHidden/>
          </w:rPr>
          <w:fldChar w:fldCharType="end"/>
        </w:r>
      </w:hyperlink>
    </w:p>
    <w:p w14:paraId="10894865" w14:textId="5D74E681" w:rsidR="004A7EE8" w:rsidRDefault="004A7EE8">
      <w:pPr>
        <w:pStyle w:val="TOC3"/>
        <w:tabs>
          <w:tab w:val="right" w:leader="dot" w:pos="9926"/>
        </w:tabs>
        <w:rPr>
          <w:rFonts w:asciiTheme="minorHAnsi" w:hAnsiTheme="minorHAnsi"/>
          <w:noProof/>
          <w:kern w:val="2"/>
          <w:sz w:val="24"/>
          <w:szCs w:val="21"/>
          <w:lang w:val="en-IN" w:eastAsia="en-IN" w:bidi="mr-IN"/>
          <w14:ligatures w14:val="standardContextual"/>
        </w:rPr>
      </w:pPr>
      <w:hyperlink w:anchor="_Toc243744481" w:history="1">
        <w:r w:rsidRPr="00403260">
          <w:rPr>
            <w:rStyle w:val="Hyperlink"/>
            <w:noProof/>
          </w:rPr>
          <w:t>A06 — Vulnerable and Outdated Components</w:t>
        </w:r>
        <w:r>
          <w:rPr>
            <w:noProof/>
            <w:webHidden/>
          </w:rPr>
          <w:tab/>
        </w:r>
        <w:r>
          <w:rPr>
            <w:noProof/>
            <w:webHidden/>
          </w:rPr>
          <w:fldChar w:fldCharType="begin"/>
        </w:r>
        <w:r>
          <w:rPr>
            <w:noProof/>
            <w:webHidden/>
          </w:rPr>
          <w:instrText xml:space="preserve"> PAGEREF _Toc243744481 \h </w:instrText>
        </w:r>
        <w:r>
          <w:rPr>
            <w:noProof/>
            <w:webHidden/>
          </w:rPr>
        </w:r>
        <w:r>
          <w:rPr>
            <w:noProof/>
            <w:webHidden/>
          </w:rPr>
          <w:fldChar w:fldCharType="separate"/>
        </w:r>
        <w:r>
          <w:rPr>
            <w:noProof/>
            <w:webHidden/>
          </w:rPr>
          <w:t>15</w:t>
        </w:r>
        <w:r>
          <w:rPr>
            <w:noProof/>
            <w:webHidden/>
          </w:rPr>
          <w:fldChar w:fldCharType="end"/>
        </w:r>
      </w:hyperlink>
    </w:p>
    <w:p w14:paraId="7DAAFC4A" w14:textId="093CA949" w:rsidR="004A7EE8" w:rsidRDefault="004A7EE8">
      <w:pPr>
        <w:pStyle w:val="TOC3"/>
        <w:tabs>
          <w:tab w:val="right" w:leader="dot" w:pos="9926"/>
        </w:tabs>
        <w:rPr>
          <w:rFonts w:asciiTheme="minorHAnsi" w:hAnsiTheme="minorHAnsi"/>
          <w:noProof/>
          <w:kern w:val="2"/>
          <w:sz w:val="24"/>
          <w:szCs w:val="21"/>
          <w:lang w:val="en-IN" w:eastAsia="en-IN" w:bidi="mr-IN"/>
          <w14:ligatures w14:val="standardContextual"/>
        </w:rPr>
      </w:pPr>
      <w:hyperlink w:anchor="_Toc243744482" w:history="1">
        <w:r w:rsidRPr="00403260">
          <w:rPr>
            <w:rStyle w:val="Hyperlink"/>
            <w:noProof/>
          </w:rPr>
          <w:t>A07 — Identification and Authentication Failures</w:t>
        </w:r>
        <w:r>
          <w:rPr>
            <w:noProof/>
            <w:webHidden/>
          </w:rPr>
          <w:tab/>
        </w:r>
        <w:r>
          <w:rPr>
            <w:noProof/>
            <w:webHidden/>
          </w:rPr>
          <w:fldChar w:fldCharType="begin"/>
        </w:r>
        <w:r>
          <w:rPr>
            <w:noProof/>
            <w:webHidden/>
          </w:rPr>
          <w:instrText xml:space="preserve"> PAGEREF _Toc243744482 \h </w:instrText>
        </w:r>
        <w:r>
          <w:rPr>
            <w:noProof/>
            <w:webHidden/>
          </w:rPr>
        </w:r>
        <w:r>
          <w:rPr>
            <w:noProof/>
            <w:webHidden/>
          </w:rPr>
          <w:fldChar w:fldCharType="separate"/>
        </w:r>
        <w:r>
          <w:rPr>
            <w:noProof/>
            <w:webHidden/>
          </w:rPr>
          <w:t>16</w:t>
        </w:r>
        <w:r>
          <w:rPr>
            <w:noProof/>
            <w:webHidden/>
          </w:rPr>
          <w:fldChar w:fldCharType="end"/>
        </w:r>
      </w:hyperlink>
    </w:p>
    <w:p w14:paraId="239DAC87" w14:textId="152772E6" w:rsidR="004A7EE8" w:rsidRDefault="004A7EE8">
      <w:pPr>
        <w:pStyle w:val="TOC3"/>
        <w:tabs>
          <w:tab w:val="right" w:leader="dot" w:pos="9926"/>
        </w:tabs>
        <w:rPr>
          <w:rFonts w:asciiTheme="minorHAnsi" w:hAnsiTheme="minorHAnsi"/>
          <w:noProof/>
          <w:kern w:val="2"/>
          <w:sz w:val="24"/>
          <w:szCs w:val="21"/>
          <w:lang w:val="en-IN" w:eastAsia="en-IN" w:bidi="mr-IN"/>
          <w14:ligatures w14:val="standardContextual"/>
        </w:rPr>
      </w:pPr>
      <w:hyperlink w:anchor="_Toc243744483" w:history="1">
        <w:r w:rsidRPr="00403260">
          <w:rPr>
            <w:rStyle w:val="Hyperlink"/>
            <w:noProof/>
          </w:rPr>
          <w:t>A08 — Software and Data Integrity Failures</w:t>
        </w:r>
        <w:r>
          <w:rPr>
            <w:noProof/>
            <w:webHidden/>
          </w:rPr>
          <w:tab/>
        </w:r>
        <w:r>
          <w:rPr>
            <w:noProof/>
            <w:webHidden/>
          </w:rPr>
          <w:fldChar w:fldCharType="begin"/>
        </w:r>
        <w:r>
          <w:rPr>
            <w:noProof/>
            <w:webHidden/>
          </w:rPr>
          <w:instrText xml:space="preserve"> PAGEREF _Toc243744483 \h </w:instrText>
        </w:r>
        <w:r>
          <w:rPr>
            <w:noProof/>
            <w:webHidden/>
          </w:rPr>
        </w:r>
        <w:r>
          <w:rPr>
            <w:noProof/>
            <w:webHidden/>
          </w:rPr>
          <w:fldChar w:fldCharType="separate"/>
        </w:r>
        <w:r>
          <w:rPr>
            <w:noProof/>
            <w:webHidden/>
          </w:rPr>
          <w:t>17</w:t>
        </w:r>
        <w:r>
          <w:rPr>
            <w:noProof/>
            <w:webHidden/>
          </w:rPr>
          <w:fldChar w:fldCharType="end"/>
        </w:r>
      </w:hyperlink>
    </w:p>
    <w:p w14:paraId="72F08471" w14:textId="45841C44" w:rsidR="004A7EE8" w:rsidRDefault="004A7EE8">
      <w:pPr>
        <w:pStyle w:val="TOC3"/>
        <w:tabs>
          <w:tab w:val="right" w:leader="dot" w:pos="9926"/>
        </w:tabs>
        <w:rPr>
          <w:rFonts w:asciiTheme="minorHAnsi" w:hAnsiTheme="minorHAnsi"/>
          <w:noProof/>
          <w:kern w:val="2"/>
          <w:sz w:val="24"/>
          <w:szCs w:val="21"/>
          <w:lang w:val="en-IN" w:eastAsia="en-IN" w:bidi="mr-IN"/>
          <w14:ligatures w14:val="standardContextual"/>
        </w:rPr>
      </w:pPr>
      <w:hyperlink w:anchor="_Toc243744484" w:history="1">
        <w:r w:rsidRPr="00403260">
          <w:rPr>
            <w:rStyle w:val="Hyperlink"/>
            <w:noProof/>
          </w:rPr>
          <w:t>A09 — Security Logging and Monitoring Failures</w:t>
        </w:r>
        <w:r>
          <w:rPr>
            <w:noProof/>
            <w:webHidden/>
          </w:rPr>
          <w:tab/>
        </w:r>
        <w:r>
          <w:rPr>
            <w:noProof/>
            <w:webHidden/>
          </w:rPr>
          <w:fldChar w:fldCharType="begin"/>
        </w:r>
        <w:r>
          <w:rPr>
            <w:noProof/>
            <w:webHidden/>
          </w:rPr>
          <w:instrText xml:space="preserve"> PAGEREF _Toc243744484 \h </w:instrText>
        </w:r>
        <w:r>
          <w:rPr>
            <w:noProof/>
            <w:webHidden/>
          </w:rPr>
        </w:r>
        <w:r>
          <w:rPr>
            <w:noProof/>
            <w:webHidden/>
          </w:rPr>
          <w:fldChar w:fldCharType="separate"/>
        </w:r>
        <w:r>
          <w:rPr>
            <w:noProof/>
            <w:webHidden/>
          </w:rPr>
          <w:t>18</w:t>
        </w:r>
        <w:r>
          <w:rPr>
            <w:noProof/>
            <w:webHidden/>
          </w:rPr>
          <w:fldChar w:fldCharType="end"/>
        </w:r>
      </w:hyperlink>
    </w:p>
    <w:p w14:paraId="1015D53F" w14:textId="60D7F35B" w:rsidR="004A7EE8" w:rsidRDefault="004A7EE8">
      <w:pPr>
        <w:pStyle w:val="TOC3"/>
        <w:tabs>
          <w:tab w:val="right" w:leader="dot" w:pos="9926"/>
        </w:tabs>
        <w:rPr>
          <w:rFonts w:asciiTheme="minorHAnsi" w:hAnsiTheme="minorHAnsi"/>
          <w:noProof/>
          <w:kern w:val="2"/>
          <w:sz w:val="24"/>
          <w:szCs w:val="21"/>
          <w:lang w:val="en-IN" w:eastAsia="en-IN" w:bidi="mr-IN"/>
          <w14:ligatures w14:val="standardContextual"/>
        </w:rPr>
      </w:pPr>
      <w:hyperlink w:anchor="_Toc243744485" w:history="1">
        <w:r w:rsidRPr="00403260">
          <w:rPr>
            <w:rStyle w:val="Hyperlink"/>
            <w:noProof/>
          </w:rPr>
          <w:t>A10 — Server-Side Request Forgery (SSRF)</w:t>
        </w:r>
        <w:r>
          <w:rPr>
            <w:noProof/>
            <w:webHidden/>
          </w:rPr>
          <w:tab/>
        </w:r>
        <w:r>
          <w:rPr>
            <w:noProof/>
            <w:webHidden/>
          </w:rPr>
          <w:fldChar w:fldCharType="begin"/>
        </w:r>
        <w:r>
          <w:rPr>
            <w:noProof/>
            <w:webHidden/>
          </w:rPr>
          <w:instrText xml:space="preserve"> PAGEREF _Toc243744485 \h </w:instrText>
        </w:r>
        <w:r>
          <w:rPr>
            <w:noProof/>
            <w:webHidden/>
          </w:rPr>
        </w:r>
        <w:r>
          <w:rPr>
            <w:noProof/>
            <w:webHidden/>
          </w:rPr>
          <w:fldChar w:fldCharType="separate"/>
        </w:r>
        <w:r>
          <w:rPr>
            <w:noProof/>
            <w:webHidden/>
          </w:rPr>
          <w:t>20</w:t>
        </w:r>
        <w:r>
          <w:rPr>
            <w:noProof/>
            <w:webHidden/>
          </w:rPr>
          <w:fldChar w:fldCharType="end"/>
        </w:r>
      </w:hyperlink>
    </w:p>
    <w:p w14:paraId="30A27E78" w14:textId="274D9EAD" w:rsidR="004A7EE8" w:rsidRDefault="004A7EE8">
      <w:pPr>
        <w:pStyle w:val="TOC2"/>
        <w:tabs>
          <w:tab w:val="right" w:leader="dot" w:pos="9926"/>
        </w:tabs>
        <w:rPr>
          <w:rFonts w:asciiTheme="minorHAnsi" w:hAnsiTheme="minorHAnsi"/>
          <w:noProof/>
          <w:kern w:val="2"/>
          <w:sz w:val="24"/>
          <w:szCs w:val="21"/>
          <w:lang w:val="en-IN" w:eastAsia="en-IN" w:bidi="mr-IN"/>
          <w14:ligatures w14:val="standardContextual"/>
        </w:rPr>
      </w:pPr>
      <w:hyperlink w:anchor="_Toc243744486" w:history="1">
        <w:r w:rsidRPr="00403260">
          <w:rPr>
            <w:rStyle w:val="Hyperlink"/>
            <w:noProof/>
          </w:rPr>
          <w:t>14. Remediation Plan</w:t>
        </w:r>
        <w:r>
          <w:rPr>
            <w:noProof/>
            <w:webHidden/>
          </w:rPr>
          <w:tab/>
        </w:r>
        <w:r>
          <w:rPr>
            <w:noProof/>
            <w:webHidden/>
          </w:rPr>
          <w:fldChar w:fldCharType="begin"/>
        </w:r>
        <w:r>
          <w:rPr>
            <w:noProof/>
            <w:webHidden/>
          </w:rPr>
          <w:instrText xml:space="preserve"> PAGEREF _Toc243744486 \h </w:instrText>
        </w:r>
        <w:r>
          <w:rPr>
            <w:noProof/>
            <w:webHidden/>
          </w:rPr>
        </w:r>
        <w:r>
          <w:rPr>
            <w:noProof/>
            <w:webHidden/>
          </w:rPr>
          <w:fldChar w:fldCharType="separate"/>
        </w:r>
        <w:r>
          <w:rPr>
            <w:noProof/>
            <w:webHidden/>
          </w:rPr>
          <w:t>21</w:t>
        </w:r>
        <w:r>
          <w:rPr>
            <w:noProof/>
            <w:webHidden/>
          </w:rPr>
          <w:fldChar w:fldCharType="end"/>
        </w:r>
      </w:hyperlink>
    </w:p>
    <w:p w14:paraId="64DA9E5A" w14:textId="437D8187" w:rsidR="004A7EE8" w:rsidRDefault="004A7EE8">
      <w:pPr>
        <w:pStyle w:val="TOC2"/>
        <w:tabs>
          <w:tab w:val="right" w:leader="dot" w:pos="9926"/>
        </w:tabs>
        <w:rPr>
          <w:rFonts w:asciiTheme="minorHAnsi" w:hAnsiTheme="minorHAnsi"/>
          <w:noProof/>
          <w:kern w:val="2"/>
          <w:sz w:val="24"/>
          <w:szCs w:val="21"/>
          <w:lang w:val="en-IN" w:eastAsia="en-IN" w:bidi="mr-IN"/>
          <w14:ligatures w14:val="standardContextual"/>
        </w:rPr>
      </w:pPr>
      <w:hyperlink w:anchor="_Toc243744487" w:history="1">
        <w:r w:rsidRPr="00403260">
          <w:rPr>
            <w:rStyle w:val="Hyperlink"/>
            <w:noProof/>
          </w:rPr>
          <w:t>15. Conclusion</w:t>
        </w:r>
        <w:r>
          <w:rPr>
            <w:noProof/>
            <w:webHidden/>
          </w:rPr>
          <w:tab/>
        </w:r>
        <w:r>
          <w:rPr>
            <w:noProof/>
            <w:webHidden/>
          </w:rPr>
          <w:fldChar w:fldCharType="begin"/>
        </w:r>
        <w:r>
          <w:rPr>
            <w:noProof/>
            <w:webHidden/>
          </w:rPr>
          <w:instrText xml:space="preserve"> PAGEREF _Toc243744487 \h </w:instrText>
        </w:r>
        <w:r>
          <w:rPr>
            <w:noProof/>
            <w:webHidden/>
          </w:rPr>
        </w:r>
        <w:r>
          <w:rPr>
            <w:noProof/>
            <w:webHidden/>
          </w:rPr>
          <w:fldChar w:fldCharType="separate"/>
        </w:r>
        <w:r>
          <w:rPr>
            <w:noProof/>
            <w:webHidden/>
          </w:rPr>
          <w:t>21</w:t>
        </w:r>
        <w:r>
          <w:rPr>
            <w:noProof/>
            <w:webHidden/>
          </w:rPr>
          <w:fldChar w:fldCharType="end"/>
        </w:r>
      </w:hyperlink>
    </w:p>
    <w:p w14:paraId="31F9DDF4" w14:textId="41405BD0" w:rsidR="004A7EE8" w:rsidRDefault="004A7EE8">
      <w:pPr>
        <w:pStyle w:val="TOC2"/>
        <w:tabs>
          <w:tab w:val="right" w:leader="dot" w:pos="9926"/>
        </w:tabs>
        <w:rPr>
          <w:rFonts w:asciiTheme="minorHAnsi" w:hAnsiTheme="minorHAnsi"/>
          <w:noProof/>
          <w:kern w:val="2"/>
          <w:sz w:val="24"/>
          <w:szCs w:val="21"/>
          <w:lang w:val="en-IN" w:eastAsia="en-IN" w:bidi="mr-IN"/>
          <w14:ligatures w14:val="standardContextual"/>
        </w:rPr>
      </w:pPr>
      <w:hyperlink w:anchor="_Toc243744488" w:history="1">
        <w:r w:rsidRPr="00403260">
          <w:rPr>
            <w:rStyle w:val="Hyperlink"/>
            <w:noProof/>
          </w:rPr>
          <w:t>Appendix A — Evidence Inventory</w:t>
        </w:r>
        <w:r>
          <w:rPr>
            <w:noProof/>
            <w:webHidden/>
          </w:rPr>
          <w:tab/>
        </w:r>
        <w:r>
          <w:rPr>
            <w:noProof/>
            <w:webHidden/>
          </w:rPr>
          <w:fldChar w:fldCharType="begin"/>
        </w:r>
        <w:r>
          <w:rPr>
            <w:noProof/>
            <w:webHidden/>
          </w:rPr>
          <w:instrText xml:space="preserve"> PAGEREF _Toc243744488 \h </w:instrText>
        </w:r>
        <w:r>
          <w:rPr>
            <w:noProof/>
            <w:webHidden/>
          </w:rPr>
        </w:r>
        <w:r>
          <w:rPr>
            <w:noProof/>
            <w:webHidden/>
          </w:rPr>
          <w:fldChar w:fldCharType="separate"/>
        </w:r>
        <w:r>
          <w:rPr>
            <w:noProof/>
            <w:webHidden/>
          </w:rPr>
          <w:t>21</w:t>
        </w:r>
        <w:r>
          <w:rPr>
            <w:noProof/>
            <w:webHidden/>
          </w:rPr>
          <w:fldChar w:fldCharType="end"/>
        </w:r>
      </w:hyperlink>
    </w:p>
    <w:p w14:paraId="59C4ABC3" w14:textId="253B545A" w:rsidR="004A7EE8" w:rsidRDefault="004A7EE8">
      <w:pPr>
        <w:pStyle w:val="TOC2"/>
        <w:tabs>
          <w:tab w:val="right" w:leader="dot" w:pos="9926"/>
        </w:tabs>
        <w:rPr>
          <w:rFonts w:asciiTheme="minorHAnsi" w:hAnsiTheme="minorHAnsi"/>
          <w:noProof/>
          <w:kern w:val="2"/>
          <w:sz w:val="24"/>
          <w:szCs w:val="21"/>
          <w:lang w:val="en-IN" w:eastAsia="en-IN" w:bidi="mr-IN"/>
          <w14:ligatures w14:val="standardContextual"/>
        </w:rPr>
      </w:pPr>
      <w:hyperlink w:anchor="_Toc243744489" w:history="1">
        <w:r w:rsidRPr="00403260">
          <w:rPr>
            <w:rStyle w:val="Hyperlink"/>
            <w:noProof/>
          </w:rPr>
          <w:t>Appendix B — Interpretation Rules</w:t>
        </w:r>
        <w:r>
          <w:rPr>
            <w:noProof/>
            <w:webHidden/>
          </w:rPr>
          <w:tab/>
        </w:r>
        <w:r>
          <w:rPr>
            <w:noProof/>
            <w:webHidden/>
          </w:rPr>
          <w:fldChar w:fldCharType="begin"/>
        </w:r>
        <w:r>
          <w:rPr>
            <w:noProof/>
            <w:webHidden/>
          </w:rPr>
          <w:instrText xml:space="preserve"> PAGEREF _Toc243744489 \h </w:instrText>
        </w:r>
        <w:r>
          <w:rPr>
            <w:noProof/>
            <w:webHidden/>
          </w:rPr>
        </w:r>
        <w:r>
          <w:rPr>
            <w:noProof/>
            <w:webHidden/>
          </w:rPr>
          <w:fldChar w:fldCharType="separate"/>
        </w:r>
        <w:r>
          <w:rPr>
            <w:noProof/>
            <w:webHidden/>
          </w:rPr>
          <w:t>22</w:t>
        </w:r>
        <w:r>
          <w:rPr>
            <w:noProof/>
            <w:webHidden/>
          </w:rPr>
          <w:fldChar w:fldCharType="end"/>
        </w:r>
      </w:hyperlink>
    </w:p>
    <w:p w14:paraId="68FE34AC" w14:textId="0F2121B0" w:rsidR="004A7EE8" w:rsidRDefault="004A7EE8">
      <w:pPr>
        <w:pStyle w:val="TOC2"/>
        <w:tabs>
          <w:tab w:val="right" w:leader="dot" w:pos="9926"/>
        </w:tabs>
        <w:rPr>
          <w:rFonts w:asciiTheme="minorHAnsi" w:hAnsiTheme="minorHAnsi"/>
          <w:noProof/>
          <w:kern w:val="2"/>
          <w:sz w:val="24"/>
          <w:szCs w:val="21"/>
          <w:lang w:val="en-IN" w:eastAsia="en-IN" w:bidi="mr-IN"/>
          <w14:ligatures w14:val="standardContextual"/>
        </w:rPr>
      </w:pPr>
      <w:hyperlink w:anchor="_Toc243744490" w:history="1">
        <w:r w:rsidRPr="00403260">
          <w:rPr>
            <w:rStyle w:val="Hyperlink"/>
            <w:noProof/>
          </w:rPr>
          <w:t>Appendix C — Source Material and Provenance</w:t>
        </w:r>
        <w:r>
          <w:rPr>
            <w:noProof/>
            <w:webHidden/>
          </w:rPr>
          <w:tab/>
        </w:r>
        <w:r>
          <w:rPr>
            <w:noProof/>
            <w:webHidden/>
          </w:rPr>
          <w:fldChar w:fldCharType="begin"/>
        </w:r>
        <w:r>
          <w:rPr>
            <w:noProof/>
            <w:webHidden/>
          </w:rPr>
          <w:instrText xml:space="preserve"> PAGEREF _Toc243744490 \h </w:instrText>
        </w:r>
        <w:r>
          <w:rPr>
            <w:noProof/>
            <w:webHidden/>
          </w:rPr>
        </w:r>
        <w:r>
          <w:rPr>
            <w:noProof/>
            <w:webHidden/>
          </w:rPr>
          <w:fldChar w:fldCharType="separate"/>
        </w:r>
        <w:r>
          <w:rPr>
            <w:noProof/>
            <w:webHidden/>
          </w:rPr>
          <w:t>22</w:t>
        </w:r>
        <w:r>
          <w:rPr>
            <w:noProof/>
            <w:webHidden/>
          </w:rPr>
          <w:fldChar w:fldCharType="end"/>
        </w:r>
      </w:hyperlink>
    </w:p>
    <w:p w14:paraId="0B978A96" w14:textId="7B37ACB5" w:rsidR="00BD4310" w:rsidRDefault="00000000">
      <w:pPr>
        <w:rPr>
          <w:rFonts w:hint="eastAsia"/>
        </w:rPr>
      </w:pPr>
      <w:r>
        <w:fldChar w:fldCharType="end"/>
      </w:r>
    </w:p>
    <w:p w14:paraId="1E9924E2" w14:textId="47E5CD8E" w:rsidR="00BD4310" w:rsidRDefault="00000000" w:rsidP="002408F4">
      <w:r>
        <w:br w:type="page"/>
      </w:r>
      <w:r>
        <w:lastRenderedPageBreak/>
        <w:t>Executive Summary</w:t>
      </w:r>
    </w:p>
    <w:p w14:paraId="7428B349" w14:textId="77777777" w:rsidR="00BD4310" w:rsidRDefault="00000000">
      <w:pPr>
        <w:rPr>
          <w:rFonts w:hint="eastAsia"/>
        </w:rPr>
      </w:pPr>
      <w:r>
        <w:t>WebXploit is a local web application security testing and defence-validation toolkit. It turns repeatable test scenarios into YAML manifests, runs controlled HTTP requests through a Python runner, compares direct-target and WAF-path behaviour, and stores structured evidence for review. The environment combines demonstration services with a shared ModSecurity / OWASP Core Rule Set (CRS) web application firewall (WAF), where applicable.</w:t>
      </w:r>
    </w:p>
    <w:p w14:paraId="5872F8C5" w14:textId="77777777" w:rsidR="00BD4310" w:rsidRDefault="00000000">
      <w:pPr>
        <w:rPr>
          <w:rFonts w:hint="eastAsia"/>
        </w:rPr>
      </w:pPr>
      <w:r>
        <w:t>The supplied assessment report records ten scenario evidence files from a 03 October 2026 safe run. The screenshot archive adds visual evidence for project validation and scenarios A01–A10. Later manual retest notes confirm additional WAF responses for A08, A09 and A10. Those later results are identified as manual retests, not as a regenerated automated run.</w:t>
      </w:r>
    </w:p>
    <w:tbl>
      <w:tblPr>
        <w:tblStyle w:val="TableGrid"/>
        <w:tblW w:w="0" w:type="auto"/>
        <w:jc w:val="center"/>
        <w:tblLook w:val="04A0" w:firstRow="1" w:lastRow="0" w:firstColumn="1" w:lastColumn="0" w:noHBand="0" w:noVBand="1"/>
      </w:tblPr>
      <w:tblGrid>
        <w:gridCol w:w="4968"/>
        <w:gridCol w:w="4968"/>
      </w:tblGrid>
      <w:tr w:rsidR="00BD4310" w14:paraId="57E266F1" w14:textId="77777777">
        <w:trPr>
          <w:jc w:val="center"/>
        </w:trPr>
        <w:tc>
          <w:tcPr>
            <w:tcW w:w="4968" w:type="dxa"/>
            <w:shd w:val="clear" w:color="auto" w:fill="12304A"/>
            <w:vAlign w:val="center"/>
          </w:tcPr>
          <w:p w14:paraId="4DBE8425" w14:textId="77777777" w:rsidR="00BD4310" w:rsidRDefault="00000000">
            <w:pPr>
              <w:spacing w:after="20"/>
              <w:rPr>
                <w:rFonts w:hint="eastAsia"/>
              </w:rPr>
            </w:pPr>
            <w:r>
              <w:rPr>
                <w:b/>
                <w:color w:val="FFFFFF"/>
                <w:sz w:val="18"/>
              </w:rPr>
              <w:t>Area</w:t>
            </w:r>
          </w:p>
        </w:tc>
        <w:tc>
          <w:tcPr>
            <w:tcW w:w="4968" w:type="dxa"/>
            <w:shd w:val="clear" w:color="auto" w:fill="12304A"/>
            <w:vAlign w:val="center"/>
          </w:tcPr>
          <w:p w14:paraId="20E04C78" w14:textId="77777777" w:rsidR="00BD4310" w:rsidRDefault="00000000">
            <w:pPr>
              <w:spacing w:after="20"/>
              <w:rPr>
                <w:rFonts w:hint="eastAsia"/>
              </w:rPr>
            </w:pPr>
            <w:r>
              <w:rPr>
                <w:b/>
                <w:color w:val="FFFFFF"/>
                <w:sz w:val="18"/>
              </w:rPr>
              <w:t>Evidence-based summary</w:t>
            </w:r>
          </w:p>
        </w:tc>
      </w:tr>
      <w:tr w:rsidR="00BD4310" w14:paraId="5AF94E61" w14:textId="77777777">
        <w:trPr>
          <w:jc w:val="center"/>
        </w:trPr>
        <w:tc>
          <w:tcPr>
            <w:tcW w:w="4968" w:type="dxa"/>
            <w:vAlign w:val="center"/>
          </w:tcPr>
          <w:p w14:paraId="2394131B" w14:textId="77777777" w:rsidR="00BD4310" w:rsidRDefault="00000000">
            <w:pPr>
              <w:spacing w:after="20"/>
              <w:rPr>
                <w:rFonts w:hint="eastAsia"/>
              </w:rPr>
            </w:pPr>
            <w:r>
              <w:rPr>
                <w:sz w:val="17"/>
              </w:rPr>
              <w:t>Coverage</w:t>
            </w:r>
          </w:p>
        </w:tc>
        <w:tc>
          <w:tcPr>
            <w:tcW w:w="4968" w:type="dxa"/>
            <w:vAlign w:val="center"/>
          </w:tcPr>
          <w:p w14:paraId="02ADA756" w14:textId="77777777" w:rsidR="00BD4310" w:rsidRDefault="00000000">
            <w:pPr>
              <w:spacing w:after="20"/>
              <w:rPr>
                <w:rFonts w:hint="eastAsia"/>
              </w:rPr>
            </w:pPr>
            <w:r>
              <w:rPr>
                <w:sz w:val="17"/>
              </w:rPr>
              <w:t>Ten representative scenario IDs, A01–A10, aligned to OWASP Top 10 category labels used by the project.</w:t>
            </w:r>
          </w:p>
        </w:tc>
      </w:tr>
      <w:tr w:rsidR="00BD4310" w14:paraId="53DEAEC2" w14:textId="77777777">
        <w:trPr>
          <w:jc w:val="center"/>
        </w:trPr>
        <w:tc>
          <w:tcPr>
            <w:tcW w:w="4968" w:type="dxa"/>
            <w:vAlign w:val="center"/>
          </w:tcPr>
          <w:p w14:paraId="2940CBAA" w14:textId="77777777" w:rsidR="00BD4310" w:rsidRDefault="00000000">
            <w:pPr>
              <w:spacing w:after="20"/>
              <w:rPr>
                <w:rFonts w:hint="eastAsia"/>
              </w:rPr>
            </w:pPr>
            <w:r>
              <w:rPr>
                <w:sz w:val="17"/>
              </w:rPr>
              <w:t>Defensive behaviour</w:t>
            </w:r>
          </w:p>
        </w:tc>
        <w:tc>
          <w:tcPr>
            <w:tcW w:w="4968" w:type="dxa"/>
            <w:vAlign w:val="center"/>
          </w:tcPr>
          <w:p w14:paraId="35D1FCDE" w14:textId="77777777" w:rsidR="00BD4310" w:rsidRDefault="00000000">
            <w:pPr>
              <w:spacing w:after="20"/>
              <w:rPr>
                <w:rFonts w:hint="eastAsia"/>
              </w:rPr>
            </w:pPr>
            <w:r>
              <w:rPr>
                <w:sz w:val="17"/>
              </w:rPr>
              <w:t>Multiple tested WAF routes returned HTTP 403; A07 browser testing showed HTTP 429 after repeated login attempts.</w:t>
            </w:r>
          </w:p>
        </w:tc>
      </w:tr>
      <w:tr w:rsidR="00BD4310" w14:paraId="0BBD139A" w14:textId="77777777">
        <w:trPr>
          <w:jc w:val="center"/>
        </w:trPr>
        <w:tc>
          <w:tcPr>
            <w:tcW w:w="4968" w:type="dxa"/>
            <w:vAlign w:val="center"/>
          </w:tcPr>
          <w:p w14:paraId="20E327B6" w14:textId="77777777" w:rsidR="00BD4310" w:rsidRDefault="00000000">
            <w:pPr>
              <w:spacing w:after="20"/>
              <w:rPr>
                <w:rFonts w:hint="eastAsia"/>
              </w:rPr>
            </w:pPr>
            <w:r>
              <w:rPr>
                <w:sz w:val="17"/>
              </w:rPr>
              <w:t>Application behaviour</w:t>
            </w:r>
          </w:p>
        </w:tc>
        <w:tc>
          <w:tcPr>
            <w:tcW w:w="4968" w:type="dxa"/>
            <w:vAlign w:val="center"/>
          </w:tcPr>
          <w:p w14:paraId="457745C9" w14:textId="77777777" w:rsidR="00BD4310" w:rsidRDefault="00000000">
            <w:pPr>
              <w:spacing w:after="20"/>
              <w:rPr>
                <w:rFonts w:hint="eastAsia"/>
              </w:rPr>
            </w:pPr>
            <w:r>
              <w:rPr>
                <w:sz w:val="17"/>
              </w:rPr>
              <w:t>Some direct demo endpoints returned simulated or deliberately exposed data to make a scenario observable.</w:t>
            </w:r>
          </w:p>
        </w:tc>
      </w:tr>
      <w:tr w:rsidR="00BD4310" w14:paraId="5DA70755" w14:textId="77777777">
        <w:trPr>
          <w:jc w:val="center"/>
        </w:trPr>
        <w:tc>
          <w:tcPr>
            <w:tcW w:w="4968" w:type="dxa"/>
            <w:vAlign w:val="center"/>
          </w:tcPr>
          <w:p w14:paraId="6FA5BDC7" w14:textId="77777777" w:rsidR="00BD4310" w:rsidRDefault="00000000">
            <w:pPr>
              <w:spacing w:after="20"/>
              <w:rPr>
                <w:rFonts w:hint="eastAsia"/>
              </w:rPr>
            </w:pPr>
            <w:r>
              <w:rPr>
                <w:sz w:val="17"/>
              </w:rPr>
              <w:t>A06 limitation</w:t>
            </w:r>
          </w:p>
        </w:tc>
        <w:tc>
          <w:tcPr>
            <w:tcW w:w="4968" w:type="dxa"/>
            <w:vAlign w:val="center"/>
          </w:tcPr>
          <w:p w14:paraId="446E7C65" w14:textId="77777777" w:rsidR="00BD4310" w:rsidRDefault="00000000">
            <w:pPr>
              <w:spacing w:after="20"/>
              <w:rPr>
                <w:rFonts w:hint="eastAsia"/>
              </w:rPr>
            </w:pPr>
            <w:r>
              <w:rPr>
                <w:sz w:val="17"/>
              </w:rPr>
              <w:t>The direct component-report endpoint displayed demo component information. The WAF URL loaded the main application instead; this is a routing observation, not proof of a complete access-control fix.</w:t>
            </w:r>
          </w:p>
        </w:tc>
      </w:tr>
      <w:tr w:rsidR="00BD4310" w14:paraId="5C6DA316" w14:textId="77777777">
        <w:trPr>
          <w:jc w:val="center"/>
        </w:trPr>
        <w:tc>
          <w:tcPr>
            <w:tcW w:w="4968" w:type="dxa"/>
            <w:vAlign w:val="center"/>
          </w:tcPr>
          <w:p w14:paraId="6BD11D25" w14:textId="77777777" w:rsidR="00BD4310" w:rsidRDefault="00000000">
            <w:pPr>
              <w:spacing w:after="20"/>
              <w:rPr>
                <w:rFonts w:hint="eastAsia"/>
              </w:rPr>
            </w:pPr>
            <w:r>
              <w:rPr>
                <w:sz w:val="17"/>
              </w:rPr>
              <w:t>A08 retest</w:t>
            </w:r>
          </w:p>
        </w:tc>
        <w:tc>
          <w:tcPr>
            <w:tcW w:w="4968" w:type="dxa"/>
            <w:vAlign w:val="center"/>
          </w:tcPr>
          <w:p w14:paraId="50580967" w14:textId="77777777" w:rsidR="00BD4310" w:rsidRDefault="00000000">
            <w:pPr>
              <w:spacing w:after="20"/>
              <w:rPr>
                <w:rFonts w:hint="eastAsia"/>
              </w:rPr>
            </w:pPr>
            <w:r>
              <w:rPr>
                <w:sz w:val="17"/>
              </w:rPr>
              <w:t>Direct integrity-validation simulation returned HTTP 200; the tested WAF request returned HTTP 403. The direct response explicitly states that the simulation is non-persistent.</w:t>
            </w:r>
          </w:p>
        </w:tc>
      </w:tr>
      <w:tr w:rsidR="00BD4310" w14:paraId="28B9AB56" w14:textId="77777777">
        <w:trPr>
          <w:jc w:val="center"/>
        </w:trPr>
        <w:tc>
          <w:tcPr>
            <w:tcW w:w="4968" w:type="dxa"/>
            <w:vAlign w:val="center"/>
          </w:tcPr>
          <w:p w14:paraId="751667B1" w14:textId="77777777" w:rsidR="00BD4310" w:rsidRDefault="00000000">
            <w:pPr>
              <w:spacing w:after="20"/>
              <w:rPr>
                <w:rFonts w:hint="eastAsia"/>
              </w:rPr>
            </w:pPr>
            <w:r>
              <w:rPr>
                <w:sz w:val="17"/>
              </w:rPr>
              <w:t>A09 retest</w:t>
            </w:r>
          </w:p>
        </w:tc>
        <w:tc>
          <w:tcPr>
            <w:tcW w:w="4968" w:type="dxa"/>
            <w:vAlign w:val="center"/>
          </w:tcPr>
          <w:p w14:paraId="7794F64C" w14:textId="77777777" w:rsidR="00BD4310" w:rsidRDefault="00000000">
            <w:pPr>
              <w:spacing w:after="20"/>
              <w:rPr>
                <w:rFonts w:hint="eastAsia"/>
              </w:rPr>
            </w:pPr>
            <w:r>
              <w:rPr>
                <w:sz w:val="17"/>
              </w:rPr>
              <w:t>The tested encoded CRLF/log-injection request returned HTTP 403 after a dedicated Nginx route condition was added. This verifies the tested payload only.</w:t>
            </w:r>
          </w:p>
        </w:tc>
      </w:tr>
      <w:tr w:rsidR="00BD4310" w14:paraId="5080F1DF" w14:textId="77777777">
        <w:trPr>
          <w:jc w:val="center"/>
        </w:trPr>
        <w:tc>
          <w:tcPr>
            <w:tcW w:w="4968" w:type="dxa"/>
            <w:vAlign w:val="center"/>
          </w:tcPr>
          <w:p w14:paraId="75EEC11B" w14:textId="77777777" w:rsidR="00BD4310" w:rsidRDefault="00000000">
            <w:pPr>
              <w:spacing w:after="20"/>
              <w:rPr>
                <w:rFonts w:hint="eastAsia"/>
              </w:rPr>
            </w:pPr>
            <w:r>
              <w:rPr>
                <w:sz w:val="17"/>
              </w:rPr>
              <w:t>A10 retest</w:t>
            </w:r>
          </w:p>
        </w:tc>
        <w:tc>
          <w:tcPr>
            <w:tcW w:w="4968" w:type="dxa"/>
            <w:vAlign w:val="center"/>
          </w:tcPr>
          <w:p w14:paraId="637311DB" w14:textId="77777777" w:rsidR="00BD4310" w:rsidRDefault="00000000">
            <w:pPr>
              <w:spacing w:after="20"/>
              <w:rPr>
                <w:rFonts w:hint="eastAsia"/>
              </w:rPr>
            </w:pPr>
            <w:r>
              <w:rPr>
                <w:sz w:val="17"/>
              </w:rPr>
              <w:t>A local mock-metadata SSRF simulation returned fake metadata directly; the tested WAF request returned HTTP 403 after a hostname-specific rule was added. No real cloud metadata service was accessed.</w:t>
            </w:r>
          </w:p>
        </w:tc>
      </w:tr>
      <w:tr w:rsidR="00BD4310" w14:paraId="172DAA9C" w14:textId="77777777">
        <w:trPr>
          <w:jc w:val="center"/>
        </w:trPr>
        <w:tc>
          <w:tcPr>
            <w:tcW w:w="4968" w:type="dxa"/>
            <w:vAlign w:val="center"/>
          </w:tcPr>
          <w:p w14:paraId="7DCBE6C1" w14:textId="77777777" w:rsidR="00BD4310" w:rsidRDefault="00000000">
            <w:pPr>
              <w:spacing w:after="20"/>
              <w:rPr>
                <w:rFonts w:hint="eastAsia"/>
              </w:rPr>
            </w:pPr>
            <w:r>
              <w:rPr>
                <w:sz w:val="17"/>
              </w:rPr>
              <w:t>Overall limitation</w:t>
            </w:r>
          </w:p>
        </w:tc>
        <w:tc>
          <w:tcPr>
            <w:tcW w:w="4968" w:type="dxa"/>
            <w:vAlign w:val="center"/>
          </w:tcPr>
          <w:p w14:paraId="126065CA" w14:textId="77777777" w:rsidR="00BD4310" w:rsidRDefault="00000000">
            <w:pPr>
              <w:spacing w:after="20"/>
              <w:rPr>
                <w:rFonts w:hint="eastAsia"/>
              </w:rPr>
            </w:pPr>
            <w:r>
              <w:rPr>
                <w:sz w:val="17"/>
              </w:rPr>
              <w:t>This is a controlled lab assessment. It does not establish that all vulnerabilities are fixed, all payloads are blocked, or a production system is secure.</w:t>
            </w:r>
          </w:p>
        </w:tc>
      </w:tr>
    </w:tbl>
    <w:p w14:paraId="4DF6ED4D" w14:textId="77777777" w:rsidR="00BD4310" w:rsidRDefault="00BD4310">
      <w:pPr>
        <w:rPr>
          <w:rFonts w:hint="eastAsia"/>
        </w:rPr>
      </w:pPr>
    </w:p>
    <w:p w14:paraId="14FA7985" w14:textId="77777777" w:rsidR="00BD4310" w:rsidRDefault="00000000">
      <w:pPr>
        <w:pStyle w:val="Heading2"/>
      </w:pPr>
      <w:bookmarkStart w:id="3" w:name="_Toc243744460"/>
      <w:r>
        <w:t>Management Takeaway</w:t>
      </w:r>
      <w:bookmarkEnd w:id="3"/>
    </w:p>
    <w:p w14:paraId="68148EEC" w14:textId="77777777" w:rsidR="00BD4310" w:rsidRDefault="00000000">
      <w:r>
        <w:t>The project demonstrates a useful repeatable workflow for observing how selected web-security test cases behave directly and through a WAF. The strongest claims are the HTTP responses visible in the supplied screenshots and the specifically described retests. Further testing is required before describing any control as comprehensive or production-ready.</w:t>
      </w:r>
    </w:p>
    <w:p w14:paraId="7BF36E9E" w14:textId="77777777" w:rsidR="00A700B9" w:rsidRDefault="00A700B9"/>
    <w:p w14:paraId="061FF540" w14:textId="77777777" w:rsidR="00A700B9" w:rsidRDefault="00A700B9"/>
    <w:p w14:paraId="2D57A84A" w14:textId="77777777" w:rsidR="00A700B9" w:rsidRDefault="00A700B9"/>
    <w:p w14:paraId="5A33FD1B" w14:textId="77777777" w:rsidR="00A700B9" w:rsidRDefault="00A700B9">
      <w:pPr>
        <w:rPr>
          <w:rFonts w:hint="eastAsia"/>
        </w:rPr>
      </w:pPr>
    </w:p>
    <w:p w14:paraId="77BBE8FE" w14:textId="2B8D9A37" w:rsidR="00BD4310" w:rsidRDefault="00000000">
      <w:pPr>
        <w:pStyle w:val="Heading1"/>
      </w:pPr>
      <w:bookmarkStart w:id="4" w:name="_Toc243744461"/>
      <w:r>
        <w:lastRenderedPageBreak/>
        <w:t>PART I — TECHNICAL PROJECT DOCUMENTATION</w:t>
      </w:r>
      <w:bookmarkEnd w:id="4"/>
    </w:p>
    <w:p w14:paraId="7EE662BD" w14:textId="77777777" w:rsidR="00BD4310" w:rsidRDefault="00000000">
      <w:pPr>
        <w:pStyle w:val="Heading2"/>
      </w:pPr>
      <w:bookmarkStart w:id="5" w:name="_Toc243744462"/>
      <w:r>
        <w:t>1. Project Overview</w:t>
      </w:r>
      <w:bookmarkEnd w:id="5"/>
    </w:p>
    <w:p w14:paraId="6766E046" w14:textId="77777777" w:rsidR="00BD4310" w:rsidRDefault="00000000">
      <w:pPr>
        <w:rPr>
          <w:rFonts w:hint="eastAsia"/>
        </w:rPr>
      </w:pPr>
      <w:r>
        <w:t>WebXploit is a controlled web application attack-simulation and defence-validation toolkit. The goal is to make selected security tests reproducible, preserve evidence, and connect observations to practical remediation guidance.</w:t>
      </w:r>
    </w:p>
    <w:p w14:paraId="70B6C1C2" w14:textId="77777777" w:rsidR="00BD4310" w:rsidRDefault="00000000">
      <w:pPr>
        <w:pStyle w:val="Heading2"/>
      </w:pPr>
      <w:bookmarkStart w:id="6" w:name="_Toc243744463"/>
      <w:r>
        <w:t>2. Problem Statement</w:t>
      </w:r>
      <w:bookmarkEnd w:id="6"/>
    </w:p>
    <w:p w14:paraId="2E3411A2" w14:textId="77777777" w:rsidR="00BD4310" w:rsidRDefault="00000000">
      <w:pPr>
        <w:rPr>
          <w:rFonts w:hint="eastAsia"/>
        </w:rPr>
      </w:pPr>
      <w:r>
        <w:t>Security tests are difficult to compare when they are performed manually without consistent inputs or evidence. WebXploit addresses this by storing scenario definitions in YAML, executing repeatable requests, collecting response evidence, evaluating observed behaviour and documenting defensive recommendations.</w:t>
      </w:r>
    </w:p>
    <w:p w14:paraId="1E954BE5" w14:textId="77777777" w:rsidR="00BD4310" w:rsidRDefault="00000000">
      <w:pPr>
        <w:pStyle w:val="Heading2"/>
      </w:pPr>
      <w:bookmarkStart w:id="7" w:name="_Toc243744464"/>
      <w:r>
        <w:t>3. Objectives</w:t>
      </w:r>
      <w:bookmarkEnd w:id="7"/>
    </w:p>
    <w:p w14:paraId="608D5413" w14:textId="77777777" w:rsidR="00BD4310" w:rsidRDefault="00000000">
      <w:pPr>
        <w:pStyle w:val="ListBullet"/>
        <w:rPr>
          <w:rFonts w:hint="eastAsia"/>
        </w:rPr>
      </w:pPr>
      <w:r>
        <w:t>Create a reproducible local web-security test environment.</w:t>
      </w:r>
    </w:p>
    <w:p w14:paraId="28DF4C79" w14:textId="77777777" w:rsidR="00BD4310" w:rsidRDefault="00000000">
      <w:pPr>
        <w:pStyle w:val="ListBullet"/>
        <w:rPr>
          <w:rFonts w:hint="eastAsia"/>
        </w:rPr>
      </w:pPr>
      <w:r>
        <w:t>Define each scenario in a YAML manifest.</w:t>
      </w:r>
    </w:p>
    <w:p w14:paraId="19858332" w14:textId="77777777" w:rsidR="00BD4310" w:rsidRDefault="00000000">
      <w:pPr>
        <w:pStyle w:val="ListBullet"/>
        <w:rPr>
          <w:rFonts w:hint="eastAsia"/>
        </w:rPr>
      </w:pPr>
      <w:r>
        <w:t>Run controlled HTTP requests through direct-target and WAF routes where applicable.</w:t>
      </w:r>
    </w:p>
    <w:p w14:paraId="3206C259" w14:textId="77777777" w:rsidR="00BD4310" w:rsidRDefault="00000000">
      <w:pPr>
        <w:pStyle w:val="ListBullet"/>
        <w:rPr>
          <w:rFonts w:hint="eastAsia"/>
        </w:rPr>
      </w:pPr>
      <w:r>
        <w:t>Capture structured JSON evidence and visual screenshots.</w:t>
      </w:r>
    </w:p>
    <w:p w14:paraId="485A981D" w14:textId="77777777" w:rsidR="00BD4310" w:rsidRDefault="00000000">
      <w:pPr>
        <w:pStyle w:val="ListBullet"/>
        <w:rPr>
          <w:rFonts w:hint="eastAsia"/>
        </w:rPr>
      </w:pPr>
      <w:r>
        <w:t>Compare observed behaviour with scenario expectations.</w:t>
      </w:r>
    </w:p>
    <w:p w14:paraId="568A6AD3" w14:textId="77777777" w:rsidR="00BD4310" w:rsidRDefault="00000000">
      <w:pPr>
        <w:pStyle w:val="ListBullet"/>
        <w:rPr>
          <w:rFonts w:hint="eastAsia"/>
        </w:rPr>
      </w:pPr>
      <w:r>
        <w:t>Map findings to clear remediation recommendations.</w:t>
      </w:r>
    </w:p>
    <w:p w14:paraId="1730F5C6" w14:textId="77777777" w:rsidR="00BD4310" w:rsidRDefault="00000000">
      <w:pPr>
        <w:pStyle w:val="ListBullet"/>
        <w:rPr>
          <w:rFonts w:hint="eastAsia"/>
        </w:rPr>
      </w:pPr>
      <w:r>
        <w:t>Keep the lab isolated from production systems and real third-party targets.</w:t>
      </w:r>
    </w:p>
    <w:p w14:paraId="4C516D98" w14:textId="77777777" w:rsidR="00BD4310" w:rsidRDefault="00000000">
      <w:pPr>
        <w:pStyle w:val="Heading2"/>
      </w:pPr>
      <w:bookmarkStart w:id="8" w:name="_Toc243744465"/>
      <w:r>
        <w:t>4. Scope and Boundaries</w:t>
      </w:r>
      <w:bookmarkEnd w:id="8"/>
    </w:p>
    <w:p w14:paraId="6AE630B0" w14:textId="77777777" w:rsidR="00BD4310" w:rsidRDefault="00000000">
      <w:pPr>
        <w:rPr>
          <w:rFonts w:hint="eastAsia"/>
        </w:rPr>
      </w:pPr>
      <w:r>
        <w:t>In scope: the local Docker-based demo services, Juice Shop, the common ModSecurity / OWASP CRS WAF, scenario manifests, the Python runner, evidence collection and the A01–A10 scenario set. A10 uses a local mock metadata service.</w:t>
      </w:r>
    </w:p>
    <w:p w14:paraId="1BE6D34A" w14:textId="77777777" w:rsidR="00BD4310" w:rsidRDefault="00000000">
      <w:pPr>
        <w:rPr>
          <w:rFonts w:hint="eastAsia"/>
        </w:rPr>
      </w:pPr>
      <w:r>
        <w:t>Out of scope: production systems, real cloud metadata endpoints, destructive testing, exhaustive penetration testing, and any claim that the toolkit has undergone independent certification.</w:t>
      </w:r>
    </w:p>
    <w:p w14:paraId="01448166" w14:textId="77777777" w:rsidR="00BD4310" w:rsidRDefault="00000000">
      <w:pPr>
        <w:pStyle w:val="Heading2"/>
      </w:pPr>
      <w:bookmarkStart w:id="9" w:name="_Toc243744466"/>
      <w:r>
        <w:t>5. Architecture and Data Flow</w:t>
      </w:r>
      <w:bookmarkEnd w:id="9"/>
    </w:p>
    <w:tbl>
      <w:tblPr>
        <w:tblStyle w:val="TableGrid"/>
        <w:tblW w:w="0" w:type="auto"/>
        <w:jc w:val="center"/>
        <w:tblLook w:val="04A0" w:firstRow="1" w:lastRow="0" w:firstColumn="1" w:lastColumn="0" w:noHBand="0" w:noVBand="1"/>
      </w:tblPr>
      <w:tblGrid>
        <w:gridCol w:w="4968"/>
        <w:gridCol w:w="4968"/>
      </w:tblGrid>
      <w:tr w:rsidR="00BD4310" w14:paraId="55B26941" w14:textId="77777777">
        <w:trPr>
          <w:jc w:val="center"/>
        </w:trPr>
        <w:tc>
          <w:tcPr>
            <w:tcW w:w="4968" w:type="dxa"/>
            <w:shd w:val="clear" w:color="auto" w:fill="12304A"/>
            <w:vAlign w:val="center"/>
          </w:tcPr>
          <w:p w14:paraId="3C24CC6B" w14:textId="77777777" w:rsidR="00BD4310" w:rsidRDefault="00000000">
            <w:pPr>
              <w:spacing w:after="20"/>
              <w:rPr>
                <w:rFonts w:hint="eastAsia"/>
              </w:rPr>
            </w:pPr>
            <w:r>
              <w:rPr>
                <w:b/>
                <w:color w:val="FFFFFF"/>
                <w:sz w:val="18"/>
              </w:rPr>
              <w:t>Component / stage</w:t>
            </w:r>
          </w:p>
        </w:tc>
        <w:tc>
          <w:tcPr>
            <w:tcW w:w="4968" w:type="dxa"/>
            <w:shd w:val="clear" w:color="auto" w:fill="12304A"/>
            <w:vAlign w:val="center"/>
          </w:tcPr>
          <w:p w14:paraId="6AC2FEB6" w14:textId="77777777" w:rsidR="00BD4310" w:rsidRDefault="00000000">
            <w:pPr>
              <w:spacing w:after="20"/>
              <w:rPr>
                <w:rFonts w:hint="eastAsia"/>
              </w:rPr>
            </w:pPr>
            <w:r>
              <w:rPr>
                <w:b/>
                <w:color w:val="FFFFFF"/>
                <w:sz w:val="18"/>
              </w:rPr>
              <w:t>Role</w:t>
            </w:r>
          </w:p>
        </w:tc>
      </w:tr>
      <w:tr w:rsidR="00BD4310" w14:paraId="785D6A4E" w14:textId="77777777">
        <w:trPr>
          <w:jc w:val="center"/>
        </w:trPr>
        <w:tc>
          <w:tcPr>
            <w:tcW w:w="4968" w:type="dxa"/>
            <w:vAlign w:val="center"/>
          </w:tcPr>
          <w:p w14:paraId="387CB3FC" w14:textId="77777777" w:rsidR="00BD4310" w:rsidRDefault="00000000">
            <w:pPr>
              <w:spacing w:after="20"/>
              <w:rPr>
                <w:rFonts w:hint="eastAsia"/>
              </w:rPr>
            </w:pPr>
            <w:r>
              <w:rPr>
                <w:sz w:val="17"/>
              </w:rPr>
              <w:t>YAML scenario manifest</w:t>
            </w:r>
          </w:p>
        </w:tc>
        <w:tc>
          <w:tcPr>
            <w:tcW w:w="4968" w:type="dxa"/>
            <w:vAlign w:val="center"/>
          </w:tcPr>
          <w:p w14:paraId="2311AE6E" w14:textId="77777777" w:rsidR="00BD4310" w:rsidRDefault="00000000">
            <w:pPr>
              <w:spacing w:after="20"/>
              <w:rPr>
                <w:rFonts w:hint="eastAsia"/>
              </w:rPr>
            </w:pPr>
            <w:r>
              <w:rPr>
                <w:sz w:val="17"/>
              </w:rPr>
              <w:t>Defines scenario ID, target, endpoint, method, payload, WAF routing and expected behaviour.</w:t>
            </w:r>
          </w:p>
        </w:tc>
      </w:tr>
      <w:tr w:rsidR="00BD4310" w14:paraId="58F2F3D6" w14:textId="77777777">
        <w:trPr>
          <w:jc w:val="center"/>
        </w:trPr>
        <w:tc>
          <w:tcPr>
            <w:tcW w:w="4968" w:type="dxa"/>
            <w:vAlign w:val="center"/>
          </w:tcPr>
          <w:p w14:paraId="32C422F4" w14:textId="77777777" w:rsidR="00BD4310" w:rsidRDefault="00000000">
            <w:pPr>
              <w:spacing w:after="20"/>
              <w:rPr>
                <w:rFonts w:hint="eastAsia"/>
              </w:rPr>
            </w:pPr>
            <w:r>
              <w:rPr>
                <w:sz w:val="17"/>
              </w:rPr>
              <w:t>Python exploit / scenario runner</w:t>
            </w:r>
          </w:p>
        </w:tc>
        <w:tc>
          <w:tcPr>
            <w:tcW w:w="4968" w:type="dxa"/>
            <w:vAlign w:val="center"/>
          </w:tcPr>
          <w:p w14:paraId="297DC4C8" w14:textId="77777777" w:rsidR="00BD4310" w:rsidRDefault="00000000">
            <w:pPr>
              <w:spacing w:after="20"/>
              <w:rPr>
                <w:rFonts w:hint="eastAsia"/>
              </w:rPr>
            </w:pPr>
            <w:r>
              <w:rPr>
                <w:sz w:val="17"/>
              </w:rPr>
              <w:t>Sends the defined controlled HTTP requests.</w:t>
            </w:r>
          </w:p>
        </w:tc>
      </w:tr>
      <w:tr w:rsidR="00BD4310" w14:paraId="09729198" w14:textId="77777777">
        <w:trPr>
          <w:jc w:val="center"/>
        </w:trPr>
        <w:tc>
          <w:tcPr>
            <w:tcW w:w="4968" w:type="dxa"/>
            <w:vAlign w:val="center"/>
          </w:tcPr>
          <w:p w14:paraId="7B814802" w14:textId="77777777" w:rsidR="00BD4310" w:rsidRDefault="00000000">
            <w:pPr>
              <w:spacing w:after="20"/>
              <w:rPr>
                <w:rFonts w:hint="eastAsia"/>
              </w:rPr>
            </w:pPr>
            <w:r>
              <w:rPr>
                <w:sz w:val="17"/>
              </w:rPr>
              <w:t>Common WAF</w:t>
            </w:r>
          </w:p>
        </w:tc>
        <w:tc>
          <w:tcPr>
            <w:tcW w:w="4968" w:type="dxa"/>
            <w:vAlign w:val="center"/>
          </w:tcPr>
          <w:p w14:paraId="29B46AD1" w14:textId="77777777" w:rsidR="00BD4310" w:rsidRDefault="00000000">
            <w:pPr>
              <w:spacing w:after="20"/>
              <w:rPr>
                <w:rFonts w:hint="eastAsia"/>
              </w:rPr>
            </w:pPr>
            <w:r>
              <w:rPr>
                <w:sz w:val="17"/>
              </w:rPr>
              <w:t>ModSecurity with OWASP CRS and project-specific rules; evaluates applicable traffic before proxying.</w:t>
            </w:r>
          </w:p>
        </w:tc>
      </w:tr>
      <w:tr w:rsidR="00BD4310" w14:paraId="2DA1F431" w14:textId="77777777">
        <w:trPr>
          <w:jc w:val="center"/>
        </w:trPr>
        <w:tc>
          <w:tcPr>
            <w:tcW w:w="4968" w:type="dxa"/>
            <w:vAlign w:val="center"/>
          </w:tcPr>
          <w:p w14:paraId="0B483A81" w14:textId="77777777" w:rsidR="00BD4310" w:rsidRDefault="00000000">
            <w:pPr>
              <w:spacing w:after="20"/>
              <w:rPr>
                <w:rFonts w:hint="eastAsia"/>
              </w:rPr>
            </w:pPr>
            <w:r>
              <w:rPr>
                <w:sz w:val="17"/>
              </w:rPr>
              <w:t>Controlled target services</w:t>
            </w:r>
          </w:p>
        </w:tc>
        <w:tc>
          <w:tcPr>
            <w:tcW w:w="4968" w:type="dxa"/>
            <w:vAlign w:val="center"/>
          </w:tcPr>
          <w:p w14:paraId="6CF928DF" w14:textId="77777777" w:rsidR="00BD4310" w:rsidRDefault="00000000">
            <w:pPr>
              <w:spacing w:after="20"/>
              <w:rPr>
                <w:rFonts w:hint="eastAsia"/>
              </w:rPr>
            </w:pPr>
            <w:r>
              <w:rPr>
                <w:sz w:val="17"/>
              </w:rPr>
              <w:t>Local demo or intentionally vulnerable services that make test behaviour observable.</w:t>
            </w:r>
          </w:p>
        </w:tc>
      </w:tr>
      <w:tr w:rsidR="00BD4310" w14:paraId="758F064F" w14:textId="77777777">
        <w:trPr>
          <w:jc w:val="center"/>
        </w:trPr>
        <w:tc>
          <w:tcPr>
            <w:tcW w:w="4968" w:type="dxa"/>
            <w:vAlign w:val="center"/>
          </w:tcPr>
          <w:p w14:paraId="3921B4F9" w14:textId="77777777" w:rsidR="00BD4310" w:rsidRDefault="00000000">
            <w:pPr>
              <w:spacing w:after="20"/>
              <w:rPr>
                <w:rFonts w:hint="eastAsia"/>
              </w:rPr>
            </w:pPr>
            <w:r>
              <w:rPr>
                <w:sz w:val="17"/>
              </w:rPr>
              <w:t>Evidence collector</w:t>
            </w:r>
          </w:p>
        </w:tc>
        <w:tc>
          <w:tcPr>
            <w:tcW w:w="4968" w:type="dxa"/>
            <w:vAlign w:val="center"/>
          </w:tcPr>
          <w:p w14:paraId="5D287EA2" w14:textId="77777777" w:rsidR="00BD4310" w:rsidRDefault="00000000">
            <w:pPr>
              <w:spacing w:after="20"/>
              <w:rPr>
                <w:rFonts w:hint="eastAsia"/>
              </w:rPr>
            </w:pPr>
            <w:r>
              <w:rPr>
                <w:sz w:val="17"/>
              </w:rPr>
              <w:t>Records request/response observations and execution metadata as structured JSON.</w:t>
            </w:r>
          </w:p>
        </w:tc>
      </w:tr>
      <w:tr w:rsidR="00BD4310" w14:paraId="25E13AA0" w14:textId="77777777">
        <w:trPr>
          <w:jc w:val="center"/>
        </w:trPr>
        <w:tc>
          <w:tcPr>
            <w:tcW w:w="4968" w:type="dxa"/>
            <w:vAlign w:val="center"/>
          </w:tcPr>
          <w:p w14:paraId="0AF1EF67" w14:textId="77777777" w:rsidR="00BD4310" w:rsidRDefault="00000000">
            <w:pPr>
              <w:spacing w:after="20"/>
              <w:rPr>
                <w:rFonts w:hint="eastAsia"/>
              </w:rPr>
            </w:pPr>
            <w:r>
              <w:rPr>
                <w:sz w:val="17"/>
              </w:rPr>
              <w:t>Evaluation engine</w:t>
            </w:r>
          </w:p>
        </w:tc>
        <w:tc>
          <w:tcPr>
            <w:tcW w:w="4968" w:type="dxa"/>
            <w:vAlign w:val="center"/>
          </w:tcPr>
          <w:p w14:paraId="7E79E8B4" w14:textId="77777777" w:rsidR="00BD4310" w:rsidRDefault="00000000">
            <w:pPr>
              <w:spacing w:after="20"/>
              <w:rPr>
                <w:rFonts w:hint="eastAsia"/>
              </w:rPr>
            </w:pPr>
            <w:r>
              <w:rPr>
                <w:sz w:val="17"/>
              </w:rPr>
              <w:t>Compares observed behaviour with scenario expectations and assigns a scenario result.</w:t>
            </w:r>
          </w:p>
        </w:tc>
      </w:tr>
      <w:tr w:rsidR="00BD4310" w14:paraId="68EDF47E" w14:textId="77777777">
        <w:trPr>
          <w:jc w:val="center"/>
        </w:trPr>
        <w:tc>
          <w:tcPr>
            <w:tcW w:w="4968" w:type="dxa"/>
            <w:vAlign w:val="center"/>
          </w:tcPr>
          <w:p w14:paraId="4C92E211" w14:textId="77777777" w:rsidR="00BD4310" w:rsidRDefault="00000000">
            <w:pPr>
              <w:spacing w:after="20"/>
              <w:rPr>
                <w:rFonts w:hint="eastAsia"/>
              </w:rPr>
            </w:pPr>
            <w:r>
              <w:rPr>
                <w:sz w:val="17"/>
              </w:rPr>
              <w:t>Remediation mapping</w:t>
            </w:r>
          </w:p>
        </w:tc>
        <w:tc>
          <w:tcPr>
            <w:tcW w:w="4968" w:type="dxa"/>
            <w:vAlign w:val="center"/>
          </w:tcPr>
          <w:p w14:paraId="39F78D21" w14:textId="77777777" w:rsidR="00BD4310" w:rsidRDefault="00000000">
            <w:pPr>
              <w:spacing w:after="20"/>
              <w:rPr>
                <w:rFonts w:hint="eastAsia"/>
              </w:rPr>
            </w:pPr>
            <w:r>
              <w:rPr>
                <w:sz w:val="17"/>
              </w:rPr>
              <w:t>Connects observations to defensive recommendations.</w:t>
            </w:r>
          </w:p>
        </w:tc>
      </w:tr>
      <w:tr w:rsidR="00BD4310" w14:paraId="7258A789" w14:textId="77777777">
        <w:trPr>
          <w:jc w:val="center"/>
        </w:trPr>
        <w:tc>
          <w:tcPr>
            <w:tcW w:w="4968" w:type="dxa"/>
            <w:vAlign w:val="center"/>
          </w:tcPr>
          <w:p w14:paraId="0BC966E2" w14:textId="77777777" w:rsidR="00BD4310" w:rsidRDefault="00000000">
            <w:pPr>
              <w:spacing w:after="20"/>
              <w:rPr>
                <w:rFonts w:hint="eastAsia"/>
              </w:rPr>
            </w:pPr>
            <w:r>
              <w:rPr>
                <w:sz w:val="17"/>
              </w:rPr>
              <w:t>Screenshots</w:t>
            </w:r>
          </w:p>
        </w:tc>
        <w:tc>
          <w:tcPr>
            <w:tcW w:w="4968" w:type="dxa"/>
            <w:vAlign w:val="center"/>
          </w:tcPr>
          <w:p w14:paraId="487CAF2A" w14:textId="77777777" w:rsidR="00BD4310" w:rsidRDefault="00000000">
            <w:pPr>
              <w:spacing w:after="20"/>
              <w:rPr>
                <w:rFonts w:hint="eastAsia"/>
              </w:rPr>
            </w:pPr>
            <w:r>
              <w:rPr>
                <w:sz w:val="17"/>
              </w:rPr>
              <w:t>Provide human-readable visual evidence of selected direct and WAF-path results.</w:t>
            </w:r>
          </w:p>
        </w:tc>
      </w:tr>
    </w:tbl>
    <w:p w14:paraId="4E202556" w14:textId="77777777" w:rsidR="00BD4310" w:rsidRDefault="00BD4310">
      <w:pPr>
        <w:rPr>
          <w:rFonts w:hint="eastAsia"/>
        </w:rPr>
      </w:pPr>
    </w:p>
    <w:p w14:paraId="424523BE" w14:textId="77777777" w:rsidR="00BD4310" w:rsidRDefault="00000000">
      <w:pPr>
        <w:rPr>
          <w:rFonts w:hint="eastAsia"/>
        </w:rPr>
      </w:pPr>
      <w:r>
        <w:t>Logical flow: YAML manifest → scenario runner → direct target and/or common WAF → controlled service → evidence capture → evaluation → remediation guidance. Actual routing differs by scenario; a screenshot of a WAF response should not be interpreted as proof that every path is protected.</w:t>
      </w:r>
    </w:p>
    <w:p w14:paraId="7178FF25" w14:textId="77777777" w:rsidR="00BD4310" w:rsidRDefault="00000000">
      <w:pPr>
        <w:pStyle w:val="Heading2"/>
      </w:pPr>
      <w:bookmarkStart w:id="10" w:name="_Toc243744467"/>
      <w:r>
        <w:lastRenderedPageBreak/>
        <w:t>6. Technology Stack</w:t>
      </w:r>
      <w:bookmarkEnd w:id="10"/>
    </w:p>
    <w:tbl>
      <w:tblPr>
        <w:tblStyle w:val="TableGrid"/>
        <w:tblW w:w="0" w:type="auto"/>
        <w:jc w:val="center"/>
        <w:tblLook w:val="04A0" w:firstRow="1" w:lastRow="0" w:firstColumn="1" w:lastColumn="0" w:noHBand="0" w:noVBand="1"/>
      </w:tblPr>
      <w:tblGrid>
        <w:gridCol w:w="4968"/>
        <w:gridCol w:w="4968"/>
      </w:tblGrid>
      <w:tr w:rsidR="00BD4310" w14:paraId="42C827CB" w14:textId="77777777">
        <w:trPr>
          <w:jc w:val="center"/>
        </w:trPr>
        <w:tc>
          <w:tcPr>
            <w:tcW w:w="4968" w:type="dxa"/>
            <w:shd w:val="clear" w:color="auto" w:fill="12304A"/>
            <w:vAlign w:val="center"/>
          </w:tcPr>
          <w:p w14:paraId="49E12773" w14:textId="77777777" w:rsidR="00BD4310" w:rsidRDefault="00000000">
            <w:pPr>
              <w:spacing w:after="20"/>
              <w:rPr>
                <w:rFonts w:hint="eastAsia"/>
              </w:rPr>
            </w:pPr>
            <w:r>
              <w:rPr>
                <w:b/>
                <w:color w:val="FFFFFF"/>
                <w:sz w:val="18"/>
              </w:rPr>
              <w:t>Technology</w:t>
            </w:r>
          </w:p>
        </w:tc>
        <w:tc>
          <w:tcPr>
            <w:tcW w:w="4968" w:type="dxa"/>
            <w:shd w:val="clear" w:color="auto" w:fill="12304A"/>
            <w:vAlign w:val="center"/>
          </w:tcPr>
          <w:p w14:paraId="5DB34E1A" w14:textId="77777777" w:rsidR="00BD4310" w:rsidRDefault="00000000">
            <w:pPr>
              <w:spacing w:after="20"/>
              <w:rPr>
                <w:rFonts w:hint="eastAsia"/>
              </w:rPr>
            </w:pPr>
            <w:r>
              <w:rPr>
                <w:b/>
                <w:color w:val="FFFFFF"/>
                <w:sz w:val="18"/>
              </w:rPr>
              <w:t>Purpose in the project</w:t>
            </w:r>
          </w:p>
        </w:tc>
      </w:tr>
      <w:tr w:rsidR="00BD4310" w14:paraId="1A83101D" w14:textId="77777777">
        <w:trPr>
          <w:jc w:val="center"/>
        </w:trPr>
        <w:tc>
          <w:tcPr>
            <w:tcW w:w="4968" w:type="dxa"/>
            <w:vAlign w:val="center"/>
          </w:tcPr>
          <w:p w14:paraId="13AB6340" w14:textId="77777777" w:rsidR="00BD4310" w:rsidRDefault="00000000">
            <w:pPr>
              <w:spacing w:after="20"/>
              <w:rPr>
                <w:rFonts w:hint="eastAsia"/>
              </w:rPr>
            </w:pPr>
            <w:r>
              <w:rPr>
                <w:sz w:val="17"/>
              </w:rPr>
              <w:t>Python</w:t>
            </w:r>
          </w:p>
        </w:tc>
        <w:tc>
          <w:tcPr>
            <w:tcW w:w="4968" w:type="dxa"/>
            <w:vAlign w:val="center"/>
          </w:tcPr>
          <w:p w14:paraId="310B532F" w14:textId="77777777" w:rsidR="00BD4310" w:rsidRDefault="00000000">
            <w:pPr>
              <w:spacing w:after="20"/>
              <w:rPr>
                <w:rFonts w:hint="eastAsia"/>
              </w:rPr>
            </w:pPr>
            <w:r>
              <w:rPr>
                <w:sz w:val="17"/>
              </w:rPr>
              <w:t>Scenario execution, evaluation and supporting application logic.</w:t>
            </w:r>
          </w:p>
        </w:tc>
      </w:tr>
      <w:tr w:rsidR="00BD4310" w14:paraId="3E9AD287" w14:textId="77777777">
        <w:trPr>
          <w:jc w:val="center"/>
        </w:trPr>
        <w:tc>
          <w:tcPr>
            <w:tcW w:w="4968" w:type="dxa"/>
            <w:vAlign w:val="center"/>
          </w:tcPr>
          <w:p w14:paraId="310DDA70" w14:textId="77777777" w:rsidR="00BD4310" w:rsidRDefault="00000000">
            <w:pPr>
              <w:spacing w:after="20"/>
              <w:rPr>
                <w:rFonts w:hint="eastAsia"/>
              </w:rPr>
            </w:pPr>
            <w:r>
              <w:rPr>
                <w:sz w:val="17"/>
              </w:rPr>
              <w:t>YAML</w:t>
            </w:r>
          </w:p>
        </w:tc>
        <w:tc>
          <w:tcPr>
            <w:tcW w:w="4968" w:type="dxa"/>
            <w:vAlign w:val="center"/>
          </w:tcPr>
          <w:p w14:paraId="7B81D379" w14:textId="77777777" w:rsidR="00BD4310" w:rsidRDefault="00000000">
            <w:pPr>
              <w:spacing w:after="20"/>
              <w:rPr>
                <w:rFonts w:hint="eastAsia"/>
              </w:rPr>
            </w:pPr>
            <w:r>
              <w:rPr>
                <w:sz w:val="17"/>
              </w:rPr>
              <w:t>Declarative scenario manifests.</w:t>
            </w:r>
          </w:p>
        </w:tc>
      </w:tr>
      <w:tr w:rsidR="00BD4310" w14:paraId="51695ABF" w14:textId="77777777">
        <w:trPr>
          <w:jc w:val="center"/>
        </w:trPr>
        <w:tc>
          <w:tcPr>
            <w:tcW w:w="4968" w:type="dxa"/>
            <w:vAlign w:val="center"/>
          </w:tcPr>
          <w:p w14:paraId="548B4B66" w14:textId="77777777" w:rsidR="00BD4310" w:rsidRDefault="00000000">
            <w:pPr>
              <w:spacing w:after="20"/>
              <w:rPr>
                <w:rFonts w:hint="eastAsia"/>
              </w:rPr>
            </w:pPr>
            <w:r>
              <w:rPr>
                <w:sz w:val="17"/>
              </w:rPr>
              <w:t>Docker / Docker Compose</w:t>
            </w:r>
          </w:p>
        </w:tc>
        <w:tc>
          <w:tcPr>
            <w:tcW w:w="4968" w:type="dxa"/>
            <w:vAlign w:val="center"/>
          </w:tcPr>
          <w:p w14:paraId="7ED87765" w14:textId="77777777" w:rsidR="00BD4310" w:rsidRDefault="00000000">
            <w:pPr>
              <w:spacing w:after="20"/>
              <w:rPr>
                <w:rFonts w:hint="eastAsia"/>
              </w:rPr>
            </w:pPr>
            <w:r>
              <w:rPr>
                <w:sz w:val="17"/>
              </w:rPr>
              <w:t>Local service isolation and repeatable lab startup.</w:t>
            </w:r>
          </w:p>
        </w:tc>
      </w:tr>
      <w:tr w:rsidR="00BD4310" w14:paraId="42173A73" w14:textId="77777777">
        <w:trPr>
          <w:jc w:val="center"/>
        </w:trPr>
        <w:tc>
          <w:tcPr>
            <w:tcW w:w="4968" w:type="dxa"/>
            <w:vAlign w:val="center"/>
          </w:tcPr>
          <w:p w14:paraId="51CB315E" w14:textId="77777777" w:rsidR="00BD4310" w:rsidRDefault="00000000">
            <w:pPr>
              <w:spacing w:after="20"/>
              <w:rPr>
                <w:rFonts w:hint="eastAsia"/>
              </w:rPr>
            </w:pPr>
            <w:r>
              <w:rPr>
                <w:sz w:val="17"/>
              </w:rPr>
              <w:t>ModSecurity + OWASP CRS</w:t>
            </w:r>
          </w:p>
        </w:tc>
        <w:tc>
          <w:tcPr>
            <w:tcW w:w="4968" w:type="dxa"/>
            <w:vAlign w:val="center"/>
          </w:tcPr>
          <w:p w14:paraId="7B31D722" w14:textId="77777777" w:rsidR="00BD4310" w:rsidRDefault="00000000">
            <w:pPr>
              <w:spacing w:after="20"/>
              <w:rPr>
                <w:rFonts w:hint="eastAsia"/>
              </w:rPr>
            </w:pPr>
            <w:r>
              <w:rPr>
                <w:sz w:val="17"/>
              </w:rPr>
              <w:t>Common WAF layer for defensive validation.</w:t>
            </w:r>
          </w:p>
        </w:tc>
      </w:tr>
      <w:tr w:rsidR="00BD4310" w14:paraId="04A569EC" w14:textId="77777777">
        <w:trPr>
          <w:jc w:val="center"/>
        </w:trPr>
        <w:tc>
          <w:tcPr>
            <w:tcW w:w="4968" w:type="dxa"/>
            <w:vAlign w:val="center"/>
          </w:tcPr>
          <w:p w14:paraId="102A1470" w14:textId="77777777" w:rsidR="00BD4310" w:rsidRDefault="00000000">
            <w:pPr>
              <w:spacing w:after="20"/>
              <w:rPr>
                <w:rFonts w:hint="eastAsia"/>
              </w:rPr>
            </w:pPr>
            <w:r>
              <w:rPr>
                <w:sz w:val="17"/>
              </w:rPr>
              <w:t>Nginx</w:t>
            </w:r>
          </w:p>
        </w:tc>
        <w:tc>
          <w:tcPr>
            <w:tcW w:w="4968" w:type="dxa"/>
            <w:vAlign w:val="center"/>
          </w:tcPr>
          <w:p w14:paraId="395ECB2E" w14:textId="77777777" w:rsidR="00BD4310" w:rsidRDefault="00000000">
            <w:pPr>
              <w:spacing w:after="20"/>
              <w:rPr>
                <w:rFonts w:hint="eastAsia"/>
              </w:rPr>
            </w:pPr>
            <w:r>
              <w:rPr>
                <w:sz w:val="17"/>
              </w:rPr>
              <w:t>Reverse proxy and selected project-specific request-handling rules.</w:t>
            </w:r>
          </w:p>
        </w:tc>
      </w:tr>
      <w:tr w:rsidR="00BD4310" w14:paraId="6E9BC23A" w14:textId="77777777">
        <w:trPr>
          <w:jc w:val="center"/>
        </w:trPr>
        <w:tc>
          <w:tcPr>
            <w:tcW w:w="4968" w:type="dxa"/>
            <w:vAlign w:val="center"/>
          </w:tcPr>
          <w:p w14:paraId="58DD3DC7" w14:textId="77777777" w:rsidR="00BD4310" w:rsidRDefault="00000000">
            <w:pPr>
              <w:spacing w:after="20"/>
              <w:rPr>
                <w:rFonts w:hint="eastAsia"/>
              </w:rPr>
            </w:pPr>
            <w:r>
              <w:rPr>
                <w:sz w:val="17"/>
              </w:rPr>
              <w:t>Flask</w:t>
            </w:r>
          </w:p>
        </w:tc>
        <w:tc>
          <w:tcPr>
            <w:tcW w:w="4968" w:type="dxa"/>
            <w:vAlign w:val="center"/>
          </w:tcPr>
          <w:p w14:paraId="3A97DA3A" w14:textId="77777777" w:rsidR="00BD4310" w:rsidRDefault="00000000">
            <w:pPr>
              <w:spacing w:after="20"/>
              <w:rPr>
                <w:rFonts w:hint="eastAsia"/>
              </w:rPr>
            </w:pPr>
            <w:r>
              <w:rPr>
                <w:sz w:val="17"/>
              </w:rPr>
              <w:t>Application / dashboard components described in the source project materials.</w:t>
            </w:r>
          </w:p>
        </w:tc>
      </w:tr>
      <w:tr w:rsidR="00BD4310" w14:paraId="3506126B" w14:textId="77777777">
        <w:trPr>
          <w:jc w:val="center"/>
        </w:trPr>
        <w:tc>
          <w:tcPr>
            <w:tcW w:w="4968" w:type="dxa"/>
            <w:vAlign w:val="center"/>
          </w:tcPr>
          <w:p w14:paraId="68771F22" w14:textId="77777777" w:rsidR="00BD4310" w:rsidRDefault="00000000">
            <w:pPr>
              <w:spacing w:after="20"/>
              <w:rPr>
                <w:rFonts w:hint="eastAsia"/>
              </w:rPr>
            </w:pPr>
            <w:r>
              <w:rPr>
                <w:sz w:val="17"/>
              </w:rPr>
              <w:t>SQLite / JSON</w:t>
            </w:r>
          </w:p>
        </w:tc>
        <w:tc>
          <w:tcPr>
            <w:tcW w:w="4968" w:type="dxa"/>
            <w:vAlign w:val="center"/>
          </w:tcPr>
          <w:p w14:paraId="3CF24321" w14:textId="77777777" w:rsidR="00BD4310" w:rsidRDefault="00000000">
            <w:pPr>
              <w:spacing w:after="20"/>
              <w:rPr>
                <w:rFonts w:hint="eastAsia"/>
              </w:rPr>
            </w:pPr>
            <w:r>
              <w:rPr>
                <w:sz w:val="17"/>
              </w:rPr>
              <w:t>Structured persistence and scenario evidence, where used by the project.</w:t>
            </w:r>
          </w:p>
        </w:tc>
      </w:tr>
      <w:tr w:rsidR="00BD4310" w14:paraId="7CF4ED55" w14:textId="77777777">
        <w:trPr>
          <w:jc w:val="center"/>
        </w:trPr>
        <w:tc>
          <w:tcPr>
            <w:tcW w:w="4968" w:type="dxa"/>
            <w:vAlign w:val="center"/>
          </w:tcPr>
          <w:p w14:paraId="44FD6D03" w14:textId="77777777" w:rsidR="00BD4310" w:rsidRDefault="00000000">
            <w:pPr>
              <w:spacing w:after="20"/>
              <w:rPr>
                <w:rFonts w:hint="eastAsia"/>
              </w:rPr>
            </w:pPr>
            <w:r>
              <w:rPr>
                <w:sz w:val="17"/>
              </w:rPr>
              <w:t>OWASP Juice Shop and demo services</w:t>
            </w:r>
          </w:p>
        </w:tc>
        <w:tc>
          <w:tcPr>
            <w:tcW w:w="4968" w:type="dxa"/>
            <w:vAlign w:val="center"/>
          </w:tcPr>
          <w:p w14:paraId="494BD345" w14:textId="77777777" w:rsidR="00BD4310" w:rsidRDefault="00000000">
            <w:pPr>
              <w:spacing w:after="20"/>
              <w:rPr>
                <w:rFonts w:hint="eastAsia"/>
              </w:rPr>
            </w:pPr>
            <w:r>
              <w:rPr>
                <w:sz w:val="17"/>
              </w:rPr>
              <w:t>Controlled targets for scenario demonstrations.</w:t>
            </w:r>
          </w:p>
        </w:tc>
      </w:tr>
      <w:tr w:rsidR="00BD4310" w14:paraId="131C4D20" w14:textId="77777777">
        <w:trPr>
          <w:jc w:val="center"/>
        </w:trPr>
        <w:tc>
          <w:tcPr>
            <w:tcW w:w="4968" w:type="dxa"/>
            <w:vAlign w:val="center"/>
          </w:tcPr>
          <w:p w14:paraId="5B41CBF7" w14:textId="77777777" w:rsidR="00BD4310" w:rsidRDefault="00000000">
            <w:pPr>
              <w:spacing w:after="20"/>
              <w:rPr>
                <w:rFonts w:hint="eastAsia"/>
              </w:rPr>
            </w:pPr>
            <w:r>
              <w:rPr>
                <w:sz w:val="17"/>
              </w:rPr>
              <w:t>curl / browser</w:t>
            </w:r>
          </w:p>
        </w:tc>
        <w:tc>
          <w:tcPr>
            <w:tcW w:w="4968" w:type="dxa"/>
            <w:vAlign w:val="center"/>
          </w:tcPr>
          <w:p w14:paraId="063AA6C3" w14:textId="77777777" w:rsidR="00BD4310" w:rsidRDefault="00000000">
            <w:pPr>
              <w:spacing w:after="20"/>
              <w:rPr>
                <w:rFonts w:hint="eastAsia"/>
              </w:rPr>
            </w:pPr>
            <w:r>
              <w:rPr>
                <w:sz w:val="17"/>
              </w:rPr>
              <w:t>Manual verification and screenshot evidence.</w:t>
            </w:r>
          </w:p>
        </w:tc>
      </w:tr>
    </w:tbl>
    <w:p w14:paraId="3FC786A3" w14:textId="77777777" w:rsidR="00BD4310" w:rsidRDefault="00BD4310">
      <w:pPr>
        <w:rPr>
          <w:rFonts w:hint="eastAsia"/>
        </w:rPr>
      </w:pPr>
    </w:p>
    <w:p w14:paraId="6484F607" w14:textId="77777777" w:rsidR="00BD4310" w:rsidRDefault="00000000">
      <w:pPr>
        <w:pStyle w:val="Heading2"/>
      </w:pPr>
      <w:bookmarkStart w:id="11" w:name="_Toc243744468"/>
      <w:r>
        <w:t>7. Operating Workflow</w:t>
      </w:r>
      <w:bookmarkEnd w:id="11"/>
    </w:p>
    <w:p w14:paraId="5BDF4A13" w14:textId="77777777" w:rsidR="00BD4310" w:rsidRDefault="00000000">
      <w:pPr>
        <w:pStyle w:val="ListNumber"/>
        <w:rPr>
          <w:rFonts w:hint="eastAsia"/>
        </w:rPr>
      </w:pPr>
      <w:r>
        <w:t>Start the Docker Compose lab and confirm the intended services are healthy.</w:t>
      </w:r>
    </w:p>
    <w:p w14:paraId="2029AB72" w14:textId="77777777" w:rsidR="00BD4310" w:rsidRDefault="00000000">
      <w:pPr>
        <w:pStyle w:val="ListNumber"/>
        <w:rPr>
          <w:rFonts w:hint="eastAsia"/>
        </w:rPr>
      </w:pPr>
      <w:r>
        <w:t>Select the scenario manifest and review the target, method, payload and expected result.</w:t>
      </w:r>
    </w:p>
    <w:p w14:paraId="79A30782" w14:textId="77777777" w:rsidR="00BD4310" w:rsidRDefault="00000000">
      <w:pPr>
        <w:pStyle w:val="ListNumber"/>
        <w:rPr>
          <w:rFonts w:hint="eastAsia"/>
        </w:rPr>
      </w:pPr>
      <w:r>
        <w:t>Run the scenario only against the local lab.</w:t>
      </w:r>
    </w:p>
    <w:p w14:paraId="7E63F0EC" w14:textId="77777777" w:rsidR="00BD4310" w:rsidRDefault="00000000">
      <w:pPr>
        <w:pStyle w:val="ListNumber"/>
        <w:rPr>
          <w:rFonts w:hint="eastAsia"/>
        </w:rPr>
      </w:pPr>
      <w:r>
        <w:t>Capture direct-target behaviour where the scenario includes a direct comparison.</w:t>
      </w:r>
    </w:p>
    <w:p w14:paraId="5B1E80BF" w14:textId="77777777" w:rsidR="00BD4310" w:rsidRDefault="00000000">
      <w:pPr>
        <w:pStyle w:val="ListNumber"/>
        <w:rPr>
          <w:rFonts w:hint="eastAsia"/>
        </w:rPr>
      </w:pPr>
      <w:r>
        <w:t>Capture the WAF-path behaviour using the required routing configuration.</w:t>
      </w:r>
    </w:p>
    <w:p w14:paraId="3C3E18B2" w14:textId="77777777" w:rsidR="00BD4310" w:rsidRDefault="00000000">
      <w:pPr>
        <w:pStyle w:val="ListNumber"/>
        <w:rPr>
          <w:rFonts w:hint="eastAsia"/>
        </w:rPr>
      </w:pPr>
      <w:r>
        <w:t>Save the JSON evidence and screenshots with the scenario ID in the filename.</w:t>
      </w:r>
    </w:p>
    <w:p w14:paraId="3546416D" w14:textId="77777777" w:rsidR="00BD4310" w:rsidRDefault="00000000">
      <w:pPr>
        <w:pStyle w:val="ListNumber"/>
        <w:rPr>
          <w:rFonts w:hint="eastAsia"/>
        </w:rPr>
      </w:pPr>
      <w:r>
        <w:t>Compare actual results with expected behaviour; record mismatches rather than forcing a pass.</w:t>
      </w:r>
    </w:p>
    <w:p w14:paraId="6348C77D" w14:textId="77777777" w:rsidR="00BD4310" w:rsidRDefault="00000000">
      <w:pPr>
        <w:pStyle w:val="ListNumber"/>
        <w:rPr>
          <w:rFonts w:hint="eastAsia"/>
        </w:rPr>
      </w:pPr>
      <w:r>
        <w:t>Document limitations and remediation actions, then repeat the exact test after a change.</w:t>
      </w:r>
    </w:p>
    <w:p w14:paraId="7A19FEE4" w14:textId="77777777" w:rsidR="00BD4310" w:rsidRDefault="00000000">
      <w:pPr>
        <w:pStyle w:val="Heading2"/>
      </w:pPr>
      <w:bookmarkStart w:id="12" w:name="_Toc243744469"/>
      <w:r>
        <w:t>8. Safety and Reproducibility</w:t>
      </w:r>
      <w:bookmarkEnd w:id="12"/>
    </w:p>
    <w:p w14:paraId="52547407" w14:textId="77777777" w:rsidR="00BD4310" w:rsidRDefault="00000000">
      <w:pPr>
        <w:rPr>
          <w:rFonts w:hint="eastAsia"/>
        </w:rPr>
      </w:pPr>
      <w:r>
        <w:t>All examples in this report refer to local lab endpoints such as 127.0.0.1 and local Docker services. The A10 metadata response contains fake, redacted lab data. Do not redirect these tests to a public system without explicit written authorization. Keep test payloads, service versions, configuration changes and retest dates in the project evidence.</w:t>
      </w:r>
    </w:p>
    <w:p w14:paraId="0CF40C7C" w14:textId="77777777" w:rsidR="00BD4310" w:rsidRDefault="00000000">
      <w:pPr>
        <w:pStyle w:val="Heading2"/>
      </w:pPr>
      <w:bookmarkStart w:id="13" w:name="_Toc243744470"/>
      <w:r>
        <w:t>9. Project Validation Evidence</w:t>
      </w:r>
      <w:bookmarkEnd w:id="13"/>
    </w:p>
    <w:p w14:paraId="098F9FA8" w14:textId="77777777" w:rsidR="00BD4310" w:rsidRDefault="00000000">
      <w:pPr>
        <w:jc w:val="center"/>
        <w:rPr>
          <w:rFonts w:hint="eastAsia"/>
        </w:rPr>
      </w:pPr>
      <w:r>
        <w:rPr>
          <w:noProof/>
        </w:rPr>
        <w:drawing>
          <wp:inline distT="0" distB="0" distL="0" distR="0" wp14:anchorId="6E378837" wp14:editId="6371AB20">
            <wp:extent cx="5715000" cy="169366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Project_Validation.png"/>
                    <pic:cNvPicPr/>
                  </pic:nvPicPr>
                  <pic:blipFill>
                    <a:blip r:embed="rId9"/>
                    <a:stretch>
                      <a:fillRect/>
                    </a:stretch>
                  </pic:blipFill>
                  <pic:spPr>
                    <a:xfrm>
                      <a:off x="0" y="0"/>
                      <a:ext cx="5715000" cy="1693664"/>
                    </a:xfrm>
                    <a:prstGeom prst="rect">
                      <a:avLst/>
                    </a:prstGeom>
                  </pic:spPr>
                </pic:pic>
              </a:graphicData>
            </a:graphic>
          </wp:inline>
        </w:drawing>
      </w:r>
    </w:p>
    <w:p w14:paraId="65ECA2C1" w14:textId="77777777" w:rsidR="00BD4310" w:rsidRDefault="00000000">
      <w:pPr>
        <w:jc w:val="center"/>
        <w:rPr>
          <w:rFonts w:hint="eastAsia"/>
        </w:rPr>
      </w:pPr>
      <w:r>
        <w:rPr>
          <w:b/>
          <w:color w:val="176B87"/>
          <w:sz w:val="18"/>
        </w:rPr>
        <w:t>Figure 1. Project validation</w:t>
      </w:r>
    </w:p>
    <w:p w14:paraId="422CC531" w14:textId="77777777" w:rsidR="00BD4310" w:rsidRDefault="00000000">
      <w:pPr>
        <w:spacing w:after="180"/>
        <w:ind w:left="360" w:right="360"/>
        <w:rPr>
          <w:rFonts w:hint="eastAsia"/>
        </w:rPr>
      </w:pPr>
      <w:r>
        <w:t>This screenshot provides a high-level visual record of project validation. It supports the existence of a validation step but does not, by itself, prove every scenario or every automated test passed.</w:t>
      </w:r>
    </w:p>
    <w:p w14:paraId="4A95C50A" w14:textId="77777777" w:rsidR="00BD4310" w:rsidRDefault="00000000">
      <w:pPr>
        <w:jc w:val="center"/>
        <w:rPr>
          <w:rFonts w:hint="eastAsia"/>
        </w:rPr>
      </w:pPr>
      <w:r>
        <w:rPr>
          <w:noProof/>
        </w:rPr>
        <w:lastRenderedPageBreak/>
        <w:drawing>
          <wp:inline distT="0" distB="0" distL="0" distR="0" wp14:anchorId="1ABEE24A" wp14:editId="27FBE76F">
            <wp:extent cx="5715000" cy="563463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OWASP_Scenario_Execution.png"/>
                    <pic:cNvPicPr/>
                  </pic:nvPicPr>
                  <pic:blipFill>
                    <a:blip r:embed="rId10"/>
                    <a:stretch>
                      <a:fillRect/>
                    </a:stretch>
                  </pic:blipFill>
                  <pic:spPr>
                    <a:xfrm>
                      <a:off x="0" y="0"/>
                      <a:ext cx="5715000" cy="5634633"/>
                    </a:xfrm>
                    <a:prstGeom prst="rect">
                      <a:avLst/>
                    </a:prstGeom>
                  </pic:spPr>
                </pic:pic>
              </a:graphicData>
            </a:graphic>
          </wp:inline>
        </w:drawing>
      </w:r>
    </w:p>
    <w:p w14:paraId="6EB4DB1C" w14:textId="77777777" w:rsidR="00BD4310" w:rsidRDefault="00000000">
      <w:pPr>
        <w:jc w:val="center"/>
        <w:rPr>
          <w:rFonts w:hint="eastAsia"/>
        </w:rPr>
      </w:pPr>
      <w:r>
        <w:rPr>
          <w:b/>
          <w:color w:val="176B87"/>
          <w:sz w:val="18"/>
        </w:rPr>
        <w:t>Figure 2. OWASP scenario execution</w:t>
      </w:r>
    </w:p>
    <w:p w14:paraId="2B46B024" w14:textId="77777777" w:rsidR="00BD4310" w:rsidRDefault="00000000">
      <w:pPr>
        <w:spacing w:after="180"/>
        <w:ind w:left="360" w:right="360"/>
        <w:rPr>
          <w:rFonts w:hint="eastAsia"/>
        </w:rPr>
      </w:pPr>
      <w:r>
        <w:t>This image shows the scenario execution view supplied in the evidence archive. Use it as execution evidence; scenario-specific conclusions are documented separately in Part II.</w:t>
      </w:r>
    </w:p>
    <w:p w14:paraId="51E02F5E" w14:textId="77777777" w:rsidR="00BD4310" w:rsidRDefault="00000000">
      <w:pPr>
        <w:jc w:val="center"/>
        <w:rPr>
          <w:rFonts w:hint="eastAsia"/>
        </w:rPr>
      </w:pPr>
      <w:r>
        <w:rPr>
          <w:noProof/>
        </w:rPr>
        <w:lastRenderedPageBreak/>
        <w:drawing>
          <wp:inline distT="0" distB="0" distL="0" distR="0" wp14:anchorId="05EA49CC" wp14:editId="081DBAA1">
            <wp:extent cx="5715000" cy="248840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Generated_JSON_Evidence.png"/>
                    <pic:cNvPicPr/>
                  </pic:nvPicPr>
                  <pic:blipFill>
                    <a:blip r:embed="rId11"/>
                    <a:stretch>
                      <a:fillRect/>
                    </a:stretch>
                  </pic:blipFill>
                  <pic:spPr>
                    <a:xfrm>
                      <a:off x="0" y="0"/>
                      <a:ext cx="5715000" cy="2488406"/>
                    </a:xfrm>
                    <a:prstGeom prst="rect">
                      <a:avLst/>
                    </a:prstGeom>
                  </pic:spPr>
                </pic:pic>
              </a:graphicData>
            </a:graphic>
          </wp:inline>
        </w:drawing>
      </w:r>
    </w:p>
    <w:p w14:paraId="2085FE45" w14:textId="77777777" w:rsidR="00BD4310" w:rsidRDefault="00000000">
      <w:pPr>
        <w:jc w:val="center"/>
        <w:rPr>
          <w:rFonts w:hint="eastAsia"/>
        </w:rPr>
      </w:pPr>
      <w:r>
        <w:rPr>
          <w:b/>
          <w:color w:val="176B87"/>
          <w:sz w:val="18"/>
        </w:rPr>
        <w:t>Figure 3. Generated JSON evidence</w:t>
      </w:r>
    </w:p>
    <w:p w14:paraId="4F785DBB" w14:textId="77777777" w:rsidR="00BD4310" w:rsidRDefault="00000000">
      <w:pPr>
        <w:spacing w:after="180"/>
        <w:ind w:left="360" w:right="360"/>
        <w:rPr>
          <w:rFonts w:hint="eastAsia"/>
        </w:rPr>
      </w:pPr>
      <w:r>
        <w:t>This screenshot illustrates structured evidence output. The underlying JSON files were not individually re-executed as part of this document preparation, so the image is treated as evidence of the displayed output only.</w:t>
      </w:r>
    </w:p>
    <w:p w14:paraId="57B09F68" w14:textId="77777777" w:rsidR="00BD4310" w:rsidRDefault="00000000">
      <w:pPr>
        <w:pStyle w:val="Heading1"/>
      </w:pPr>
      <w:bookmarkStart w:id="14" w:name="_Toc243744471"/>
      <w:r>
        <w:t>PART II — WEB APPLICATION VAPT ASSESSMENT</w:t>
      </w:r>
      <w:bookmarkEnd w:id="14"/>
    </w:p>
    <w:p w14:paraId="2DE035C5" w14:textId="77777777" w:rsidR="00BD4310" w:rsidRDefault="00000000">
      <w:pPr>
        <w:pStyle w:val="Heading2"/>
      </w:pPr>
      <w:bookmarkStart w:id="15" w:name="_Toc243744472"/>
      <w:r>
        <w:t>10. Assessment Methodology</w:t>
      </w:r>
      <w:bookmarkEnd w:id="15"/>
    </w:p>
    <w:p w14:paraId="0D7B8A01" w14:textId="77777777" w:rsidR="00BD4310" w:rsidRDefault="00000000">
      <w:pPr>
        <w:rPr>
          <w:rFonts w:hint="eastAsia"/>
        </w:rPr>
      </w:pPr>
      <w:r>
        <w:t>The assessment uses scenario-driven testing. For each category, the evidence is interpreted in context: direct endpoint behaviour shows what the controlled target returned; WAF-path behaviour shows what happened for the tested request through the configured proxy/WAF route. HTTP 403 means the tested request was denied at that route; it does not automatically prove that all variants of the vulnerability are prevented.</w:t>
      </w:r>
    </w:p>
    <w:tbl>
      <w:tblPr>
        <w:tblStyle w:val="TableGrid"/>
        <w:tblW w:w="0" w:type="auto"/>
        <w:jc w:val="center"/>
        <w:tblLook w:val="04A0" w:firstRow="1" w:lastRow="0" w:firstColumn="1" w:lastColumn="0" w:noHBand="0" w:noVBand="1"/>
      </w:tblPr>
      <w:tblGrid>
        <w:gridCol w:w="4968"/>
        <w:gridCol w:w="4968"/>
      </w:tblGrid>
      <w:tr w:rsidR="00BD4310" w14:paraId="6A7EF101" w14:textId="77777777">
        <w:trPr>
          <w:jc w:val="center"/>
        </w:trPr>
        <w:tc>
          <w:tcPr>
            <w:tcW w:w="4968" w:type="dxa"/>
            <w:shd w:val="clear" w:color="auto" w:fill="12304A"/>
            <w:vAlign w:val="center"/>
          </w:tcPr>
          <w:p w14:paraId="576A0E1F" w14:textId="77777777" w:rsidR="00BD4310" w:rsidRDefault="00000000">
            <w:pPr>
              <w:spacing w:after="20"/>
              <w:rPr>
                <w:rFonts w:hint="eastAsia"/>
              </w:rPr>
            </w:pPr>
            <w:r>
              <w:rPr>
                <w:b/>
                <w:color w:val="FFFFFF"/>
                <w:sz w:val="18"/>
              </w:rPr>
              <w:t>Phase</w:t>
            </w:r>
          </w:p>
        </w:tc>
        <w:tc>
          <w:tcPr>
            <w:tcW w:w="4968" w:type="dxa"/>
            <w:shd w:val="clear" w:color="auto" w:fill="12304A"/>
            <w:vAlign w:val="center"/>
          </w:tcPr>
          <w:p w14:paraId="1AAC9939" w14:textId="77777777" w:rsidR="00BD4310" w:rsidRDefault="00000000">
            <w:pPr>
              <w:spacing w:after="20"/>
              <w:rPr>
                <w:rFonts w:hint="eastAsia"/>
              </w:rPr>
            </w:pPr>
            <w:r>
              <w:rPr>
                <w:b/>
                <w:color w:val="FFFFFF"/>
                <w:sz w:val="18"/>
              </w:rPr>
              <w:t>Activity</w:t>
            </w:r>
          </w:p>
        </w:tc>
      </w:tr>
      <w:tr w:rsidR="00BD4310" w14:paraId="6405C438" w14:textId="77777777">
        <w:trPr>
          <w:jc w:val="center"/>
        </w:trPr>
        <w:tc>
          <w:tcPr>
            <w:tcW w:w="4968" w:type="dxa"/>
            <w:vAlign w:val="center"/>
          </w:tcPr>
          <w:p w14:paraId="22F09047" w14:textId="77777777" w:rsidR="00BD4310" w:rsidRDefault="00000000">
            <w:pPr>
              <w:spacing w:after="20"/>
              <w:rPr>
                <w:rFonts w:hint="eastAsia"/>
              </w:rPr>
            </w:pPr>
            <w:r>
              <w:rPr>
                <w:sz w:val="17"/>
              </w:rPr>
              <w:t>Scenario definition</w:t>
            </w:r>
          </w:p>
        </w:tc>
        <w:tc>
          <w:tcPr>
            <w:tcW w:w="4968" w:type="dxa"/>
            <w:vAlign w:val="center"/>
          </w:tcPr>
          <w:p w14:paraId="01DBB044" w14:textId="77777777" w:rsidR="00BD4310" w:rsidRDefault="00000000">
            <w:pPr>
              <w:spacing w:after="20"/>
              <w:rPr>
                <w:rFonts w:hint="eastAsia"/>
              </w:rPr>
            </w:pPr>
            <w:r>
              <w:rPr>
                <w:sz w:val="17"/>
              </w:rPr>
              <w:t>Review the YAML manifest and expected behaviour.</w:t>
            </w:r>
          </w:p>
        </w:tc>
      </w:tr>
      <w:tr w:rsidR="00BD4310" w14:paraId="26EC0D9C" w14:textId="77777777">
        <w:trPr>
          <w:jc w:val="center"/>
        </w:trPr>
        <w:tc>
          <w:tcPr>
            <w:tcW w:w="4968" w:type="dxa"/>
            <w:vAlign w:val="center"/>
          </w:tcPr>
          <w:p w14:paraId="4C4575EE" w14:textId="77777777" w:rsidR="00BD4310" w:rsidRDefault="00000000">
            <w:pPr>
              <w:spacing w:after="20"/>
              <w:rPr>
                <w:rFonts w:hint="eastAsia"/>
              </w:rPr>
            </w:pPr>
            <w:r>
              <w:rPr>
                <w:sz w:val="17"/>
              </w:rPr>
              <w:t>Execution</w:t>
            </w:r>
          </w:p>
        </w:tc>
        <w:tc>
          <w:tcPr>
            <w:tcW w:w="4968" w:type="dxa"/>
            <w:vAlign w:val="center"/>
          </w:tcPr>
          <w:p w14:paraId="1FCA1749" w14:textId="77777777" w:rsidR="00BD4310" w:rsidRDefault="00000000">
            <w:pPr>
              <w:spacing w:after="20"/>
              <w:rPr>
                <w:rFonts w:hint="eastAsia"/>
              </w:rPr>
            </w:pPr>
            <w:r>
              <w:rPr>
                <w:sz w:val="17"/>
              </w:rPr>
              <w:t>Send controlled requests to the local demo target and WAF path as applicable.</w:t>
            </w:r>
          </w:p>
        </w:tc>
      </w:tr>
      <w:tr w:rsidR="00BD4310" w14:paraId="1B4E861F" w14:textId="77777777">
        <w:trPr>
          <w:jc w:val="center"/>
        </w:trPr>
        <w:tc>
          <w:tcPr>
            <w:tcW w:w="4968" w:type="dxa"/>
            <w:vAlign w:val="center"/>
          </w:tcPr>
          <w:p w14:paraId="48D2D517" w14:textId="77777777" w:rsidR="00BD4310" w:rsidRDefault="00000000">
            <w:pPr>
              <w:spacing w:after="20"/>
              <w:rPr>
                <w:rFonts w:hint="eastAsia"/>
              </w:rPr>
            </w:pPr>
            <w:r>
              <w:rPr>
                <w:sz w:val="17"/>
              </w:rPr>
              <w:t>Observation</w:t>
            </w:r>
          </w:p>
        </w:tc>
        <w:tc>
          <w:tcPr>
            <w:tcW w:w="4968" w:type="dxa"/>
            <w:vAlign w:val="center"/>
          </w:tcPr>
          <w:p w14:paraId="5B45AEC4" w14:textId="77777777" w:rsidR="00BD4310" w:rsidRDefault="00000000">
            <w:pPr>
              <w:spacing w:after="20"/>
              <w:rPr>
                <w:rFonts w:hint="eastAsia"/>
              </w:rPr>
            </w:pPr>
            <w:r>
              <w:rPr>
                <w:sz w:val="17"/>
              </w:rPr>
              <w:t>Record status code, visible response, routing behaviour and relevant headers.</w:t>
            </w:r>
          </w:p>
        </w:tc>
      </w:tr>
      <w:tr w:rsidR="00BD4310" w14:paraId="27577D45" w14:textId="77777777">
        <w:trPr>
          <w:jc w:val="center"/>
        </w:trPr>
        <w:tc>
          <w:tcPr>
            <w:tcW w:w="4968" w:type="dxa"/>
            <w:vAlign w:val="center"/>
          </w:tcPr>
          <w:p w14:paraId="2E7C22D6" w14:textId="77777777" w:rsidR="00BD4310" w:rsidRDefault="00000000">
            <w:pPr>
              <w:spacing w:after="20"/>
              <w:rPr>
                <w:rFonts w:hint="eastAsia"/>
              </w:rPr>
            </w:pPr>
            <w:r>
              <w:rPr>
                <w:sz w:val="17"/>
              </w:rPr>
              <w:t>Evidence</w:t>
            </w:r>
          </w:p>
        </w:tc>
        <w:tc>
          <w:tcPr>
            <w:tcW w:w="4968" w:type="dxa"/>
            <w:vAlign w:val="center"/>
          </w:tcPr>
          <w:p w14:paraId="6B5141D5" w14:textId="77777777" w:rsidR="00BD4310" w:rsidRDefault="00000000">
            <w:pPr>
              <w:spacing w:after="20"/>
              <w:rPr>
                <w:rFonts w:hint="eastAsia"/>
              </w:rPr>
            </w:pPr>
            <w:r>
              <w:rPr>
                <w:sz w:val="17"/>
              </w:rPr>
              <w:t>Use screenshots and the source report's JSON-evidence summary.</w:t>
            </w:r>
          </w:p>
        </w:tc>
      </w:tr>
      <w:tr w:rsidR="00BD4310" w14:paraId="1A62FFE5" w14:textId="77777777">
        <w:trPr>
          <w:jc w:val="center"/>
        </w:trPr>
        <w:tc>
          <w:tcPr>
            <w:tcW w:w="4968" w:type="dxa"/>
            <w:vAlign w:val="center"/>
          </w:tcPr>
          <w:p w14:paraId="626D8154" w14:textId="77777777" w:rsidR="00BD4310" w:rsidRDefault="00000000">
            <w:pPr>
              <w:spacing w:after="20"/>
              <w:rPr>
                <w:rFonts w:hint="eastAsia"/>
              </w:rPr>
            </w:pPr>
            <w:r>
              <w:rPr>
                <w:sz w:val="17"/>
              </w:rPr>
              <w:t>Evaluation</w:t>
            </w:r>
          </w:p>
        </w:tc>
        <w:tc>
          <w:tcPr>
            <w:tcW w:w="4968" w:type="dxa"/>
            <w:vAlign w:val="center"/>
          </w:tcPr>
          <w:p w14:paraId="1E075560" w14:textId="77777777" w:rsidR="00BD4310" w:rsidRDefault="00000000">
            <w:pPr>
              <w:spacing w:after="20"/>
              <w:rPr>
                <w:rFonts w:hint="eastAsia"/>
              </w:rPr>
            </w:pPr>
            <w:r>
              <w:rPr>
                <w:sz w:val="17"/>
              </w:rPr>
              <w:t>Classify only what the evidence supports; note uncertainty.</w:t>
            </w:r>
          </w:p>
        </w:tc>
      </w:tr>
      <w:tr w:rsidR="00BD4310" w14:paraId="3A841779" w14:textId="77777777">
        <w:trPr>
          <w:jc w:val="center"/>
        </w:trPr>
        <w:tc>
          <w:tcPr>
            <w:tcW w:w="4968" w:type="dxa"/>
            <w:vAlign w:val="center"/>
          </w:tcPr>
          <w:p w14:paraId="62FFBA9F" w14:textId="77777777" w:rsidR="00BD4310" w:rsidRDefault="00000000">
            <w:pPr>
              <w:spacing w:after="20"/>
              <w:rPr>
                <w:rFonts w:hint="eastAsia"/>
              </w:rPr>
            </w:pPr>
            <w:r>
              <w:rPr>
                <w:sz w:val="17"/>
              </w:rPr>
              <w:t>Remediation</w:t>
            </w:r>
          </w:p>
        </w:tc>
        <w:tc>
          <w:tcPr>
            <w:tcW w:w="4968" w:type="dxa"/>
            <w:vAlign w:val="center"/>
          </w:tcPr>
          <w:p w14:paraId="07A75C14" w14:textId="77777777" w:rsidR="00BD4310" w:rsidRDefault="00000000">
            <w:pPr>
              <w:spacing w:after="20"/>
              <w:rPr>
                <w:rFonts w:hint="eastAsia"/>
              </w:rPr>
            </w:pPr>
            <w:r>
              <w:rPr>
                <w:sz w:val="17"/>
              </w:rPr>
              <w:t>Recommend controls and verify them with a repeatable retest.</w:t>
            </w:r>
          </w:p>
        </w:tc>
      </w:tr>
    </w:tbl>
    <w:p w14:paraId="78855D3D" w14:textId="77777777" w:rsidR="00BD4310" w:rsidRDefault="00BD4310">
      <w:pPr>
        <w:rPr>
          <w:rFonts w:hint="eastAsia"/>
        </w:rPr>
      </w:pPr>
    </w:p>
    <w:p w14:paraId="2F56D6A9" w14:textId="77777777" w:rsidR="00BD4310" w:rsidRDefault="00000000">
      <w:pPr>
        <w:pStyle w:val="Heading2"/>
      </w:pPr>
      <w:bookmarkStart w:id="16" w:name="_Toc243744473"/>
      <w:r>
        <w:t>11. Assessment Environment and Limitations</w:t>
      </w:r>
      <w:bookmarkEnd w:id="16"/>
    </w:p>
    <w:p w14:paraId="3175E1A5" w14:textId="77777777" w:rsidR="00BD4310" w:rsidRDefault="00000000">
      <w:pPr>
        <w:pStyle w:val="ListBullet"/>
        <w:rPr>
          <w:rFonts w:hint="eastAsia"/>
        </w:rPr>
      </w:pPr>
      <w:r>
        <w:t>Environment: local Docker-based lab, demo services and Juice Shop.</w:t>
      </w:r>
    </w:p>
    <w:p w14:paraId="125E3F07" w14:textId="77777777" w:rsidR="00BD4310" w:rsidRDefault="00000000">
      <w:pPr>
        <w:pStyle w:val="ListBullet"/>
        <w:rPr>
          <w:rFonts w:hint="eastAsia"/>
        </w:rPr>
      </w:pPr>
      <w:r>
        <w:t>WAF: common ModSecurity / OWASP CRS layer with project-specific rules.</w:t>
      </w:r>
    </w:p>
    <w:p w14:paraId="44A498FA" w14:textId="77777777" w:rsidR="00BD4310" w:rsidRDefault="00000000">
      <w:pPr>
        <w:pStyle w:val="ListBullet"/>
        <w:rPr>
          <w:rFonts w:hint="eastAsia"/>
        </w:rPr>
      </w:pPr>
      <w:r>
        <w:t>Assessment dates: original safe-run 03 October 2026; selected manual retests described in later notes up to 24 October 2026.</w:t>
      </w:r>
    </w:p>
    <w:p w14:paraId="798D99D1" w14:textId="77777777" w:rsidR="00BD4310" w:rsidRDefault="00000000">
      <w:pPr>
        <w:pStyle w:val="ListBullet"/>
        <w:rPr>
          <w:rFonts w:hint="eastAsia"/>
        </w:rPr>
      </w:pPr>
      <w:r>
        <w:t>Evidence limitation: this document uses the supplied ZIP and prior PDFs; it does not claim to have re-run the complete scenario suite during document generation.</w:t>
      </w:r>
    </w:p>
    <w:p w14:paraId="4852CF73" w14:textId="77777777" w:rsidR="00BD4310" w:rsidRDefault="00000000">
      <w:pPr>
        <w:pStyle w:val="ListBullet"/>
        <w:rPr>
          <w:rFonts w:hint="eastAsia"/>
        </w:rPr>
      </w:pPr>
      <w:r>
        <w:t>A screenshot proves only what is visible in that capture. It may not reveal all headers, backend state or alternative request paths.</w:t>
      </w:r>
    </w:p>
    <w:p w14:paraId="2BED579B" w14:textId="77777777" w:rsidR="00BD4310" w:rsidRDefault="00000000">
      <w:pPr>
        <w:pStyle w:val="ListBullet"/>
        <w:rPr>
          <w:rFonts w:hint="eastAsia"/>
        </w:rPr>
      </w:pPr>
      <w:r>
        <w:lastRenderedPageBreak/>
        <w:t>Risk ratings are not presented as formal CVSS scores because no complete CVSS scoring exercise was supplied.</w:t>
      </w:r>
    </w:p>
    <w:p w14:paraId="4B468D34" w14:textId="77777777" w:rsidR="00BD4310" w:rsidRDefault="00000000">
      <w:pPr>
        <w:pStyle w:val="Heading2"/>
      </w:pPr>
      <w:bookmarkStart w:id="17" w:name="_Toc243744474"/>
      <w:r>
        <w:t>12. Findings Summary</w:t>
      </w:r>
      <w:bookmarkEnd w:id="17"/>
    </w:p>
    <w:tbl>
      <w:tblPr>
        <w:tblStyle w:val="TableGrid"/>
        <w:tblW w:w="0" w:type="auto"/>
        <w:jc w:val="center"/>
        <w:tblLook w:val="04A0" w:firstRow="1" w:lastRow="0" w:firstColumn="1" w:lastColumn="0" w:noHBand="0" w:noVBand="1"/>
      </w:tblPr>
      <w:tblGrid>
        <w:gridCol w:w="2484"/>
        <w:gridCol w:w="2484"/>
        <w:gridCol w:w="2484"/>
        <w:gridCol w:w="2484"/>
      </w:tblGrid>
      <w:tr w:rsidR="00BD4310" w14:paraId="0B4B9E92" w14:textId="77777777">
        <w:trPr>
          <w:jc w:val="center"/>
        </w:trPr>
        <w:tc>
          <w:tcPr>
            <w:tcW w:w="2484" w:type="dxa"/>
            <w:shd w:val="clear" w:color="auto" w:fill="12304A"/>
            <w:vAlign w:val="center"/>
          </w:tcPr>
          <w:p w14:paraId="6CA3F10F" w14:textId="77777777" w:rsidR="00BD4310" w:rsidRDefault="00000000">
            <w:pPr>
              <w:spacing w:after="20"/>
              <w:rPr>
                <w:rFonts w:hint="eastAsia"/>
              </w:rPr>
            </w:pPr>
            <w:r>
              <w:rPr>
                <w:b/>
                <w:color w:val="FFFFFF"/>
                <w:sz w:val="18"/>
              </w:rPr>
              <w:t>ID</w:t>
            </w:r>
          </w:p>
        </w:tc>
        <w:tc>
          <w:tcPr>
            <w:tcW w:w="2484" w:type="dxa"/>
            <w:shd w:val="clear" w:color="auto" w:fill="12304A"/>
            <w:vAlign w:val="center"/>
          </w:tcPr>
          <w:p w14:paraId="6863BF3D" w14:textId="77777777" w:rsidR="00BD4310" w:rsidRDefault="00000000">
            <w:pPr>
              <w:spacing w:after="20"/>
              <w:rPr>
                <w:rFonts w:hint="eastAsia"/>
              </w:rPr>
            </w:pPr>
            <w:r>
              <w:rPr>
                <w:b/>
                <w:color w:val="FFFFFF"/>
                <w:sz w:val="18"/>
              </w:rPr>
              <w:t>Scenario area (project label)</w:t>
            </w:r>
          </w:p>
        </w:tc>
        <w:tc>
          <w:tcPr>
            <w:tcW w:w="2484" w:type="dxa"/>
            <w:shd w:val="clear" w:color="auto" w:fill="12304A"/>
            <w:vAlign w:val="center"/>
          </w:tcPr>
          <w:p w14:paraId="55AC6B7D" w14:textId="77777777" w:rsidR="00BD4310" w:rsidRDefault="00000000">
            <w:pPr>
              <w:spacing w:after="20"/>
              <w:rPr>
                <w:rFonts w:hint="eastAsia"/>
              </w:rPr>
            </w:pPr>
            <w:r>
              <w:rPr>
                <w:b/>
                <w:color w:val="FFFFFF"/>
                <w:sz w:val="18"/>
              </w:rPr>
              <w:t>Observed evidence</w:t>
            </w:r>
          </w:p>
        </w:tc>
        <w:tc>
          <w:tcPr>
            <w:tcW w:w="2484" w:type="dxa"/>
            <w:shd w:val="clear" w:color="auto" w:fill="12304A"/>
            <w:vAlign w:val="center"/>
          </w:tcPr>
          <w:p w14:paraId="52A47C91" w14:textId="77777777" w:rsidR="00BD4310" w:rsidRDefault="00000000">
            <w:pPr>
              <w:spacing w:after="20"/>
              <w:rPr>
                <w:rFonts w:hint="eastAsia"/>
              </w:rPr>
            </w:pPr>
            <w:r>
              <w:rPr>
                <w:b/>
                <w:color w:val="FFFFFF"/>
                <w:sz w:val="18"/>
              </w:rPr>
              <w:t>Interpretation / caveat</w:t>
            </w:r>
          </w:p>
        </w:tc>
      </w:tr>
      <w:tr w:rsidR="00BD4310" w14:paraId="0DDC1D89" w14:textId="77777777">
        <w:trPr>
          <w:jc w:val="center"/>
        </w:trPr>
        <w:tc>
          <w:tcPr>
            <w:tcW w:w="2484" w:type="dxa"/>
            <w:vAlign w:val="center"/>
          </w:tcPr>
          <w:p w14:paraId="6F0EFCFC" w14:textId="77777777" w:rsidR="00BD4310" w:rsidRDefault="00000000">
            <w:pPr>
              <w:spacing w:after="20"/>
              <w:rPr>
                <w:rFonts w:hint="eastAsia"/>
              </w:rPr>
            </w:pPr>
            <w:r>
              <w:rPr>
                <w:sz w:val="17"/>
              </w:rPr>
              <w:t>A01</w:t>
            </w:r>
          </w:p>
        </w:tc>
        <w:tc>
          <w:tcPr>
            <w:tcW w:w="2484" w:type="dxa"/>
            <w:vAlign w:val="center"/>
          </w:tcPr>
          <w:p w14:paraId="2D0C475C" w14:textId="77777777" w:rsidR="00BD4310" w:rsidRDefault="00000000">
            <w:pPr>
              <w:spacing w:after="20"/>
              <w:rPr>
                <w:rFonts w:hint="eastAsia"/>
              </w:rPr>
            </w:pPr>
            <w:r>
              <w:rPr>
                <w:sz w:val="17"/>
              </w:rPr>
              <w:t>Broken Access Control</w:t>
            </w:r>
          </w:p>
        </w:tc>
        <w:tc>
          <w:tcPr>
            <w:tcW w:w="2484" w:type="dxa"/>
            <w:vAlign w:val="center"/>
          </w:tcPr>
          <w:p w14:paraId="4B1A58FB" w14:textId="77777777" w:rsidR="00BD4310" w:rsidRDefault="00000000">
            <w:pPr>
              <w:spacing w:after="20"/>
              <w:rPr>
                <w:rFonts w:hint="eastAsia"/>
              </w:rPr>
            </w:pPr>
            <w:r>
              <w:rPr>
                <w:sz w:val="17"/>
              </w:rPr>
              <w:t>Direct admin-users endpoint returned demo user data; WAF screenshot shows a blocked response.</w:t>
            </w:r>
          </w:p>
        </w:tc>
        <w:tc>
          <w:tcPr>
            <w:tcW w:w="2484" w:type="dxa"/>
            <w:vAlign w:val="center"/>
          </w:tcPr>
          <w:p w14:paraId="4CD476BD" w14:textId="77777777" w:rsidR="00BD4310" w:rsidRDefault="00000000">
            <w:pPr>
              <w:spacing w:after="20"/>
              <w:rPr>
                <w:rFonts w:hint="eastAsia"/>
              </w:rPr>
            </w:pPr>
            <w:r>
              <w:rPr>
                <w:sz w:val="17"/>
              </w:rPr>
              <w:t>WAF-path block is observed for the tested request. This alone does not prove all authorization checks are correct.</w:t>
            </w:r>
          </w:p>
        </w:tc>
      </w:tr>
      <w:tr w:rsidR="00BD4310" w14:paraId="423E0FD1" w14:textId="77777777">
        <w:trPr>
          <w:jc w:val="center"/>
        </w:trPr>
        <w:tc>
          <w:tcPr>
            <w:tcW w:w="2484" w:type="dxa"/>
            <w:vAlign w:val="center"/>
          </w:tcPr>
          <w:p w14:paraId="5065C153" w14:textId="77777777" w:rsidR="00BD4310" w:rsidRDefault="00000000">
            <w:pPr>
              <w:spacing w:after="20"/>
              <w:rPr>
                <w:rFonts w:hint="eastAsia"/>
              </w:rPr>
            </w:pPr>
            <w:r>
              <w:rPr>
                <w:sz w:val="17"/>
              </w:rPr>
              <w:t>A02</w:t>
            </w:r>
          </w:p>
        </w:tc>
        <w:tc>
          <w:tcPr>
            <w:tcW w:w="2484" w:type="dxa"/>
            <w:vAlign w:val="center"/>
          </w:tcPr>
          <w:p w14:paraId="6AB65B9A" w14:textId="77777777" w:rsidR="00BD4310" w:rsidRDefault="00000000">
            <w:pPr>
              <w:spacing w:after="20"/>
              <w:rPr>
                <w:rFonts w:hint="eastAsia"/>
              </w:rPr>
            </w:pPr>
            <w:r>
              <w:rPr>
                <w:sz w:val="17"/>
              </w:rPr>
              <w:t>Cryptographic Failures / exposed backup file</w:t>
            </w:r>
          </w:p>
        </w:tc>
        <w:tc>
          <w:tcPr>
            <w:tcW w:w="2484" w:type="dxa"/>
            <w:vAlign w:val="center"/>
          </w:tcPr>
          <w:p w14:paraId="70E5039A" w14:textId="77777777" w:rsidR="00BD4310" w:rsidRDefault="00000000">
            <w:pPr>
              <w:spacing w:after="20"/>
              <w:rPr>
                <w:rFonts w:hint="eastAsia"/>
              </w:rPr>
            </w:pPr>
            <w:r>
              <w:rPr>
                <w:sz w:val="17"/>
              </w:rPr>
              <w:t>Direct backup configuration file displayed demo configuration with redacted placeholders; WAF path returned 403.</w:t>
            </w:r>
          </w:p>
        </w:tc>
        <w:tc>
          <w:tcPr>
            <w:tcW w:w="2484" w:type="dxa"/>
            <w:vAlign w:val="center"/>
          </w:tcPr>
          <w:p w14:paraId="1CC810ED" w14:textId="77777777" w:rsidR="00BD4310" w:rsidRDefault="00000000">
            <w:pPr>
              <w:spacing w:after="20"/>
              <w:rPr>
                <w:rFonts w:hint="eastAsia"/>
              </w:rPr>
            </w:pPr>
            <w:r>
              <w:rPr>
                <w:sz w:val="17"/>
              </w:rPr>
              <w:t>The tested backup-file route was denied through the WAF; verify sensitive files are not deployed and are not directly accessible.</w:t>
            </w:r>
          </w:p>
        </w:tc>
      </w:tr>
      <w:tr w:rsidR="00BD4310" w14:paraId="5333ABCD" w14:textId="77777777">
        <w:trPr>
          <w:jc w:val="center"/>
        </w:trPr>
        <w:tc>
          <w:tcPr>
            <w:tcW w:w="2484" w:type="dxa"/>
            <w:vAlign w:val="center"/>
          </w:tcPr>
          <w:p w14:paraId="61F195D9" w14:textId="77777777" w:rsidR="00BD4310" w:rsidRDefault="00000000">
            <w:pPr>
              <w:spacing w:after="20"/>
              <w:rPr>
                <w:rFonts w:hint="eastAsia"/>
              </w:rPr>
            </w:pPr>
            <w:r>
              <w:rPr>
                <w:sz w:val="17"/>
              </w:rPr>
              <w:t>A03</w:t>
            </w:r>
          </w:p>
        </w:tc>
        <w:tc>
          <w:tcPr>
            <w:tcW w:w="2484" w:type="dxa"/>
            <w:vAlign w:val="center"/>
          </w:tcPr>
          <w:p w14:paraId="0C0E8645" w14:textId="77777777" w:rsidR="00BD4310" w:rsidRDefault="00000000">
            <w:pPr>
              <w:spacing w:after="20"/>
              <w:rPr>
                <w:rFonts w:hint="eastAsia"/>
              </w:rPr>
            </w:pPr>
            <w:r>
              <w:rPr>
                <w:sz w:val="17"/>
              </w:rPr>
              <w:t>Injection / SQL injection demonstration</w:t>
            </w:r>
          </w:p>
        </w:tc>
        <w:tc>
          <w:tcPr>
            <w:tcW w:w="2484" w:type="dxa"/>
            <w:vAlign w:val="center"/>
          </w:tcPr>
          <w:p w14:paraId="2441AFC7" w14:textId="77777777" w:rsidR="00BD4310" w:rsidRDefault="00000000">
            <w:pPr>
              <w:spacing w:after="20"/>
              <w:rPr>
                <w:rFonts w:hint="eastAsia"/>
              </w:rPr>
            </w:pPr>
            <w:r>
              <w:rPr>
                <w:sz w:val="17"/>
              </w:rPr>
              <w:t>Screenshots show a direct SQLi-style login attempt/result and a WAF 403 capture.</w:t>
            </w:r>
          </w:p>
        </w:tc>
        <w:tc>
          <w:tcPr>
            <w:tcW w:w="2484" w:type="dxa"/>
            <w:vAlign w:val="center"/>
          </w:tcPr>
          <w:p w14:paraId="07012D4E" w14:textId="77777777" w:rsidR="00BD4310" w:rsidRDefault="00000000">
            <w:pPr>
              <w:spacing w:after="20"/>
              <w:rPr>
                <w:rFonts w:hint="eastAsia"/>
              </w:rPr>
            </w:pPr>
            <w:r>
              <w:rPr>
                <w:sz w:val="17"/>
              </w:rPr>
              <w:t>The observed result followed the test attempt, but the screenshots alone do not conclusively establish the exact database-level cause or a general SQL injection bypass.</w:t>
            </w:r>
          </w:p>
        </w:tc>
      </w:tr>
      <w:tr w:rsidR="00BD4310" w14:paraId="57C4A1F5" w14:textId="77777777">
        <w:trPr>
          <w:jc w:val="center"/>
        </w:trPr>
        <w:tc>
          <w:tcPr>
            <w:tcW w:w="2484" w:type="dxa"/>
            <w:vAlign w:val="center"/>
          </w:tcPr>
          <w:p w14:paraId="0052C698" w14:textId="77777777" w:rsidR="00BD4310" w:rsidRDefault="00000000">
            <w:pPr>
              <w:spacing w:after="20"/>
              <w:rPr>
                <w:rFonts w:hint="eastAsia"/>
              </w:rPr>
            </w:pPr>
            <w:r>
              <w:rPr>
                <w:sz w:val="17"/>
              </w:rPr>
              <w:t>A04</w:t>
            </w:r>
          </w:p>
        </w:tc>
        <w:tc>
          <w:tcPr>
            <w:tcW w:w="2484" w:type="dxa"/>
            <w:vAlign w:val="center"/>
          </w:tcPr>
          <w:p w14:paraId="02997703" w14:textId="77777777" w:rsidR="00BD4310" w:rsidRDefault="00000000">
            <w:pPr>
              <w:spacing w:after="20"/>
              <w:rPr>
                <w:rFonts w:hint="eastAsia"/>
              </w:rPr>
            </w:pPr>
            <w:r>
              <w:rPr>
                <w:sz w:val="17"/>
              </w:rPr>
              <w:t>Insecure Design / negative quantity</w:t>
            </w:r>
          </w:p>
        </w:tc>
        <w:tc>
          <w:tcPr>
            <w:tcW w:w="2484" w:type="dxa"/>
            <w:vAlign w:val="center"/>
          </w:tcPr>
          <w:p w14:paraId="54774DA3" w14:textId="77777777" w:rsidR="00BD4310" w:rsidRDefault="00000000">
            <w:pPr>
              <w:spacing w:after="20"/>
              <w:rPr>
                <w:rFonts w:hint="eastAsia"/>
              </w:rPr>
            </w:pPr>
            <w:r>
              <w:rPr>
                <w:sz w:val="17"/>
              </w:rPr>
              <w:t>Direct validation endpoint returned HTTP 200 with accepted=true, persisted=false and a non-persistent simulation note; WAF request returned 403.</w:t>
            </w:r>
          </w:p>
        </w:tc>
        <w:tc>
          <w:tcPr>
            <w:tcW w:w="2484" w:type="dxa"/>
            <w:vAlign w:val="center"/>
          </w:tcPr>
          <w:p w14:paraId="7FEA3A1F" w14:textId="77777777" w:rsidR="00BD4310" w:rsidRDefault="00000000">
            <w:pPr>
              <w:spacing w:after="20"/>
              <w:rPr>
                <w:rFonts w:hint="eastAsia"/>
              </w:rPr>
            </w:pPr>
            <w:r>
              <w:rPr>
                <w:sz w:val="17"/>
              </w:rPr>
              <w:t>The demo accepts the input in a non-persistent simulation. Business impact in a real application was not established.</w:t>
            </w:r>
          </w:p>
        </w:tc>
      </w:tr>
      <w:tr w:rsidR="00BD4310" w14:paraId="54723006" w14:textId="77777777">
        <w:trPr>
          <w:jc w:val="center"/>
        </w:trPr>
        <w:tc>
          <w:tcPr>
            <w:tcW w:w="2484" w:type="dxa"/>
            <w:vAlign w:val="center"/>
          </w:tcPr>
          <w:p w14:paraId="2D862705" w14:textId="77777777" w:rsidR="00BD4310" w:rsidRDefault="00000000">
            <w:pPr>
              <w:spacing w:after="20"/>
              <w:rPr>
                <w:rFonts w:hint="eastAsia"/>
              </w:rPr>
            </w:pPr>
            <w:r>
              <w:rPr>
                <w:sz w:val="17"/>
              </w:rPr>
              <w:t>A05</w:t>
            </w:r>
          </w:p>
        </w:tc>
        <w:tc>
          <w:tcPr>
            <w:tcW w:w="2484" w:type="dxa"/>
            <w:vAlign w:val="center"/>
          </w:tcPr>
          <w:p w14:paraId="0E93BDB1" w14:textId="77777777" w:rsidR="00BD4310" w:rsidRDefault="00000000">
            <w:pPr>
              <w:spacing w:after="20"/>
              <w:rPr>
                <w:rFonts w:hint="eastAsia"/>
              </w:rPr>
            </w:pPr>
            <w:r>
              <w:rPr>
                <w:sz w:val="17"/>
              </w:rPr>
              <w:t>Security Misconfiguration / exposed FTP listing</w:t>
            </w:r>
          </w:p>
        </w:tc>
        <w:tc>
          <w:tcPr>
            <w:tcW w:w="2484" w:type="dxa"/>
            <w:vAlign w:val="center"/>
          </w:tcPr>
          <w:p w14:paraId="54E0DEBB" w14:textId="77777777" w:rsidR="00BD4310" w:rsidRDefault="00000000">
            <w:pPr>
              <w:spacing w:after="20"/>
              <w:rPr>
                <w:rFonts w:hint="eastAsia"/>
              </w:rPr>
            </w:pPr>
            <w:r>
              <w:rPr>
                <w:sz w:val="17"/>
              </w:rPr>
              <w:t>Direct /ftp view displayed a file listing including backup-like files; WAF path returned 403.</w:t>
            </w:r>
          </w:p>
        </w:tc>
        <w:tc>
          <w:tcPr>
            <w:tcW w:w="2484" w:type="dxa"/>
            <w:vAlign w:val="center"/>
          </w:tcPr>
          <w:p w14:paraId="51CD84F3" w14:textId="77777777" w:rsidR="00BD4310" w:rsidRDefault="00000000">
            <w:pPr>
              <w:spacing w:after="20"/>
              <w:rPr>
                <w:rFonts w:hint="eastAsia"/>
              </w:rPr>
            </w:pPr>
            <w:r>
              <w:rPr>
                <w:sz w:val="17"/>
              </w:rPr>
              <w:t>The tested route was blocked through the WAF. Confirm that backup files and directory listings are disabled or removed at the origin.</w:t>
            </w:r>
          </w:p>
        </w:tc>
      </w:tr>
      <w:tr w:rsidR="00BD4310" w14:paraId="238FB6F6" w14:textId="77777777">
        <w:trPr>
          <w:jc w:val="center"/>
        </w:trPr>
        <w:tc>
          <w:tcPr>
            <w:tcW w:w="2484" w:type="dxa"/>
            <w:vAlign w:val="center"/>
          </w:tcPr>
          <w:p w14:paraId="3BA9368A" w14:textId="77777777" w:rsidR="00BD4310" w:rsidRDefault="00000000">
            <w:pPr>
              <w:spacing w:after="20"/>
              <w:rPr>
                <w:rFonts w:hint="eastAsia"/>
              </w:rPr>
            </w:pPr>
            <w:r>
              <w:rPr>
                <w:sz w:val="17"/>
              </w:rPr>
              <w:t>A06</w:t>
            </w:r>
          </w:p>
        </w:tc>
        <w:tc>
          <w:tcPr>
            <w:tcW w:w="2484" w:type="dxa"/>
            <w:vAlign w:val="center"/>
          </w:tcPr>
          <w:p w14:paraId="659E163C" w14:textId="77777777" w:rsidR="00BD4310" w:rsidRDefault="00000000">
            <w:pPr>
              <w:spacing w:after="20"/>
              <w:rPr>
                <w:rFonts w:hint="eastAsia"/>
              </w:rPr>
            </w:pPr>
            <w:r>
              <w:rPr>
                <w:sz w:val="17"/>
              </w:rPr>
              <w:t>Vulnerable and Outdated Components</w:t>
            </w:r>
          </w:p>
        </w:tc>
        <w:tc>
          <w:tcPr>
            <w:tcW w:w="2484" w:type="dxa"/>
            <w:vAlign w:val="center"/>
          </w:tcPr>
          <w:p w14:paraId="7CC7EE49" w14:textId="77777777" w:rsidR="00BD4310" w:rsidRDefault="00000000">
            <w:pPr>
              <w:spacing w:after="20"/>
              <w:rPr>
                <w:rFonts w:hint="eastAsia"/>
              </w:rPr>
            </w:pPr>
            <w:r>
              <w:rPr>
                <w:sz w:val="17"/>
              </w:rPr>
              <w:t>Direct component-report endpoint displayed demo component/version/advisory information. WAF URL loaded the main application instead of displaying that report.</w:t>
            </w:r>
          </w:p>
        </w:tc>
        <w:tc>
          <w:tcPr>
            <w:tcW w:w="2484" w:type="dxa"/>
            <w:vAlign w:val="center"/>
          </w:tcPr>
          <w:p w14:paraId="1D0D5557" w14:textId="77777777" w:rsidR="00BD4310" w:rsidRDefault="00000000">
            <w:pPr>
              <w:spacing w:after="20"/>
              <w:rPr>
                <w:rFonts w:hint="eastAsia"/>
              </w:rPr>
            </w:pPr>
            <w:r>
              <w:rPr>
                <w:sz w:val="17"/>
              </w:rPr>
              <w:t>This is a routing/access observation. It does not prove an explicit deny rule or complete access control; confirm route mapping and authorization separately.</w:t>
            </w:r>
          </w:p>
        </w:tc>
      </w:tr>
      <w:tr w:rsidR="00BD4310" w14:paraId="6D4D7F62" w14:textId="77777777">
        <w:trPr>
          <w:jc w:val="center"/>
        </w:trPr>
        <w:tc>
          <w:tcPr>
            <w:tcW w:w="2484" w:type="dxa"/>
            <w:vAlign w:val="center"/>
          </w:tcPr>
          <w:p w14:paraId="5B6AB25D" w14:textId="77777777" w:rsidR="00BD4310" w:rsidRDefault="00000000">
            <w:pPr>
              <w:spacing w:after="20"/>
              <w:rPr>
                <w:rFonts w:hint="eastAsia"/>
              </w:rPr>
            </w:pPr>
            <w:r>
              <w:rPr>
                <w:sz w:val="17"/>
              </w:rPr>
              <w:t>A07</w:t>
            </w:r>
          </w:p>
        </w:tc>
        <w:tc>
          <w:tcPr>
            <w:tcW w:w="2484" w:type="dxa"/>
            <w:vAlign w:val="center"/>
          </w:tcPr>
          <w:p w14:paraId="27498010" w14:textId="77777777" w:rsidR="00BD4310" w:rsidRDefault="00000000">
            <w:pPr>
              <w:spacing w:after="20"/>
              <w:rPr>
                <w:rFonts w:hint="eastAsia"/>
              </w:rPr>
            </w:pPr>
            <w:r>
              <w:rPr>
                <w:sz w:val="17"/>
              </w:rPr>
              <w:t>Identification and Authentication Failures</w:t>
            </w:r>
          </w:p>
        </w:tc>
        <w:tc>
          <w:tcPr>
            <w:tcW w:w="2484" w:type="dxa"/>
            <w:vAlign w:val="center"/>
          </w:tcPr>
          <w:p w14:paraId="49C2BD54" w14:textId="77777777" w:rsidR="00BD4310" w:rsidRDefault="00000000">
            <w:pPr>
              <w:spacing w:after="20"/>
              <w:rPr>
                <w:rFonts w:hint="eastAsia"/>
              </w:rPr>
            </w:pPr>
            <w:r>
              <w:rPr>
                <w:sz w:val="17"/>
              </w:rPr>
              <w:t>Six direct demo login POST attempts returned 401 invalid credentials; browser evidence shows 429 after repeated login attempts through the WAF path.</w:t>
            </w:r>
          </w:p>
        </w:tc>
        <w:tc>
          <w:tcPr>
            <w:tcW w:w="2484" w:type="dxa"/>
            <w:vAlign w:val="center"/>
          </w:tcPr>
          <w:p w14:paraId="4EE61F59" w14:textId="77777777" w:rsidR="00BD4310" w:rsidRDefault="00000000">
            <w:pPr>
              <w:spacing w:after="20"/>
              <w:rPr>
                <w:rFonts w:hint="eastAsia"/>
              </w:rPr>
            </w:pPr>
            <w:r>
              <w:rPr>
                <w:sz w:val="17"/>
              </w:rPr>
              <w:t>Rate limiting was observed for the tested browser path. Validate thresholds, account lockout, credential-stuffing protection and bypass paths separately.</w:t>
            </w:r>
          </w:p>
        </w:tc>
      </w:tr>
      <w:tr w:rsidR="00BD4310" w14:paraId="7EF4CEB0" w14:textId="77777777">
        <w:trPr>
          <w:jc w:val="center"/>
        </w:trPr>
        <w:tc>
          <w:tcPr>
            <w:tcW w:w="2484" w:type="dxa"/>
            <w:vAlign w:val="center"/>
          </w:tcPr>
          <w:p w14:paraId="511CBB93" w14:textId="77777777" w:rsidR="00BD4310" w:rsidRDefault="00000000">
            <w:pPr>
              <w:spacing w:after="20"/>
              <w:rPr>
                <w:rFonts w:hint="eastAsia"/>
              </w:rPr>
            </w:pPr>
            <w:r>
              <w:rPr>
                <w:sz w:val="17"/>
              </w:rPr>
              <w:t>A08</w:t>
            </w:r>
          </w:p>
        </w:tc>
        <w:tc>
          <w:tcPr>
            <w:tcW w:w="2484" w:type="dxa"/>
            <w:vAlign w:val="center"/>
          </w:tcPr>
          <w:p w14:paraId="5654E2AC" w14:textId="77777777" w:rsidR="00BD4310" w:rsidRDefault="00000000">
            <w:pPr>
              <w:spacing w:after="20"/>
              <w:rPr>
                <w:rFonts w:hint="eastAsia"/>
              </w:rPr>
            </w:pPr>
            <w:r>
              <w:rPr>
                <w:sz w:val="17"/>
              </w:rPr>
              <w:t>Software and Data Integrity Failures</w:t>
            </w:r>
          </w:p>
        </w:tc>
        <w:tc>
          <w:tcPr>
            <w:tcW w:w="2484" w:type="dxa"/>
            <w:vAlign w:val="center"/>
          </w:tcPr>
          <w:p w14:paraId="1188CC62" w14:textId="77777777" w:rsidR="00BD4310" w:rsidRDefault="00000000">
            <w:pPr>
              <w:spacing w:after="20"/>
              <w:rPr>
                <w:rFonts w:hint="eastAsia"/>
              </w:rPr>
            </w:pPr>
            <w:r>
              <w:rPr>
                <w:sz w:val="17"/>
              </w:rPr>
              <w:t>Direct POST to /users/validate with role=admin returned HTTP 200 and explicitly said persisted=false; manual WAF retest returned 403.</w:t>
            </w:r>
          </w:p>
        </w:tc>
        <w:tc>
          <w:tcPr>
            <w:tcW w:w="2484" w:type="dxa"/>
            <w:vAlign w:val="center"/>
          </w:tcPr>
          <w:p w14:paraId="481594A8" w14:textId="77777777" w:rsidR="00BD4310" w:rsidRDefault="00000000">
            <w:pPr>
              <w:spacing w:after="20"/>
              <w:rPr>
                <w:rFonts w:hint="eastAsia"/>
              </w:rPr>
            </w:pPr>
            <w:r>
              <w:rPr>
                <w:sz w:val="17"/>
              </w:rPr>
              <w:t>The WAF denied the tested endpoint request. The direct response is a non-persistent integrity-validation simulation, not proof of a real privilege change.</w:t>
            </w:r>
          </w:p>
        </w:tc>
      </w:tr>
      <w:tr w:rsidR="00BD4310" w14:paraId="1D352DE3" w14:textId="77777777">
        <w:trPr>
          <w:jc w:val="center"/>
        </w:trPr>
        <w:tc>
          <w:tcPr>
            <w:tcW w:w="2484" w:type="dxa"/>
            <w:vAlign w:val="center"/>
          </w:tcPr>
          <w:p w14:paraId="10AA3817" w14:textId="77777777" w:rsidR="00BD4310" w:rsidRDefault="00000000">
            <w:pPr>
              <w:spacing w:after="20"/>
              <w:rPr>
                <w:rFonts w:hint="eastAsia"/>
              </w:rPr>
            </w:pPr>
            <w:r>
              <w:rPr>
                <w:sz w:val="17"/>
              </w:rPr>
              <w:t>A09</w:t>
            </w:r>
          </w:p>
        </w:tc>
        <w:tc>
          <w:tcPr>
            <w:tcW w:w="2484" w:type="dxa"/>
            <w:vAlign w:val="center"/>
          </w:tcPr>
          <w:p w14:paraId="6D369176" w14:textId="77777777" w:rsidR="00BD4310" w:rsidRDefault="00000000">
            <w:pPr>
              <w:spacing w:after="20"/>
              <w:rPr>
                <w:rFonts w:hint="eastAsia"/>
              </w:rPr>
            </w:pPr>
            <w:r>
              <w:rPr>
                <w:sz w:val="17"/>
              </w:rPr>
              <w:t>Security Logging and Monitoring Failures</w:t>
            </w:r>
          </w:p>
        </w:tc>
        <w:tc>
          <w:tcPr>
            <w:tcW w:w="2484" w:type="dxa"/>
            <w:vAlign w:val="center"/>
          </w:tcPr>
          <w:p w14:paraId="6177442A" w14:textId="77777777" w:rsidR="00BD4310" w:rsidRDefault="00000000">
            <w:pPr>
              <w:spacing w:after="20"/>
              <w:rPr>
                <w:rFonts w:hint="eastAsia"/>
              </w:rPr>
            </w:pPr>
            <w:r>
              <w:rPr>
                <w:sz w:val="17"/>
              </w:rPr>
              <w:t>Manual encoded CRLF/log-injection request to /search returned HTTP 403 after a dedicated Nginx condition was added; supplied browser screenshot is the evidence item.</w:t>
            </w:r>
          </w:p>
        </w:tc>
        <w:tc>
          <w:tcPr>
            <w:tcW w:w="2484" w:type="dxa"/>
            <w:vAlign w:val="center"/>
          </w:tcPr>
          <w:p w14:paraId="377EF977" w14:textId="77777777" w:rsidR="00BD4310" w:rsidRDefault="00000000">
            <w:pPr>
              <w:spacing w:after="20"/>
              <w:rPr>
                <w:rFonts w:hint="eastAsia"/>
              </w:rPr>
            </w:pPr>
            <w:r>
              <w:rPr>
                <w:sz w:val="17"/>
              </w:rPr>
              <w:t>The tested payload was blocked. This does not prove all log-injection payloads are blocked or that monitoring/alerting works end-to-end.</w:t>
            </w:r>
          </w:p>
        </w:tc>
      </w:tr>
      <w:tr w:rsidR="00BD4310" w14:paraId="109BCE6A" w14:textId="77777777">
        <w:trPr>
          <w:jc w:val="center"/>
        </w:trPr>
        <w:tc>
          <w:tcPr>
            <w:tcW w:w="2484" w:type="dxa"/>
            <w:vAlign w:val="center"/>
          </w:tcPr>
          <w:p w14:paraId="1C2E2746" w14:textId="77777777" w:rsidR="00BD4310" w:rsidRDefault="00000000">
            <w:pPr>
              <w:spacing w:after="20"/>
              <w:rPr>
                <w:rFonts w:hint="eastAsia"/>
              </w:rPr>
            </w:pPr>
            <w:r>
              <w:rPr>
                <w:sz w:val="17"/>
              </w:rPr>
              <w:t>A10</w:t>
            </w:r>
          </w:p>
        </w:tc>
        <w:tc>
          <w:tcPr>
            <w:tcW w:w="2484" w:type="dxa"/>
            <w:vAlign w:val="center"/>
          </w:tcPr>
          <w:p w14:paraId="31A558AF" w14:textId="77777777" w:rsidR="00BD4310" w:rsidRDefault="00000000">
            <w:pPr>
              <w:spacing w:after="20"/>
              <w:rPr>
                <w:rFonts w:hint="eastAsia"/>
              </w:rPr>
            </w:pPr>
            <w:r>
              <w:rPr>
                <w:sz w:val="17"/>
              </w:rPr>
              <w:t>Server-Side Request Forgery (SSRF)</w:t>
            </w:r>
          </w:p>
        </w:tc>
        <w:tc>
          <w:tcPr>
            <w:tcW w:w="2484" w:type="dxa"/>
            <w:vAlign w:val="center"/>
          </w:tcPr>
          <w:p w14:paraId="2F480A84" w14:textId="77777777" w:rsidR="00BD4310" w:rsidRDefault="00000000">
            <w:pPr>
              <w:spacing w:after="20"/>
              <w:rPr>
                <w:rFonts w:hint="eastAsia"/>
              </w:rPr>
            </w:pPr>
            <w:r>
              <w:rPr>
                <w:sz w:val="17"/>
              </w:rPr>
              <w:t xml:space="preserve">Direct local fetch to mock-metadata returned fake lab metadata; manual WAF retest returned HTTP 403 after a </w:t>
            </w:r>
            <w:r>
              <w:rPr>
                <w:sz w:val="17"/>
              </w:rPr>
              <w:lastRenderedPageBreak/>
              <w:t>hostname-specific rule was added.</w:t>
            </w:r>
          </w:p>
        </w:tc>
        <w:tc>
          <w:tcPr>
            <w:tcW w:w="2484" w:type="dxa"/>
            <w:vAlign w:val="center"/>
          </w:tcPr>
          <w:p w14:paraId="79C834BA" w14:textId="77777777" w:rsidR="00BD4310" w:rsidRDefault="00000000">
            <w:pPr>
              <w:spacing w:after="20"/>
              <w:rPr>
                <w:rFonts w:hint="eastAsia"/>
              </w:rPr>
            </w:pPr>
            <w:r>
              <w:rPr>
                <w:sz w:val="17"/>
              </w:rPr>
              <w:lastRenderedPageBreak/>
              <w:t xml:space="preserve">This is a local SSRF simulation. No real cloud metadata service was accessed; the tested mock-metadata </w:t>
            </w:r>
            <w:r>
              <w:rPr>
                <w:sz w:val="17"/>
              </w:rPr>
              <w:lastRenderedPageBreak/>
              <w:t>hostname request was blocked.</w:t>
            </w:r>
          </w:p>
        </w:tc>
      </w:tr>
    </w:tbl>
    <w:p w14:paraId="444A8250" w14:textId="77777777" w:rsidR="00BD4310" w:rsidRDefault="00BD4310">
      <w:pPr>
        <w:rPr>
          <w:rFonts w:hint="eastAsia"/>
        </w:rPr>
      </w:pPr>
    </w:p>
    <w:p w14:paraId="79760DAD" w14:textId="77777777" w:rsidR="00BD4310" w:rsidRDefault="00000000">
      <w:pPr>
        <w:pStyle w:val="Heading2"/>
      </w:pPr>
      <w:bookmarkStart w:id="18" w:name="_Toc243744475"/>
      <w:r>
        <w:t>13. Detailed Scenario Evidence</w:t>
      </w:r>
      <w:bookmarkEnd w:id="18"/>
    </w:p>
    <w:p w14:paraId="40F7A527" w14:textId="77777777" w:rsidR="00BD4310" w:rsidRDefault="00000000">
      <w:pPr>
        <w:pStyle w:val="Heading3"/>
      </w:pPr>
      <w:bookmarkStart w:id="19" w:name="_Toc243744476"/>
      <w:r>
        <w:t>A01 — Broken Access Control</w:t>
      </w:r>
      <w:bookmarkEnd w:id="19"/>
    </w:p>
    <w:p w14:paraId="77879405" w14:textId="77777777" w:rsidR="00BD4310" w:rsidRDefault="00000000">
      <w:pPr>
        <w:rPr>
          <w:rFonts w:hint="eastAsia"/>
        </w:rPr>
      </w:pPr>
      <w:r>
        <w:t>Objective: observe whether a demonstration administrative endpoint exposes user data and whether the tested WAF path denies the request.</w:t>
      </w:r>
    </w:p>
    <w:p w14:paraId="27466F44" w14:textId="77777777" w:rsidR="00BD4310" w:rsidRDefault="00000000">
      <w:pPr>
        <w:jc w:val="center"/>
        <w:rPr>
          <w:rFonts w:hint="eastAsia"/>
        </w:rPr>
      </w:pPr>
      <w:r>
        <w:rPr>
          <w:noProof/>
        </w:rPr>
        <w:drawing>
          <wp:inline distT="0" distB="0" distL="0" distR="0" wp14:anchorId="778D69B5" wp14:editId="071D3FF1">
            <wp:extent cx="5715000" cy="189904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01_Direct_Application.png"/>
                    <pic:cNvPicPr/>
                  </pic:nvPicPr>
                  <pic:blipFill>
                    <a:blip r:embed="rId12"/>
                    <a:stretch>
                      <a:fillRect/>
                    </a:stretch>
                  </pic:blipFill>
                  <pic:spPr>
                    <a:xfrm>
                      <a:off x="0" y="0"/>
                      <a:ext cx="5715000" cy="1899047"/>
                    </a:xfrm>
                    <a:prstGeom prst="rect">
                      <a:avLst/>
                    </a:prstGeom>
                  </pic:spPr>
                </pic:pic>
              </a:graphicData>
            </a:graphic>
          </wp:inline>
        </w:drawing>
      </w:r>
    </w:p>
    <w:p w14:paraId="54274976" w14:textId="77777777" w:rsidR="00BD4310" w:rsidRDefault="00000000">
      <w:pPr>
        <w:jc w:val="center"/>
        <w:rPr>
          <w:rFonts w:hint="eastAsia"/>
        </w:rPr>
      </w:pPr>
      <w:r>
        <w:rPr>
          <w:b/>
          <w:color w:val="176B87"/>
          <w:sz w:val="18"/>
        </w:rPr>
        <w:t>Figure 4. A01 direct endpoint</w:t>
      </w:r>
    </w:p>
    <w:p w14:paraId="023A11D5" w14:textId="77777777" w:rsidR="00BD4310" w:rsidRDefault="00000000">
      <w:pPr>
        <w:spacing w:after="180"/>
        <w:ind w:left="360" w:right="360"/>
        <w:rPr>
          <w:rFonts w:hint="eastAsia"/>
        </w:rPr>
      </w:pPr>
      <w:r>
        <w:t>The direct endpoint returns demonstration user information. This establishes that the controlled target exposes the displayed data when accessed directly in this lab.</w:t>
      </w:r>
    </w:p>
    <w:p w14:paraId="14A36B1F" w14:textId="77777777" w:rsidR="002408F4" w:rsidRDefault="002408F4">
      <w:pPr>
        <w:jc w:val="center"/>
      </w:pPr>
    </w:p>
    <w:p w14:paraId="08CAC351" w14:textId="560B9015" w:rsidR="00BD4310" w:rsidRDefault="00000000">
      <w:pPr>
        <w:jc w:val="center"/>
        <w:rPr>
          <w:rFonts w:hint="eastAsia"/>
        </w:rPr>
      </w:pPr>
      <w:r>
        <w:rPr>
          <w:noProof/>
        </w:rPr>
        <w:drawing>
          <wp:inline distT="0" distB="0" distL="0" distR="0" wp14:anchorId="082AA558" wp14:editId="6B5307EA">
            <wp:extent cx="5715000" cy="1613297"/>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01_WAF_Blocked.png"/>
                    <pic:cNvPicPr/>
                  </pic:nvPicPr>
                  <pic:blipFill>
                    <a:blip r:embed="rId13"/>
                    <a:stretch>
                      <a:fillRect/>
                    </a:stretch>
                  </pic:blipFill>
                  <pic:spPr>
                    <a:xfrm>
                      <a:off x="0" y="0"/>
                      <a:ext cx="5715000" cy="1613297"/>
                    </a:xfrm>
                    <a:prstGeom prst="rect">
                      <a:avLst/>
                    </a:prstGeom>
                  </pic:spPr>
                </pic:pic>
              </a:graphicData>
            </a:graphic>
          </wp:inline>
        </w:drawing>
      </w:r>
    </w:p>
    <w:p w14:paraId="65B3B0F9" w14:textId="77777777" w:rsidR="00BD4310" w:rsidRDefault="00000000">
      <w:pPr>
        <w:jc w:val="center"/>
        <w:rPr>
          <w:rFonts w:hint="eastAsia"/>
        </w:rPr>
      </w:pPr>
      <w:r>
        <w:rPr>
          <w:b/>
          <w:color w:val="176B87"/>
          <w:sz w:val="18"/>
        </w:rPr>
        <w:t>Figure 5. A01 WAF-path response</w:t>
      </w:r>
    </w:p>
    <w:p w14:paraId="39993A48" w14:textId="77777777" w:rsidR="00BD4310" w:rsidRDefault="00000000">
      <w:pPr>
        <w:spacing w:after="180"/>
        <w:ind w:left="360" w:right="360"/>
        <w:rPr>
          <w:rFonts w:hint="eastAsia"/>
        </w:rPr>
      </w:pPr>
      <w:r>
        <w:t>The screenshot records the blocked WAF-path response for the tested request. It is evidence of that route's behaviour, not a full authorization review.</w:t>
      </w:r>
    </w:p>
    <w:p w14:paraId="465DB40C" w14:textId="77777777" w:rsidR="00BD4310" w:rsidRDefault="00000000">
      <w:pPr>
        <w:rPr>
          <w:rFonts w:hint="eastAsia"/>
        </w:rPr>
      </w:pPr>
      <w:r>
        <w:t>Recommended action: enforce authorization in the application for every administrative endpoint, deny by default, and test both direct-origin and proxied access. Do not rely on a WAF as the only access-control layer.</w:t>
      </w:r>
    </w:p>
    <w:p w14:paraId="13D10CAD" w14:textId="77777777" w:rsidR="00BD4310" w:rsidRDefault="00000000">
      <w:pPr>
        <w:pStyle w:val="Heading3"/>
      </w:pPr>
      <w:bookmarkStart w:id="20" w:name="_Toc243744477"/>
      <w:r>
        <w:t>A02 — Cryptographic Failures / Backup File Exposure</w:t>
      </w:r>
      <w:bookmarkEnd w:id="20"/>
    </w:p>
    <w:p w14:paraId="55DFF3EE" w14:textId="77777777" w:rsidR="00BD4310" w:rsidRDefault="00000000">
      <w:pPr>
        <w:jc w:val="center"/>
        <w:rPr>
          <w:rFonts w:hint="eastAsia"/>
        </w:rPr>
      </w:pPr>
      <w:r>
        <w:rPr>
          <w:noProof/>
        </w:rPr>
        <w:drawing>
          <wp:inline distT="0" distB="0" distL="0" distR="0" wp14:anchorId="4C94FECD" wp14:editId="0AFFD000">
            <wp:extent cx="5715000" cy="1053703"/>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02_Direct_Backup_File.png"/>
                    <pic:cNvPicPr/>
                  </pic:nvPicPr>
                  <pic:blipFill>
                    <a:blip r:embed="rId14"/>
                    <a:stretch>
                      <a:fillRect/>
                    </a:stretch>
                  </pic:blipFill>
                  <pic:spPr>
                    <a:xfrm>
                      <a:off x="0" y="0"/>
                      <a:ext cx="5715000" cy="1053703"/>
                    </a:xfrm>
                    <a:prstGeom prst="rect">
                      <a:avLst/>
                    </a:prstGeom>
                  </pic:spPr>
                </pic:pic>
              </a:graphicData>
            </a:graphic>
          </wp:inline>
        </w:drawing>
      </w:r>
    </w:p>
    <w:p w14:paraId="0B9DDC50" w14:textId="77777777" w:rsidR="00BD4310" w:rsidRDefault="00000000">
      <w:pPr>
        <w:jc w:val="center"/>
        <w:rPr>
          <w:rFonts w:hint="eastAsia"/>
        </w:rPr>
      </w:pPr>
      <w:r>
        <w:rPr>
          <w:b/>
          <w:color w:val="176B87"/>
          <w:sz w:val="18"/>
        </w:rPr>
        <w:lastRenderedPageBreak/>
        <w:t>Figure 6. A02 direct backup-file response</w:t>
      </w:r>
    </w:p>
    <w:p w14:paraId="42199D4A" w14:textId="77777777" w:rsidR="00BD4310" w:rsidRDefault="00000000">
      <w:pPr>
        <w:spacing w:after="180"/>
        <w:ind w:left="360" w:right="360"/>
        <w:rPr>
          <w:rFonts w:hint="eastAsia"/>
        </w:rPr>
      </w:pPr>
      <w:r>
        <w:t>The direct request displays a demo backup configuration. Sensitive values are represented with redacted placeholders in the supplied evidence.</w:t>
      </w:r>
    </w:p>
    <w:p w14:paraId="6BB3EA82" w14:textId="77777777" w:rsidR="00BD4310" w:rsidRDefault="00000000">
      <w:pPr>
        <w:jc w:val="center"/>
        <w:rPr>
          <w:rFonts w:hint="eastAsia"/>
        </w:rPr>
      </w:pPr>
      <w:r>
        <w:rPr>
          <w:noProof/>
        </w:rPr>
        <w:drawing>
          <wp:inline distT="0" distB="0" distL="0" distR="0" wp14:anchorId="12DB3518" wp14:editId="76B07A5C">
            <wp:extent cx="5715000" cy="153293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02_WAF_Blocked.png"/>
                    <pic:cNvPicPr/>
                  </pic:nvPicPr>
                  <pic:blipFill>
                    <a:blip r:embed="rId15"/>
                    <a:stretch>
                      <a:fillRect/>
                    </a:stretch>
                  </pic:blipFill>
                  <pic:spPr>
                    <a:xfrm>
                      <a:off x="0" y="0"/>
                      <a:ext cx="5715000" cy="1532930"/>
                    </a:xfrm>
                    <a:prstGeom prst="rect">
                      <a:avLst/>
                    </a:prstGeom>
                  </pic:spPr>
                </pic:pic>
              </a:graphicData>
            </a:graphic>
          </wp:inline>
        </w:drawing>
      </w:r>
    </w:p>
    <w:p w14:paraId="70387A21" w14:textId="77777777" w:rsidR="00BD4310" w:rsidRDefault="00000000">
      <w:pPr>
        <w:jc w:val="center"/>
        <w:rPr>
          <w:rFonts w:hint="eastAsia"/>
        </w:rPr>
      </w:pPr>
      <w:r>
        <w:rPr>
          <w:b/>
          <w:color w:val="176B87"/>
          <w:sz w:val="18"/>
        </w:rPr>
        <w:t>Figure 7. A02 WAF-path response</w:t>
      </w:r>
    </w:p>
    <w:p w14:paraId="41B23C66" w14:textId="77777777" w:rsidR="00BD4310" w:rsidRDefault="00000000">
      <w:pPr>
        <w:spacing w:after="180"/>
        <w:ind w:left="360" w:right="360"/>
        <w:rPr>
          <w:rFonts w:hint="eastAsia"/>
        </w:rPr>
      </w:pPr>
      <w:r>
        <w:t>The WAF-path screenshot shows a 403 denial for the tested backup-file URL.</w:t>
      </w:r>
    </w:p>
    <w:p w14:paraId="6DC3EAFF" w14:textId="77777777" w:rsidR="00BD4310" w:rsidRDefault="00000000">
      <w:pPr>
        <w:rPr>
          <w:rFonts w:hint="eastAsia"/>
        </w:rPr>
      </w:pPr>
      <w:r>
        <w:t>Recommended action: remove backup/configuration files from web roots, prevent directory listing, restrict deployment artifacts, and keep secrets outside static files. WAF rules are a secondary control.</w:t>
      </w:r>
    </w:p>
    <w:p w14:paraId="101B1F97" w14:textId="77777777" w:rsidR="00BD4310" w:rsidRDefault="00000000">
      <w:pPr>
        <w:pStyle w:val="Heading3"/>
      </w:pPr>
      <w:bookmarkStart w:id="21" w:name="_Toc243744478"/>
      <w:r>
        <w:t>A03 — Injection / SQL Injection Demonstration</w:t>
      </w:r>
      <w:bookmarkEnd w:id="21"/>
    </w:p>
    <w:p w14:paraId="7B97AD82" w14:textId="77777777" w:rsidR="00BD4310" w:rsidRDefault="00000000">
      <w:pPr>
        <w:jc w:val="center"/>
        <w:rPr>
          <w:rFonts w:hint="eastAsia"/>
        </w:rPr>
      </w:pPr>
      <w:r>
        <w:rPr>
          <w:noProof/>
        </w:rPr>
        <w:drawing>
          <wp:inline distT="0" distB="0" distL="0" distR="0" wp14:anchorId="0A042EA9" wp14:editId="5D7EB620">
            <wp:extent cx="5715000" cy="3214688"/>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03_SQLi_Direct_Attempt.png"/>
                    <pic:cNvPicPr/>
                  </pic:nvPicPr>
                  <pic:blipFill>
                    <a:blip r:embed="rId16"/>
                    <a:stretch>
                      <a:fillRect/>
                    </a:stretch>
                  </pic:blipFill>
                  <pic:spPr>
                    <a:xfrm>
                      <a:off x="0" y="0"/>
                      <a:ext cx="5715000" cy="3214688"/>
                    </a:xfrm>
                    <a:prstGeom prst="rect">
                      <a:avLst/>
                    </a:prstGeom>
                  </pic:spPr>
                </pic:pic>
              </a:graphicData>
            </a:graphic>
          </wp:inline>
        </w:drawing>
      </w:r>
    </w:p>
    <w:p w14:paraId="04E84346" w14:textId="77777777" w:rsidR="00BD4310" w:rsidRDefault="00000000">
      <w:pPr>
        <w:jc w:val="center"/>
        <w:rPr>
          <w:rFonts w:hint="eastAsia"/>
        </w:rPr>
      </w:pPr>
      <w:r>
        <w:rPr>
          <w:b/>
          <w:color w:val="176B87"/>
          <w:sz w:val="18"/>
        </w:rPr>
        <w:t>Figure 8. A03 direct SQLi-style attempt</w:t>
      </w:r>
    </w:p>
    <w:p w14:paraId="5D698F66" w14:textId="77777777" w:rsidR="00BD4310" w:rsidRDefault="00000000">
      <w:pPr>
        <w:spacing w:after="180"/>
        <w:ind w:left="360" w:right="360"/>
        <w:rPr>
          <w:rFonts w:hint="eastAsia"/>
        </w:rPr>
      </w:pPr>
      <w:r>
        <w:t>This screenshot records the direct login test input/request. It is a test attempt, not proof of exploitability by itself.</w:t>
      </w:r>
    </w:p>
    <w:p w14:paraId="31C02BC0" w14:textId="77777777" w:rsidR="002408F4" w:rsidRDefault="002408F4">
      <w:pPr>
        <w:jc w:val="center"/>
      </w:pPr>
    </w:p>
    <w:p w14:paraId="35AF1405" w14:textId="5C51308B" w:rsidR="00BD4310" w:rsidRDefault="00000000">
      <w:pPr>
        <w:jc w:val="center"/>
        <w:rPr>
          <w:rFonts w:hint="eastAsia"/>
        </w:rPr>
      </w:pPr>
      <w:r>
        <w:rPr>
          <w:noProof/>
        </w:rPr>
        <w:lastRenderedPageBreak/>
        <w:drawing>
          <wp:inline distT="0" distB="0" distL="0" distR="0" wp14:anchorId="611DD452" wp14:editId="506740CE">
            <wp:extent cx="5715000" cy="3214688"/>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03_SQLi_result.png"/>
                    <pic:cNvPicPr/>
                  </pic:nvPicPr>
                  <pic:blipFill>
                    <a:blip r:embed="rId17"/>
                    <a:stretch>
                      <a:fillRect/>
                    </a:stretch>
                  </pic:blipFill>
                  <pic:spPr>
                    <a:xfrm>
                      <a:off x="0" y="0"/>
                      <a:ext cx="5715000" cy="3214688"/>
                    </a:xfrm>
                    <a:prstGeom prst="rect">
                      <a:avLst/>
                    </a:prstGeom>
                  </pic:spPr>
                </pic:pic>
              </a:graphicData>
            </a:graphic>
          </wp:inline>
        </w:drawing>
      </w:r>
    </w:p>
    <w:p w14:paraId="189FE719" w14:textId="77777777" w:rsidR="00BD4310" w:rsidRDefault="00000000">
      <w:pPr>
        <w:jc w:val="center"/>
        <w:rPr>
          <w:rFonts w:hint="eastAsia"/>
        </w:rPr>
      </w:pPr>
      <w:r>
        <w:rPr>
          <w:b/>
          <w:color w:val="176B87"/>
          <w:sz w:val="18"/>
        </w:rPr>
        <w:t>Figure 9. A03 observed browser result</w:t>
      </w:r>
    </w:p>
    <w:p w14:paraId="49717768" w14:textId="77777777" w:rsidR="00BD4310" w:rsidRDefault="00000000">
      <w:pPr>
        <w:spacing w:after="180"/>
        <w:ind w:left="360" w:right="360"/>
        <w:rPr>
          <w:rFonts w:hint="eastAsia"/>
        </w:rPr>
      </w:pPr>
      <w:r>
        <w:t>The screenshot records the browser state observed after the test. Interpret it as an observed result; the image alone does not prove the internal SQL query or database effect.</w:t>
      </w:r>
    </w:p>
    <w:p w14:paraId="2777E6D4" w14:textId="77777777" w:rsidR="002408F4" w:rsidRDefault="002408F4">
      <w:pPr>
        <w:jc w:val="center"/>
      </w:pPr>
    </w:p>
    <w:p w14:paraId="20FEBC01" w14:textId="345B23C4" w:rsidR="00BD4310" w:rsidRDefault="00000000">
      <w:pPr>
        <w:jc w:val="center"/>
        <w:rPr>
          <w:rFonts w:hint="eastAsia"/>
        </w:rPr>
      </w:pPr>
      <w:r>
        <w:rPr>
          <w:noProof/>
        </w:rPr>
        <w:drawing>
          <wp:inline distT="0" distB="0" distL="0" distR="0" wp14:anchorId="242DF1B5" wp14:editId="119E828D">
            <wp:extent cx="5715000" cy="3214688"/>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03_SQLi_WAF_403.png"/>
                    <pic:cNvPicPr/>
                  </pic:nvPicPr>
                  <pic:blipFill>
                    <a:blip r:embed="rId18"/>
                    <a:stretch>
                      <a:fillRect/>
                    </a:stretch>
                  </pic:blipFill>
                  <pic:spPr>
                    <a:xfrm>
                      <a:off x="0" y="0"/>
                      <a:ext cx="5715000" cy="3214688"/>
                    </a:xfrm>
                    <a:prstGeom prst="rect">
                      <a:avLst/>
                    </a:prstGeom>
                  </pic:spPr>
                </pic:pic>
              </a:graphicData>
            </a:graphic>
          </wp:inline>
        </w:drawing>
      </w:r>
    </w:p>
    <w:p w14:paraId="677F496E" w14:textId="77777777" w:rsidR="00BD4310" w:rsidRDefault="00000000">
      <w:pPr>
        <w:jc w:val="center"/>
        <w:rPr>
          <w:rFonts w:hint="eastAsia"/>
        </w:rPr>
      </w:pPr>
      <w:r>
        <w:rPr>
          <w:b/>
          <w:color w:val="176B87"/>
          <w:sz w:val="18"/>
        </w:rPr>
        <w:t>Figure 10. A03 WAF-path denial</w:t>
      </w:r>
    </w:p>
    <w:p w14:paraId="1930DD5A" w14:textId="77777777" w:rsidR="00BD4310" w:rsidRDefault="00000000">
      <w:pPr>
        <w:spacing w:after="180"/>
        <w:ind w:left="360" w:right="360"/>
        <w:rPr>
          <w:rFonts w:hint="eastAsia"/>
        </w:rPr>
      </w:pPr>
      <w:r>
        <w:t>The WAF-path screenshot shows HTTP 403 for the tested SQLi-style request.</w:t>
      </w:r>
    </w:p>
    <w:p w14:paraId="02A877C0" w14:textId="77777777" w:rsidR="00BD4310" w:rsidRDefault="00000000">
      <w:pPr>
        <w:rPr>
          <w:rFonts w:hint="eastAsia"/>
        </w:rPr>
      </w:pPr>
      <w:r>
        <w:t>Recommended action: use parameterized queries, avoid building SQL with string concatenation, apply least-privilege database accounts, and add server-side validation. Retest with multiple safe payloads and inspect application logs to establish the precise cause.</w:t>
      </w:r>
    </w:p>
    <w:p w14:paraId="1406C11E" w14:textId="77777777" w:rsidR="00BD4310" w:rsidRDefault="00000000">
      <w:pPr>
        <w:pStyle w:val="Heading3"/>
      </w:pPr>
      <w:bookmarkStart w:id="22" w:name="_Toc243744479"/>
      <w:r>
        <w:lastRenderedPageBreak/>
        <w:t>A04 — Insecure Design / Negative Quantity</w:t>
      </w:r>
      <w:bookmarkEnd w:id="22"/>
    </w:p>
    <w:p w14:paraId="622B5080" w14:textId="77777777" w:rsidR="00BD4310" w:rsidRDefault="00000000">
      <w:pPr>
        <w:jc w:val="center"/>
        <w:rPr>
          <w:rFonts w:hint="eastAsia"/>
        </w:rPr>
      </w:pPr>
      <w:r>
        <w:rPr>
          <w:noProof/>
        </w:rPr>
        <w:drawing>
          <wp:inline distT="0" distB="0" distL="0" distR="0" wp14:anchorId="09030DE1" wp14:editId="55381C1F">
            <wp:extent cx="5715000" cy="3214688"/>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04_Direct_Negative_Quantity.png"/>
                    <pic:cNvPicPr/>
                  </pic:nvPicPr>
                  <pic:blipFill>
                    <a:blip r:embed="rId19"/>
                    <a:stretch>
                      <a:fillRect/>
                    </a:stretch>
                  </pic:blipFill>
                  <pic:spPr>
                    <a:xfrm>
                      <a:off x="0" y="0"/>
                      <a:ext cx="5715000" cy="3214688"/>
                    </a:xfrm>
                    <a:prstGeom prst="rect">
                      <a:avLst/>
                    </a:prstGeom>
                  </pic:spPr>
                </pic:pic>
              </a:graphicData>
            </a:graphic>
          </wp:inline>
        </w:drawing>
      </w:r>
    </w:p>
    <w:p w14:paraId="32BC1C9C" w14:textId="77777777" w:rsidR="00BD4310" w:rsidRDefault="00000000">
      <w:pPr>
        <w:jc w:val="center"/>
        <w:rPr>
          <w:rFonts w:hint="eastAsia"/>
        </w:rPr>
      </w:pPr>
      <w:r>
        <w:rPr>
          <w:b/>
          <w:color w:val="176B87"/>
          <w:sz w:val="18"/>
        </w:rPr>
        <w:t>Figure 11. A04 direct negative-quantity simulation</w:t>
      </w:r>
    </w:p>
    <w:p w14:paraId="75A26BE7" w14:textId="77777777" w:rsidR="00BD4310" w:rsidRDefault="00000000">
      <w:pPr>
        <w:spacing w:after="180"/>
        <w:ind w:left="360" w:right="360"/>
        <w:rPr>
          <w:rFonts w:hint="eastAsia"/>
        </w:rPr>
      </w:pPr>
      <w:r>
        <w:t>The endpoint returned accepted=true but also stated persisted=false and identified the response as a non-persistent simulation. No real order, basket or financial state change is established by this evidence.</w:t>
      </w:r>
    </w:p>
    <w:p w14:paraId="329843F6" w14:textId="77777777" w:rsidR="002408F4" w:rsidRDefault="002408F4">
      <w:pPr>
        <w:jc w:val="center"/>
      </w:pPr>
    </w:p>
    <w:p w14:paraId="731277F3" w14:textId="3DDF1793" w:rsidR="00BD4310" w:rsidRDefault="00000000">
      <w:pPr>
        <w:jc w:val="center"/>
        <w:rPr>
          <w:rFonts w:hint="eastAsia"/>
        </w:rPr>
      </w:pPr>
      <w:r>
        <w:rPr>
          <w:noProof/>
        </w:rPr>
        <w:drawing>
          <wp:inline distT="0" distB="0" distL="0" distR="0" wp14:anchorId="649BB19E" wp14:editId="43F9EADE">
            <wp:extent cx="5715000" cy="3214688"/>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04_WAF_Blocked.png"/>
                    <pic:cNvPicPr/>
                  </pic:nvPicPr>
                  <pic:blipFill>
                    <a:blip r:embed="rId20"/>
                    <a:stretch>
                      <a:fillRect/>
                    </a:stretch>
                  </pic:blipFill>
                  <pic:spPr>
                    <a:xfrm>
                      <a:off x="0" y="0"/>
                      <a:ext cx="5715000" cy="3214688"/>
                    </a:xfrm>
                    <a:prstGeom prst="rect">
                      <a:avLst/>
                    </a:prstGeom>
                  </pic:spPr>
                </pic:pic>
              </a:graphicData>
            </a:graphic>
          </wp:inline>
        </w:drawing>
      </w:r>
    </w:p>
    <w:p w14:paraId="26908902" w14:textId="77777777" w:rsidR="00BD4310" w:rsidRDefault="00000000">
      <w:pPr>
        <w:jc w:val="center"/>
        <w:rPr>
          <w:rFonts w:hint="eastAsia"/>
        </w:rPr>
      </w:pPr>
      <w:r>
        <w:rPr>
          <w:b/>
          <w:color w:val="176B87"/>
          <w:sz w:val="18"/>
        </w:rPr>
        <w:t>Figure 12. A04 WAF-path denial</w:t>
      </w:r>
    </w:p>
    <w:p w14:paraId="11E4E294" w14:textId="77777777" w:rsidR="00BD4310" w:rsidRDefault="00000000">
      <w:pPr>
        <w:spacing w:after="180"/>
        <w:ind w:left="360" w:right="360"/>
        <w:rPr>
          <w:rFonts w:hint="eastAsia"/>
        </w:rPr>
      </w:pPr>
      <w:r>
        <w:t>The screenshot shows the tested negative-quantity request was denied through the WAF.</w:t>
      </w:r>
    </w:p>
    <w:p w14:paraId="14D4FADF" w14:textId="77777777" w:rsidR="00BD4310" w:rsidRDefault="00000000">
      <w:pPr>
        <w:rPr>
          <w:rFonts w:hint="eastAsia"/>
        </w:rPr>
      </w:pPr>
      <w:r>
        <w:t>Recommended action: validate quantity and business rules on the server, reject negative or out-of-range values, and test business logic independently of WAF filtering.</w:t>
      </w:r>
    </w:p>
    <w:p w14:paraId="49A8EBD7" w14:textId="77777777" w:rsidR="00BD4310" w:rsidRDefault="00000000">
      <w:pPr>
        <w:pStyle w:val="Heading3"/>
      </w:pPr>
      <w:bookmarkStart w:id="23" w:name="_Toc243744480"/>
      <w:r>
        <w:lastRenderedPageBreak/>
        <w:t>A05 — Security Misconfiguration / FTP Listing</w:t>
      </w:r>
      <w:bookmarkEnd w:id="23"/>
    </w:p>
    <w:p w14:paraId="706C8519" w14:textId="77777777" w:rsidR="00BD4310" w:rsidRDefault="00000000">
      <w:pPr>
        <w:jc w:val="center"/>
        <w:rPr>
          <w:rFonts w:hint="eastAsia"/>
        </w:rPr>
      </w:pPr>
      <w:r>
        <w:rPr>
          <w:noProof/>
        </w:rPr>
        <w:drawing>
          <wp:inline distT="0" distB="0" distL="0" distR="0" wp14:anchorId="65B412C6" wp14:editId="484124C0">
            <wp:extent cx="5715000" cy="3214688"/>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05_Direct_FTP_Listing.png"/>
                    <pic:cNvPicPr/>
                  </pic:nvPicPr>
                  <pic:blipFill>
                    <a:blip r:embed="rId21"/>
                    <a:stretch>
                      <a:fillRect/>
                    </a:stretch>
                  </pic:blipFill>
                  <pic:spPr>
                    <a:xfrm>
                      <a:off x="0" y="0"/>
                      <a:ext cx="5715000" cy="3214688"/>
                    </a:xfrm>
                    <a:prstGeom prst="rect">
                      <a:avLst/>
                    </a:prstGeom>
                  </pic:spPr>
                </pic:pic>
              </a:graphicData>
            </a:graphic>
          </wp:inline>
        </w:drawing>
      </w:r>
    </w:p>
    <w:p w14:paraId="0E3B02CD" w14:textId="77777777" w:rsidR="00BD4310" w:rsidRDefault="00000000">
      <w:pPr>
        <w:jc w:val="center"/>
        <w:rPr>
          <w:rFonts w:hint="eastAsia"/>
        </w:rPr>
      </w:pPr>
      <w:r>
        <w:rPr>
          <w:b/>
          <w:color w:val="176B87"/>
          <w:sz w:val="18"/>
        </w:rPr>
        <w:t>Figure 13. A05 direct file listing</w:t>
      </w:r>
    </w:p>
    <w:p w14:paraId="08E7298C" w14:textId="77777777" w:rsidR="00BD4310" w:rsidRDefault="00000000">
      <w:pPr>
        <w:spacing w:after="180"/>
        <w:ind w:left="360" w:right="360"/>
        <w:rPr>
          <w:rFonts w:hint="eastAsia"/>
        </w:rPr>
      </w:pPr>
      <w:r>
        <w:t>The direct /ftp view displays a demo file listing, including backup-like files. The screenshot supports the observed exposure in the controlled target.</w:t>
      </w:r>
    </w:p>
    <w:p w14:paraId="7A6C3A4A" w14:textId="77777777" w:rsidR="002408F4" w:rsidRDefault="002408F4">
      <w:pPr>
        <w:jc w:val="center"/>
      </w:pPr>
    </w:p>
    <w:p w14:paraId="2731A6BE" w14:textId="1673FAE1" w:rsidR="00BD4310" w:rsidRDefault="00000000">
      <w:pPr>
        <w:jc w:val="center"/>
        <w:rPr>
          <w:rFonts w:hint="eastAsia"/>
        </w:rPr>
      </w:pPr>
      <w:r>
        <w:rPr>
          <w:noProof/>
        </w:rPr>
        <w:drawing>
          <wp:inline distT="0" distB="0" distL="0" distR="0" wp14:anchorId="062BA608" wp14:editId="538D30EF">
            <wp:extent cx="5715000" cy="3214688"/>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05_WAF_Blocked.png"/>
                    <pic:cNvPicPr/>
                  </pic:nvPicPr>
                  <pic:blipFill>
                    <a:blip r:embed="rId22"/>
                    <a:stretch>
                      <a:fillRect/>
                    </a:stretch>
                  </pic:blipFill>
                  <pic:spPr>
                    <a:xfrm>
                      <a:off x="0" y="0"/>
                      <a:ext cx="5715000" cy="3214688"/>
                    </a:xfrm>
                    <a:prstGeom prst="rect">
                      <a:avLst/>
                    </a:prstGeom>
                  </pic:spPr>
                </pic:pic>
              </a:graphicData>
            </a:graphic>
          </wp:inline>
        </w:drawing>
      </w:r>
    </w:p>
    <w:p w14:paraId="36D69A6B" w14:textId="77777777" w:rsidR="00BD4310" w:rsidRDefault="00000000">
      <w:pPr>
        <w:jc w:val="center"/>
        <w:rPr>
          <w:rFonts w:hint="eastAsia"/>
        </w:rPr>
      </w:pPr>
      <w:r>
        <w:rPr>
          <w:b/>
          <w:color w:val="176B87"/>
          <w:sz w:val="18"/>
        </w:rPr>
        <w:t>Figure 14. A05 WAF-path denial</w:t>
      </w:r>
    </w:p>
    <w:p w14:paraId="61EEDB14" w14:textId="77777777" w:rsidR="00BD4310" w:rsidRDefault="00000000">
      <w:pPr>
        <w:spacing w:after="180"/>
        <w:ind w:left="360" w:right="360"/>
        <w:rPr>
          <w:rFonts w:hint="eastAsia"/>
        </w:rPr>
      </w:pPr>
      <w:r>
        <w:t>The WAF-path response shows the tested /ftp request was blocked.</w:t>
      </w:r>
    </w:p>
    <w:p w14:paraId="235770CC" w14:textId="77777777" w:rsidR="00BD4310" w:rsidRDefault="00000000">
      <w:pPr>
        <w:rPr>
          <w:rFonts w:hint="eastAsia"/>
        </w:rPr>
      </w:pPr>
      <w:r>
        <w:t>Recommended action: disable directory listing, remove unused files, restrict access at the origin, and ensure deployment pipelines exclude backups and debug artifacts.</w:t>
      </w:r>
    </w:p>
    <w:p w14:paraId="6C8F167A" w14:textId="77777777" w:rsidR="00BD4310" w:rsidRDefault="00000000">
      <w:pPr>
        <w:pStyle w:val="Heading3"/>
      </w:pPr>
      <w:bookmarkStart w:id="24" w:name="_Toc243744481"/>
      <w:r>
        <w:lastRenderedPageBreak/>
        <w:t>A06 — Vulnerable and Outdated Components</w:t>
      </w:r>
      <w:bookmarkEnd w:id="24"/>
    </w:p>
    <w:p w14:paraId="485E3464" w14:textId="77777777" w:rsidR="00BD4310" w:rsidRDefault="00000000">
      <w:pPr>
        <w:jc w:val="center"/>
        <w:rPr>
          <w:rFonts w:hint="eastAsia"/>
        </w:rPr>
      </w:pPr>
      <w:r>
        <w:rPr>
          <w:noProof/>
        </w:rPr>
        <w:drawing>
          <wp:inline distT="0" distB="0" distL="0" distR="0" wp14:anchorId="6A9B2B38" wp14:editId="5DD600D9">
            <wp:extent cx="5715000" cy="3214688"/>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06_Direct_Component_Report.png"/>
                    <pic:cNvPicPr/>
                  </pic:nvPicPr>
                  <pic:blipFill>
                    <a:blip r:embed="rId23"/>
                    <a:stretch>
                      <a:fillRect/>
                    </a:stretch>
                  </pic:blipFill>
                  <pic:spPr>
                    <a:xfrm>
                      <a:off x="0" y="0"/>
                      <a:ext cx="5715000" cy="3214688"/>
                    </a:xfrm>
                    <a:prstGeom prst="rect">
                      <a:avLst/>
                    </a:prstGeom>
                  </pic:spPr>
                </pic:pic>
              </a:graphicData>
            </a:graphic>
          </wp:inline>
        </w:drawing>
      </w:r>
    </w:p>
    <w:p w14:paraId="610CB3B9" w14:textId="77777777" w:rsidR="00BD4310" w:rsidRDefault="00000000">
      <w:pPr>
        <w:jc w:val="center"/>
        <w:rPr>
          <w:rFonts w:hint="eastAsia"/>
        </w:rPr>
      </w:pPr>
      <w:r>
        <w:rPr>
          <w:b/>
          <w:color w:val="176B87"/>
          <w:sz w:val="18"/>
        </w:rPr>
        <w:t>Figure 15. A06 direct component report</w:t>
      </w:r>
    </w:p>
    <w:p w14:paraId="3F57A06A" w14:textId="77777777" w:rsidR="00BD4310" w:rsidRDefault="00000000">
      <w:pPr>
        <w:spacing w:after="180"/>
        <w:ind w:left="360" w:right="360"/>
        <w:rPr>
          <w:rFonts w:hint="eastAsia"/>
        </w:rPr>
      </w:pPr>
      <w:r>
        <w:t>The direct endpoint displays demo component name, version, status and a lab advisory identifier.</w:t>
      </w:r>
    </w:p>
    <w:p w14:paraId="50511665" w14:textId="77777777" w:rsidR="002408F4" w:rsidRDefault="002408F4">
      <w:pPr>
        <w:jc w:val="center"/>
      </w:pPr>
    </w:p>
    <w:p w14:paraId="1FB1E50A" w14:textId="25051DB3" w:rsidR="00BD4310" w:rsidRDefault="00000000">
      <w:pPr>
        <w:jc w:val="center"/>
        <w:rPr>
          <w:rFonts w:hint="eastAsia"/>
        </w:rPr>
      </w:pPr>
      <w:r>
        <w:rPr>
          <w:noProof/>
        </w:rPr>
        <w:drawing>
          <wp:inline distT="0" distB="0" distL="0" distR="0" wp14:anchorId="75EB682F" wp14:editId="6308CDBB">
            <wp:extent cx="5715000" cy="3214688"/>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06_WAF.png"/>
                    <pic:cNvPicPr/>
                  </pic:nvPicPr>
                  <pic:blipFill>
                    <a:blip r:embed="rId24"/>
                    <a:stretch>
                      <a:fillRect/>
                    </a:stretch>
                  </pic:blipFill>
                  <pic:spPr>
                    <a:xfrm>
                      <a:off x="0" y="0"/>
                      <a:ext cx="5715000" cy="3214688"/>
                    </a:xfrm>
                    <a:prstGeom prst="rect">
                      <a:avLst/>
                    </a:prstGeom>
                  </pic:spPr>
                </pic:pic>
              </a:graphicData>
            </a:graphic>
          </wp:inline>
        </w:drawing>
      </w:r>
    </w:p>
    <w:p w14:paraId="06AC8502" w14:textId="77777777" w:rsidR="00BD4310" w:rsidRDefault="00000000">
      <w:pPr>
        <w:jc w:val="center"/>
        <w:rPr>
          <w:rFonts w:hint="eastAsia"/>
        </w:rPr>
      </w:pPr>
      <w:r>
        <w:rPr>
          <w:b/>
          <w:color w:val="176B87"/>
          <w:sz w:val="18"/>
        </w:rPr>
        <w:t>Figure 16. A06 WAF URL result</w:t>
      </w:r>
    </w:p>
    <w:p w14:paraId="23773F12" w14:textId="77777777" w:rsidR="00BD4310" w:rsidRDefault="00000000">
      <w:pPr>
        <w:spacing w:after="180"/>
        <w:ind w:left="360" w:right="360"/>
        <w:rPr>
          <w:rFonts w:hint="eastAsia"/>
        </w:rPr>
      </w:pPr>
      <w:r>
        <w:t>The supplied screenshot shows the main application loading at the WAF URL instead of the component-report data. This is consistent with the reported routing behaviour. It does not independently demonstrate an explicit 403 deny or authentication requirement.</w:t>
      </w:r>
    </w:p>
    <w:p w14:paraId="30BB68DC" w14:textId="77777777" w:rsidR="00BD4310" w:rsidRDefault="00000000">
      <w:pPr>
        <w:rPr>
          <w:rFonts w:hint="eastAsia"/>
        </w:rPr>
      </w:pPr>
      <w:r>
        <w:lastRenderedPageBreak/>
        <w:t>Recommended action: verify the proxy route and host/path mapping, restrict inventory endpoints to authorized users if they are not intended to be public, and maintain an accurate software inventory with a patching process.</w:t>
      </w:r>
    </w:p>
    <w:p w14:paraId="20B2992A" w14:textId="77777777" w:rsidR="00BD4310" w:rsidRDefault="00000000">
      <w:pPr>
        <w:pStyle w:val="Heading3"/>
      </w:pPr>
      <w:bookmarkStart w:id="25" w:name="_Toc243744482"/>
      <w:r>
        <w:t>A07 — Identification and Authentication Failures</w:t>
      </w:r>
      <w:bookmarkEnd w:id="25"/>
    </w:p>
    <w:p w14:paraId="7EAAA08B" w14:textId="77777777" w:rsidR="00BD4310" w:rsidRDefault="00000000">
      <w:pPr>
        <w:jc w:val="center"/>
        <w:rPr>
          <w:rFonts w:hint="eastAsia"/>
        </w:rPr>
      </w:pPr>
      <w:r>
        <w:rPr>
          <w:noProof/>
        </w:rPr>
        <w:drawing>
          <wp:inline distT="0" distB="0" distL="0" distR="0" wp14:anchorId="63C9661C" wp14:editId="405F1E95">
            <wp:extent cx="5715000" cy="3214688"/>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07_WAF_Login_Attempt_1.png"/>
                    <pic:cNvPicPr/>
                  </pic:nvPicPr>
                  <pic:blipFill>
                    <a:blip r:embed="rId25"/>
                    <a:stretch>
                      <a:fillRect/>
                    </a:stretch>
                  </pic:blipFill>
                  <pic:spPr>
                    <a:xfrm>
                      <a:off x="0" y="0"/>
                      <a:ext cx="5715000" cy="3214688"/>
                    </a:xfrm>
                    <a:prstGeom prst="rect">
                      <a:avLst/>
                    </a:prstGeom>
                  </pic:spPr>
                </pic:pic>
              </a:graphicData>
            </a:graphic>
          </wp:inline>
        </w:drawing>
      </w:r>
    </w:p>
    <w:p w14:paraId="72DDEEDA" w14:textId="77777777" w:rsidR="00BD4310" w:rsidRDefault="00000000">
      <w:pPr>
        <w:jc w:val="center"/>
        <w:rPr>
          <w:rFonts w:hint="eastAsia"/>
        </w:rPr>
      </w:pPr>
      <w:r>
        <w:rPr>
          <w:b/>
          <w:color w:val="176B87"/>
          <w:sz w:val="18"/>
        </w:rPr>
        <w:t>Figure 17. A07 login attempt evidence</w:t>
      </w:r>
    </w:p>
    <w:p w14:paraId="5FECB1E8" w14:textId="77777777" w:rsidR="004A7EE8" w:rsidRPr="004A7EE8" w:rsidRDefault="004A7EE8" w:rsidP="004A7EE8">
      <w:pPr>
        <w:jc w:val="both"/>
        <w:rPr>
          <w:lang w:val="en-IN"/>
        </w:rPr>
      </w:pPr>
      <w:r w:rsidRPr="004A7EE8">
        <w:rPr>
          <w:lang w:val="en-IN"/>
        </w:rPr>
        <w:t>This screenshot shows the login page of the OWASP Juice Shop application during the authentication testing scenario. It provides visual evidence of the login interface used for testing. The screenshot alone does not establish the number of login attempts or the HTTP response codes returned by the server.</w:t>
      </w:r>
    </w:p>
    <w:p w14:paraId="75790419" w14:textId="77777777" w:rsidR="002408F4" w:rsidRDefault="002408F4" w:rsidP="004A7EE8">
      <w:pPr>
        <w:jc w:val="both"/>
      </w:pPr>
    </w:p>
    <w:p w14:paraId="5ADD70E4" w14:textId="51D50DA3" w:rsidR="00BD4310" w:rsidRDefault="00000000">
      <w:pPr>
        <w:jc w:val="center"/>
        <w:rPr>
          <w:rFonts w:hint="eastAsia"/>
        </w:rPr>
      </w:pPr>
      <w:r>
        <w:rPr>
          <w:noProof/>
        </w:rPr>
        <w:drawing>
          <wp:inline distT="0" distB="0" distL="0" distR="0" wp14:anchorId="1C250EE0" wp14:editId="54B86B8F">
            <wp:extent cx="5715000" cy="3214688"/>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07_WAF_Rate_Limit_429.png"/>
                    <pic:cNvPicPr/>
                  </pic:nvPicPr>
                  <pic:blipFill>
                    <a:blip r:embed="rId26"/>
                    <a:stretch>
                      <a:fillRect/>
                    </a:stretch>
                  </pic:blipFill>
                  <pic:spPr>
                    <a:xfrm>
                      <a:off x="0" y="0"/>
                      <a:ext cx="5715000" cy="3214688"/>
                    </a:xfrm>
                    <a:prstGeom prst="rect">
                      <a:avLst/>
                    </a:prstGeom>
                  </pic:spPr>
                </pic:pic>
              </a:graphicData>
            </a:graphic>
          </wp:inline>
        </w:drawing>
      </w:r>
    </w:p>
    <w:p w14:paraId="7C40B50A" w14:textId="77777777" w:rsidR="00BD4310" w:rsidRDefault="00000000">
      <w:pPr>
        <w:jc w:val="center"/>
        <w:rPr>
          <w:rFonts w:hint="eastAsia"/>
        </w:rPr>
      </w:pPr>
      <w:r>
        <w:rPr>
          <w:b/>
          <w:color w:val="176B87"/>
          <w:sz w:val="18"/>
        </w:rPr>
        <w:t>Figure 18. A07 WAF-path rate limiting</w:t>
      </w:r>
    </w:p>
    <w:p w14:paraId="596E3525" w14:textId="77777777" w:rsidR="00BD4310" w:rsidRDefault="00000000">
      <w:pPr>
        <w:spacing w:after="180"/>
        <w:ind w:left="360" w:right="360"/>
        <w:rPr>
          <w:rFonts w:hint="eastAsia"/>
        </w:rPr>
      </w:pPr>
      <w:r>
        <w:lastRenderedPageBreak/>
        <w:t>The browser screenshot shows HTTP 429 Too Many Requests after repeated login attempts through the WAF path. This supports rate limiting for the tested route and sequence.</w:t>
      </w:r>
    </w:p>
    <w:p w14:paraId="73F9B7A9" w14:textId="77777777" w:rsidR="00BD4310" w:rsidRDefault="00000000">
      <w:pPr>
        <w:rPr>
          <w:rFonts w:hint="eastAsia"/>
        </w:rPr>
      </w:pPr>
      <w:r>
        <w:t>Recommended action: use adaptive rate limits, MFA where appropriate, breached-password screening, safe authentication error messages, monitoring and testing for rate-limit bypasses. A 429 screenshot alone does not establish the effectiveness of the full authentication design.</w:t>
      </w:r>
    </w:p>
    <w:p w14:paraId="4E07CBD3" w14:textId="77777777" w:rsidR="00BD4310" w:rsidRDefault="00000000">
      <w:pPr>
        <w:pStyle w:val="Heading3"/>
      </w:pPr>
      <w:bookmarkStart w:id="26" w:name="_Toc243744483"/>
      <w:r>
        <w:t>A08 — Software and Data Integrity Failures</w:t>
      </w:r>
      <w:bookmarkEnd w:id="26"/>
    </w:p>
    <w:p w14:paraId="1C233A31" w14:textId="77777777" w:rsidR="00BD4310" w:rsidRDefault="00000000">
      <w:pPr>
        <w:jc w:val="center"/>
        <w:rPr>
          <w:rFonts w:hint="eastAsia"/>
        </w:rPr>
      </w:pPr>
      <w:r>
        <w:rPr>
          <w:noProof/>
        </w:rPr>
        <w:drawing>
          <wp:inline distT="0" distB="0" distL="0" distR="0" wp14:anchorId="42033207" wp14:editId="0FA311A9">
            <wp:extent cx="5715000" cy="3214688"/>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08_Direct_Integrity_Simulation.png"/>
                    <pic:cNvPicPr/>
                  </pic:nvPicPr>
                  <pic:blipFill>
                    <a:blip r:embed="rId27"/>
                    <a:stretch>
                      <a:fillRect/>
                    </a:stretch>
                  </pic:blipFill>
                  <pic:spPr>
                    <a:xfrm>
                      <a:off x="0" y="0"/>
                      <a:ext cx="5715000" cy="3214688"/>
                    </a:xfrm>
                    <a:prstGeom prst="rect">
                      <a:avLst/>
                    </a:prstGeom>
                  </pic:spPr>
                </pic:pic>
              </a:graphicData>
            </a:graphic>
          </wp:inline>
        </w:drawing>
      </w:r>
    </w:p>
    <w:p w14:paraId="0E7C29CB" w14:textId="77777777" w:rsidR="00BD4310" w:rsidRDefault="00000000">
      <w:pPr>
        <w:jc w:val="center"/>
        <w:rPr>
          <w:rFonts w:hint="eastAsia"/>
        </w:rPr>
      </w:pPr>
      <w:r>
        <w:rPr>
          <w:b/>
          <w:color w:val="176B87"/>
          <w:sz w:val="18"/>
        </w:rPr>
        <w:t>Figure 19. A08 direct integrity-validation simulation</w:t>
      </w:r>
    </w:p>
    <w:p w14:paraId="4C5C08DE" w14:textId="77777777" w:rsidR="00BD4310" w:rsidRDefault="00000000">
      <w:pPr>
        <w:spacing w:after="180"/>
        <w:ind w:left="360" w:right="360"/>
        <w:rPr>
          <w:rFonts w:hint="eastAsia"/>
        </w:rPr>
      </w:pPr>
      <w:r>
        <w:t>The direct response is HTTP 200 and includes accepted=true, persisted=false and a note that the simulation is non-persistent. This is not evidence that a role change was stored.</w:t>
      </w:r>
    </w:p>
    <w:p w14:paraId="75D06A33" w14:textId="77777777" w:rsidR="002408F4" w:rsidRDefault="002408F4">
      <w:pPr>
        <w:jc w:val="center"/>
      </w:pPr>
    </w:p>
    <w:p w14:paraId="01CD085D" w14:textId="0F3816D4" w:rsidR="00BD4310" w:rsidRDefault="00000000">
      <w:pPr>
        <w:jc w:val="center"/>
        <w:rPr>
          <w:rFonts w:hint="eastAsia"/>
        </w:rPr>
      </w:pPr>
      <w:r>
        <w:rPr>
          <w:noProof/>
        </w:rPr>
        <w:lastRenderedPageBreak/>
        <w:drawing>
          <wp:inline distT="0" distB="0" distL="0" distR="0" wp14:anchorId="7DE92F12" wp14:editId="75BFCBF5">
            <wp:extent cx="5715000" cy="3214688"/>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08_WAF_Blocked.png"/>
                    <pic:cNvPicPr/>
                  </pic:nvPicPr>
                  <pic:blipFill>
                    <a:blip r:embed="rId28"/>
                    <a:stretch>
                      <a:fillRect/>
                    </a:stretch>
                  </pic:blipFill>
                  <pic:spPr>
                    <a:xfrm>
                      <a:off x="0" y="0"/>
                      <a:ext cx="5715000" cy="3214688"/>
                    </a:xfrm>
                    <a:prstGeom prst="rect">
                      <a:avLst/>
                    </a:prstGeom>
                  </pic:spPr>
                </pic:pic>
              </a:graphicData>
            </a:graphic>
          </wp:inline>
        </w:drawing>
      </w:r>
    </w:p>
    <w:p w14:paraId="31C697DA" w14:textId="77777777" w:rsidR="00BD4310" w:rsidRDefault="00000000">
      <w:pPr>
        <w:jc w:val="center"/>
        <w:rPr>
          <w:rFonts w:hint="eastAsia"/>
        </w:rPr>
      </w:pPr>
      <w:r>
        <w:rPr>
          <w:b/>
          <w:color w:val="176B87"/>
          <w:sz w:val="18"/>
        </w:rPr>
        <w:t>Figure 20. A08 WAF-path denial</w:t>
      </w:r>
    </w:p>
    <w:p w14:paraId="2ABC454A" w14:textId="77777777" w:rsidR="00BD4310" w:rsidRDefault="00000000">
      <w:pPr>
        <w:spacing w:after="180"/>
        <w:ind w:left="360" w:right="360"/>
        <w:rPr>
          <w:rFonts w:hint="eastAsia"/>
        </w:rPr>
      </w:pPr>
      <w:r>
        <w:t>The manual retest through the WAF returned HTTP 403 for the tested POST request to /users/validate with the role=admin body.</w:t>
      </w:r>
    </w:p>
    <w:p w14:paraId="13BAF01E" w14:textId="77777777" w:rsidR="00BD4310" w:rsidRDefault="00000000">
      <w:pPr>
        <w:rPr>
          <w:rFonts w:hint="eastAsia"/>
        </w:rPr>
      </w:pPr>
      <w:r>
        <w:t>Retest interpretation: the configured rule denied this tested endpoint request. It is an endpoint-level block and does not prove that every data-integrity attack is prevented.</w:t>
      </w:r>
    </w:p>
    <w:p w14:paraId="059A6646" w14:textId="77777777" w:rsidR="00BD4310" w:rsidRDefault="00000000">
      <w:pPr>
        <w:rPr>
          <w:rFonts w:hint="eastAsia"/>
        </w:rPr>
      </w:pPr>
      <w:r>
        <w:t>Recommended action: enforce authorization and integrity checks in the application, validate privileged fields server-side, sign/verify trusted update mechanisms where appropriate, and add tests proving unauthorized changes are rejected and not persisted.</w:t>
      </w:r>
    </w:p>
    <w:p w14:paraId="0F5247D3" w14:textId="77777777" w:rsidR="00BD4310" w:rsidRDefault="00000000">
      <w:pPr>
        <w:pStyle w:val="Heading3"/>
      </w:pPr>
      <w:bookmarkStart w:id="27" w:name="_Toc243744484"/>
      <w:r>
        <w:t>A09 — Security Logging and Monitoring Failures</w:t>
      </w:r>
      <w:bookmarkEnd w:id="27"/>
    </w:p>
    <w:p w14:paraId="629A2C90" w14:textId="77777777" w:rsidR="00BD4310" w:rsidRDefault="00000000">
      <w:pPr>
        <w:jc w:val="center"/>
        <w:rPr>
          <w:rFonts w:hint="eastAsia"/>
        </w:rPr>
      </w:pPr>
      <w:r>
        <w:rPr>
          <w:noProof/>
        </w:rPr>
        <w:drawing>
          <wp:inline distT="0" distB="0" distL="0" distR="0" wp14:anchorId="5A00711C" wp14:editId="5E0029CB">
            <wp:extent cx="5715000" cy="3214688"/>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09_Direct_Logging_Demo.png"/>
                    <pic:cNvPicPr/>
                  </pic:nvPicPr>
                  <pic:blipFill>
                    <a:blip r:embed="rId29"/>
                    <a:stretch>
                      <a:fillRect/>
                    </a:stretch>
                  </pic:blipFill>
                  <pic:spPr>
                    <a:xfrm>
                      <a:off x="0" y="0"/>
                      <a:ext cx="5715000" cy="3214688"/>
                    </a:xfrm>
                    <a:prstGeom prst="rect">
                      <a:avLst/>
                    </a:prstGeom>
                  </pic:spPr>
                </pic:pic>
              </a:graphicData>
            </a:graphic>
          </wp:inline>
        </w:drawing>
      </w:r>
    </w:p>
    <w:p w14:paraId="4FAC7205" w14:textId="77777777" w:rsidR="00BD4310" w:rsidRDefault="00000000">
      <w:pPr>
        <w:jc w:val="center"/>
        <w:rPr>
          <w:rFonts w:hint="eastAsia"/>
        </w:rPr>
      </w:pPr>
      <w:r>
        <w:rPr>
          <w:b/>
          <w:color w:val="176B87"/>
          <w:sz w:val="18"/>
        </w:rPr>
        <w:t>Figure 21. A09 direct logging demonstration</w:t>
      </w:r>
    </w:p>
    <w:p w14:paraId="259EFE43" w14:textId="77777777" w:rsidR="00BD4310" w:rsidRDefault="00000000">
      <w:pPr>
        <w:spacing w:after="180"/>
        <w:ind w:left="360" w:right="360"/>
        <w:rPr>
          <w:rFonts w:hint="eastAsia"/>
        </w:rPr>
      </w:pPr>
      <w:r>
        <w:lastRenderedPageBreak/>
        <w:t>The supplied direct screenshot records the controlled logging-related request/response demonstration.</w:t>
      </w:r>
    </w:p>
    <w:p w14:paraId="76E2C5E2" w14:textId="77777777" w:rsidR="002408F4" w:rsidRDefault="002408F4">
      <w:pPr>
        <w:jc w:val="center"/>
      </w:pPr>
    </w:p>
    <w:p w14:paraId="5F8D1F03" w14:textId="578726A7" w:rsidR="00BD4310" w:rsidRDefault="00000000">
      <w:pPr>
        <w:jc w:val="center"/>
        <w:rPr>
          <w:rFonts w:hint="eastAsia"/>
        </w:rPr>
      </w:pPr>
      <w:r>
        <w:rPr>
          <w:noProof/>
        </w:rPr>
        <w:drawing>
          <wp:inline distT="0" distB="0" distL="0" distR="0" wp14:anchorId="47503CCB" wp14:editId="6C390EBC">
            <wp:extent cx="5715000" cy="3214688"/>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09_WAF_Blocked_Browser.png"/>
                    <pic:cNvPicPr/>
                  </pic:nvPicPr>
                  <pic:blipFill>
                    <a:blip r:embed="rId30"/>
                    <a:stretch>
                      <a:fillRect/>
                    </a:stretch>
                  </pic:blipFill>
                  <pic:spPr>
                    <a:xfrm>
                      <a:off x="0" y="0"/>
                      <a:ext cx="5715000" cy="3214688"/>
                    </a:xfrm>
                    <a:prstGeom prst="rect">
                      <a:avLst/>
                    </a:prstGeom>
                  </pic:spPr>
                </pic:pic>
              </a:graphicData>
            </a:graphic>
          </wp:inline>
        </w:drawing>
      </w:r>
    </w:p>
    <w:p w14:paraId="43EBABA7" w14:textId="77777777" w:rsidR="00BD4310" w:rsidRDefault="00000000">
      <w:pPr>
        <w:jc w:val="center"/>
        <w:rPr>
          <w:rFonts w:hint="eastAsia"/>
        </w:rPr>
      </w:pPr>
      <w:r>
        <w:rPr>
          <w:b/>
          <w:color w:val="176B87"/>
          <w:sz w:val="18"/>
        </w:rPr>
        <w:t>Figure 22. A09 encoded CRLF request through the WAF</w:t>
      </w:r>
    </w:p>
    <w:p w14:paraId="4324FF48" w14:textId="77777777" w:rsidR="00BD4310" w:rsidRDefault="00000000">
      <w:pPr>
        <w:spacing w:after="180"/>
        <w:ind w:left="360" w:right="360"/>
        <w:rPr>
          <w:rFonts w:hint="eastAsia"/>
        </w:rPr>
      </w:pPr>
      <w:r>
        <w:t>The screenshot is the browser evidence supplied for the WAF-path test. The later manual test details report that the encoded CRLF payload to /search returned HTTP 403 after a dedicated Nginx route condition was added. The 403 proves this payload was denied; it does not establish comprehensive log-injection protection.</w:t>
      </w:r>
    </w:p>
    <w:p w14:paraId="7D625048" w14:textId="77777777" w:rsidR="00BD4310" w:rsidRDefault="00000000">
      <w:pPr>
        <w:rPr>
          <w:rFonts w:hint="eastAsia"/>
        </w:rPr>
      </w:pPr>
      <w:r>
        <w:t>Recommended action: normalize and validate log fields, encode untrusted data before logging, prevent CR/LF injection, protect log integrity, centralize logs and test whether alerts fire. Verify the actual browser capture and application/WAF logs before claiming alerting is operational.</w:t>
      </w:r>
    </w:p>
    <w:p w14:paraId="3FAEE646" w14:textId="77777777" w:rsidR="00BD4310" w:rsidRDefault="00000000">
      <w:pPr>
        <w:pStyle w:val="Heading3"/>
      </w:pPr>
      <w:bookmarkStart w:id="28" w:name="_Toc243744485"/>
      <w:r>
        <w:lastRenderedPageBreak/>
        <w:t>A10 — Server-Side Request Forgery (SSRF)</w:t>
      </w:r>
      <w:bookmarkEnd w:id="28"/>
    </w:p>
    <w:p w14:paraId="33C4D8AF" w14:textId="77777777" w:rsidR="00BD4310" w:rsidRDefault="00000000">
      <w:pPr>
        <w:jc w:val="center"/>
        <w:rPr>
          <w:rFonts w:hint="eastAsia"/>
        </w:rPr>
      </w:pPr>
      <w:r>
        <w:rPr>
          <w:noProof/>
        </w:rPr>
        <w:drawing>
          <wp:inline distT="0" distB="0" distL="0" distR="0" wp14:anchorId="63F73E14" wp14:editId="1F1561CE">
            <wp:extent cx="5715000" cy="3214688"/>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10_Direct_SSRF_Simulation.png"/>
                    <pic:cNvPicPr/>
                  </pic:nvPicPr>
                  <pic:blipFill>
                    <a:blip r:embed="rId31"/>
                    <a:stretch>
                      <a:fillRect/>
                    </a:stretch>
                  </pic:blipFill>
                  <pic:spPr>
                    <a:xfrm>
                      <a:off x="0" y="0"/>
                      <a:ext cx="5715000" cy="3214688"/>
                    </a:xfrm>
                    <a:prstGeom prst="rect">
                      <a:avLst/>
                    </a:prstGeom>
                  </pic:spPr>
                </pic:pic>
              </a:graphicData>
            </a:graphic>
          </wp:inline>
        </w:drawing>
      </w:r>
    </w:p>
    <w:p w14:paraId="21B96F78" w14:textId="77777777" w:rsidR="00BD4310" w:rsidRDefault="00000000">
      <w:pPr>
        <w:jc w:val="center"/>
        <w:rPr>
          <w:rFonts w:hint="eastAsia"/>
        </w:rPr>
      </w:pPr>
      <w:r>
        <w:rPr>
          <w:b/>
          <w:color w:val="176B87"/>
          <w:sz w:val="18"/>
        </w:rPr>
        <w:t>Figure 23. A10 direct local SSRF simulation</w:t>
      </w:r>
    </w:p>
    <w:p w14:paraId="61F6036B" w14:textId="77777777" w:rsidR="00BD4310" w:rsidRDefault="00000000">
      <w:pPr>
        <w:spacing w:after="180"/>
        <w:ind w:left="360" w:right="360"/>
        <w:rPr>
          <w:rFonts w:hint="eastAsia"/>
        </w:rPr>
      </w:pPr>
      <w:r>
        <w:t>The direct local fetch response displays fake, redacted metadata from the lab's mock-metadata service. This is intentionally simulated data; it is not a real cloud credential or token.</w:t>
      </w:r>
    </w:p>
    <w:p w14:paraId="2B7498FC" w14:textId="77777777" w:rsidR="002408F4" w:rsidRDefault="002408F4">
      <w:pPr>
        <w:jc w:val="center"/>
      </w:pPr>
    </w:p>
    <w:p w14:paraId="35EDFBE2" w14:textId="74CE5A8C" w:rsidR="00BD4310" w:rsidRDefault="00000000">
      <w:pPr>
        <w:jc w:val="center"/>
        <w:rPr>
          <w:rFonts w:hint="eastAsia"/>
        </w:rPr>
      </w:pPr>
      <w:r>
        <w:rPr>
          <w:noProof/>
        </w:rPr>
        <w:drawing>
          <wp:inline distT="0" distB="0" distL="0" distR="0" wp14:anchorId="1255DBD4" wp14:editId="02DF0C24">
            <wp:extent cx="5715000" cy="3214688"/>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10_WAF_Blocked.png"/>
                    <pic:cNvPicPr/>
                  </pic:nvPicPr>
                  <pic:blipFill>
                    <a:blip r:embed="rId32"/>
                    <a:stretch>
                      <a:fillRect/>
                    </a:stretch>
                  </pic:blipFill>
                  <pic:spPr>
                    <a:xfrm>
                      <a:off x="0" y="0"/>
                      <a:ext cx="5715000" cy="3214688"/>
                    </a:xfrm>
                    <a:prstGeom prst="rect">
                      <a:avLst/>
                    </a:prstGeom>
                  </pic:spPr>
                </pic:pic>
              </a:graphicData>
            </a:graphic>
          </wp:inline>
        </w:drawing>
      </w:r>
    </w:p>
    <w:p w14:paraId="05E4E90B" w14:textId="77777777" w:rsidR="00BD4310" w:rsidRDefault="00000000">
      <w:pPr>
        <w:jc w:val="center"/>
        <w:rPr>
          <w:rFonts w:hint="eastAsia"/>
        </w:rPr>
      </w:pPr>
      <w:r>
        <w:rPr>
          <w:b/>
          <w:color w:val="176B87"/>
          <w:sz w:val="18"/>
        </w:rPr>
        <w:t>Figure 24. A10 WAF-path denial</w:t>
      </w:r>
    </w:p>
    <w:p w14:paraId="39CCF99A" w14:textId="77777777" w:rsidR="00BD4310" w:rsidRDefault="00000000">
      <w:pPr>
        <w:spacing w:after="180"/>
        <w:ind w:left="360" w:right="360"/>
        <w:rPr>
          <w:rFonts w:hint="eastAsia"/>
        </w:rPr>
      </w:pPr>
      <w:r>
        <w:t>The supplied screenshot records the WAF block for the tested mock-metadata request. The later manual retest notes report HTTP 403 after a hostname-specific rule was added.</w:t>
      </w:r>
    </w:p>
    <w:p w14:paraId="0790620A" w14:textId="77777777" w:rsidR="00BD4310" w:rsidRDefault="00000000">
      <w:pPr>
        <w:rPr>
          <w:rFonts w:hint="eastAsia"/>
        </w:rPr>
      </w:pPr>
      <w:r>
        <w:lastRenderedPageBreak/>
        <w:t>Recommended action: enforce server-side destination allowlists, block private/link-local and metadata ranges where appropriate, validate redirects and DNS resolution, restrict outbound network access, and test equivalent hostname/IP/encoding variations. A hostname-specific rule is useful but is not a complete SSRF defence.</w:t>
      </w:r>
    </w:p>
    <w:p w14:paraId="490DCBFC" w14:textId="77777777" w:rsidR="00BD4310" w:rsidRDefault="00000000">
      <w:pPr>
        <w:pStyle w:val="Heading2"/>
      </w:pPr>
      <w:bookmarkStart w:id="29" w:name="_Toc243744486"/>
      <w:r>
        <w:t>14. Remediation Plan</w:t>
      </w:r>
      <w:bookmarkEnd w:id="29"/>
    </w:p>
    <w:tbl>
      <w:tblPr>
        <w:tblStyle w:val="TableGrid"/>
        <w:tblW w:w="0" w:type="auto"/>
        <w:jc w:val="center"/>
        <w:tblLook w:val="04A0" w:firstRow="1" w:lastRow="0" w:firstColumn="1" w:lastColumn="0" w:noHBand="0" w:noVBand="1"/>
      </w:tblPr>
      <w:tblGrid>
        <w:gridCol w:w="3312"/>
        <w:gridCol w:w="3312"/>
        <w:gridCol w:w="3312"/>
      </w:tblGrid>
      <w:tr w:rsidR="00BD4310" w14:paraId="40326819" w14:textId="77777777">
        <w:trPr>
          <w:jc w:val="center"/>
        </w:trPr>
        <w:tc>
          <w:tcPr>
            <w:tcW w:w="3312" w:type="dxa"/>
            <w:shd w:val="clear" w:color="auto" w:fill="12304A"/>
            <w:vAlign w:val="center"/>
          </w:tcPr>
          <w:p w14:paraId="31575EC9" w14:textId="77777777" w:rsidR="00BD4310" w:rsidRDefault="00000000">
            <w:pPr>
              <w:spacing w:after="20"/>
              <w:rPr>
                <w:rFonts w:hint="eastAsia"/>
              </w:rPr>
            </w:pPr>
            <w:r>
              <w:rPr>
                <w:b/>
                <w:color w:val="FFFFFF"/>
                <w:sz w:val="18"/>
              </w:rPr>
              <w:t>Priority</w:t>
            </w:r>
          </w:p>
        </w:tc>
        <w:tc>
          <w:tcPr>
            <w:tcW w:w="3312" w:type="dxa"/>
            <w:shd w:val="clear" w:color="auto" w:fill="12304A"/>
            <w:vAlign w:val="center"/>
          </w:tcPr>
          <w:p w14:paraId="7FDC0F7F" w14:textId="77777777" w:rsidR="00BD4310" w:rsidRDefault="00000000">
            <w:pPr>
              <w:spacing w:after="20"/>
              <w:rPr>
                <w:rFonts w:hint="eastAsia"/>
              </w:rPr>
            </w:pPr>
            <w:r>
              <w:rPr>
                <w:b/>
                <w:color w:val="FFFFFF"/>
                <w:sz w:val="18"/>
              </w:rPr>
              <w:t>Action</w:t>
            </w:r>
          </w:p>
        </w:tc>
        <w:tc>
          <w:tcPr>
            <w:tcW w:w="3312" w:type="dxa"/>
            <w:shd w:val="clear" w:color="auto" w:fill="12304A"/>
            <w:vAlign w:val="center"/>
          </w:tcPr>
          <w:p w14:paraId="384B6A1B" w14:textId="77777777" w:rsidR="00BD4310" w:rsidRDefault="00000000">
            <w:pPr>
              <w:spacing w:after="20"/>
              <w:rPr>
                <w:rFonts w:hint="eastAsia"/>
              </w:rPr>
            </w:pPr>
            <w:r>
              <w:rPr>
                <w:b/>
                <w:color w:val="FFFFFF"/>
                <w:sz w:val="18"/>
              </w:rPr>
              <w:t>Validation evidence to collect</w:t>
            </w:r>
          </w:p>
        </w:tc>
      </w:tr>
      <w:tr w:rsidR="00BD4310" w14:paraId="50B3C36F" w14:textId="77777777">
        <w:trPr>
          <w:jc w:val="center"/>
        </w:trPr>
        <w:tc>
          <w:tcPr>
            <w:tcW w:w="3312" w:type="dxa"/>
            <w:vAlign w:val="center"/>
          </w:tcPr>
          <w:p w14:paraId="68D05C33" w14:textId="77777777" w:rsidR="00BD4310" w:rsidRDefault="00000000">
            <w:pPr>
              <w:spacing w:after="20"/>
              <w:rPr>
                <w:rFonts w:hint="eastAsia"/>
              </w:rPr>
            </w:pPr>
            <w:r>
              <w:rPr>
                <w:sz w:val="17"/>
              </w:rPr>
              <w:t>P1</w:t>
            </w:r>
          </w:p>
        </w:tc>
        <w:tc>
          <w:tcPr>
            <w:tcW w:w="3312" w:type="dxa"/>
            <w:vAlign w:val="center"/>
          </w:tcPr>
          <w:p w14:paraId="1C6DF78E" w14:textId="77777777" w:rsidR="00BD4310" w:rsidRDefault="00000000">
            <w:pPr>
              <w:spacing w:after="20"/>
              <w:rPr>
                <w:rFonts w:hint="eastAsia"/>
              </w:rPr>
            </w:pPr>
            <w:r>
              <w:rPr>
                <w:sz w:val="17"/>
              </w:rPr>
              <w:t>Implement authorization and server-side validation at the application layer for A01/A04/A08.</w:t>
            </w:r>
          </w:p>
        </w:tc>
        <w:tc>
          <w:tcPr>
            <w:tcW w:w="3312" w:type="dxa"/>
            <w:vAlign w:val="center"/>
          </w:tcPr>
          <w:p w14:paraId="41BED30F" w14:textId="77777777" w:rsidR="00BD4310" w:rsidRDefault="00000000">
            <w:pPr>
              <w:spacing w:after="20"/>
              <w:rPr>
                <w:rFonts w:hint="eastAsia"/>
              </w:rPr>
            </w:pPr>
            <w:r>
              <w:rPr>
                <w:sz w:val="17"/>
              </w:rPr>
              <w:t>Positive and negative tests, authorization matrix, state/persistence checks.</w:t>
            </w:r>
          </w:p>
        </w:tc>
      </w:tr>
      <w:tr w:rsidR="00BD4310" w14:paraId="0A15669D" w14:textId="77777777">
        <w:trPr>
          <w:jc w:val="center"/>
        </w:trPr>
        <w:tc>
          <w:tcPr>
            <w:tcW w:w="3312" w:type="dxa"/>
            <w:vAlign w:val="center"/>
          </w:tcPr>
          <w:p w14:paraId="1B5D6320" w14:textId="77777777" w:rsidR="00BD4310" w:rsidRDefault="00000000">
            <w:pPr>
              <w:spacing w:after="20"/>
              <w:rPr>
                <w:rFonts w:hint="eastAsia"/>
              </w:rPr>
            </w:pPr>
            <w:r>
              <w:rPr>
                <w:sz w:val="17"/>
              </w:rPr>
              <w:t>P1</w:t>
            </w:r>
          </w:p>
        </w:tc>
        <w:tc>
          <w:tcPr>
            <w:tcW w:w="3312" w:type="dxa"/>
            <w:vAlign w:val="center"/>
          </w:tcPr>
          <w:p w14:paraId="68B08862" w14:textId="77777777" w:rsidR="00BD4310" w:rsidRDefault="00000000">
            <w:pPr>
              <w:spacing w:after="20"/>
              <w:rPr>
                <w:rFonts w:hint="eastAsia"/>
              </w:rPr>
            </w:pPr>
            <w:r>
              <w:rPr>
                <w:sz w:val="17"/>
              </w:rPr>
              <w:t>Remove or restrict exposed backup files and directory listings for A02/A05.</w:t>
            </w:r>
          </w:p>
        </w:tc>
        <w:tc>
          <w:tcPr>
            <w:tcW w:w="3312" w:type="dxa"/>
            <w:vAlign w:val="center"/>
          </w:tcPr>
          <w:p w14:paraId="576CF58F" w14:textId="77777777" w:rsidR="00BD4310" w:rsidRDefault="00000000">
            <w:pPr>
              <w:spacing w:after="20"/>
              <w:rPr>
                <w:rFonts w:hint="eastAsia"/>
              </w:rPr>
            </w:pPr>
            <w:r>
              <w:rPr>
                <w:sz w:val="17"/>
              </w:rPr>
              <w:t>Origin-level checks confirming files are absent or access-controlled.</w:t>
            </w:r>
          </w:p>
        </w:tc>
      </w:tr>
      <w:tr w:rsidR="00BD4310" w14:paraId="284FB658" w14:textId="77777777">
        <w:trPr>
          <w:jc w:val="center"/>
        </w:trPr>
        <w:tc>
          <w:tcPr>
            <w:tcW w:w="3312" w:type="dxa"/>
            <w:vAlign w:val="center"/>
          </w:tcPr>
          <w:p w14:paraId="720E4B95" w14:textId="77777777" w:rsidR="00BD4310" w:rsidRDefault="00000000">
            <w:pPr>
              <w:spacing w:after="20"/>
              <w:rPr>
                <w:rFonts w:hint="eastAsia"/>
              </w:rPr>
            </w:pPr>
            <w:r>
              <w:rPr>
                <w:sz w:val="17"/>
              </w:rPr>
              <w:t>P1</w:t>
            </w:r>
          </w:p>
        </w:tc>
        <w:tc>
          <w:tcPr>
            <w:tcW w:w="3312" w:type="dxa"/>
            <w:vAlign w:val="center"/>
          </w:tcPr>
          <w:p w14:paraId="297675F6" w14:textId="77777777" w:rsidR="00BD4310" w:rsidRDefault="00000000">
            <w:pPr>
              <w:spacing w:after="20"/>
              <w:rPr>
                <w:rFonts w:hint="eastAsia"/>
              </w:rPr>
            </w:pPr>
            <w:r>
              <w:rPr>
                <w:sz w:val="17"/>
              </w:rPr>
              <w:t>Harden SSRF protections for A10 using destination allowlists and egress controls.</w:t>
            </w:r>
          </w:p>
        </w:tc>
        <w:tc>
          <w:tcPr>
            <w:tcW w:w="3312" w:type="dxa"/>
            <w:vAlign w:val="center"/>
          </w:tcPr>
          <w:p w14:paraId="40982852" w14:textId="77777777" w:rsidR="00BD4310" w:rsidRDefault="00000000">
            <w:pPr>
              <w:spacing w:after="20"/>
              <w:rPr>
                <w:rFonts w:hint="eastAsia"/>
              </w:rPr>
            </w:pPr>
            <w:r>
              <w:rPr>
                <w:sz w:val="17"/>
              </w:rPr>
              <w:t>Retests using approved variations; prove no request reaches disallowed destinations.</w:t>
            </w:r>
          </w:p>
        </w:tc>
      </w:tr>
      <w:tr w:rsidR="00BD4310" w14:paraId="27E581E8" w14:textId="77777777">
        <w:trPr>
          <w:jc w:val="center"/>
        </w:trPr>
        <w:tc>
          <w:tcPr>
            <w:tcW w:w="3312" w:type="dxa"/>
            <w:vAlign w:val="center"/>
          </w:tcPr>
          <w:p w14:paraId="15131EAB" w14:textId="77777777" w:rsidR="00BD4310" w:rsidRDefault="00000000">
            <w:pPr>
              <w:spacing w:after="20"/>
              <w:rPr>
                <w:rFonts w:hint="eastAsia"/>
              </w:rPr>
            </w:pPr>
            <w:r>
              <w:rPr>
                <w:sz w:val="17"/>
              </w:rPr>
              <w:t>P2</w:t>
            </w:r>
          </w:p>
        </w:tc>
        <w:tc>
          <w:tcPr>
            <w:tcW w:w="3312" w:type="dxa"/>
            <w:vAlign w:val="center"/>
          </w:tcPr>
          <w:p w14:paraId="198C51A7" w14:textId="77777777" w:rsidR="00BD4310" w:rsidRDefault="00000000">
            <w:pPr>
              <w:spacing w:after="20"/>
              <w:rPr>
                <w:rFonts w:hint="eastAsia"/>
              </w:rPr>
            </w:pPr>
            <w:r>
              <w:rPr>
                <w:sz w:val="17"/>
              </w:rPr>
              <w:t>Use parameterized queries and add regression tests for A03.</w:t>
            </w:r>
          </w:p>
        </w:tc>
        <w:tc>
          <w:tcPr>
            <w:tcW w:w="3312" w:type="dxa"/>
            <w:vAlign w:val="center"/>
          </w:tcPr>
          <w:p w14:paraId="37252ABE" w14:textId="77777777" w:rsidR="00BD4310" w:rsidRDefault="00000000">
            <w:pPr>
              <w:spacing w:after="20"/>
              <w:rPr>
                <w:rFonts w:hint="eastAsia"/>
              </w:rPr>
            </w:pPr>
            <w:r>
              <w:rPr>
                <w:sz w:val="17"/>
              </w:rPr>
              <w:t>Application-level tests plus logs demonstrating safe query handling.</w:t>
            </w:r>
          </w:p>
        </w:tc>
      </w:tr>
      <w:tr w:rsidR="00BD4310" w14:paraId="46D2E9C5" w14:textId="77777777">
        <w:trPr>
          <w:jc w:val="center"/>
        </w:trPr>
        <w:tc>
          <w:tcPr>
            <w:tcW w:w="3312" w:type="dxa"/>
            <w:vAlign w:val="center"/>
          </w:tcPr>
          <w:p w14:paraId="2AB574AE" w14:textId="77777777" w:rsidR="00BD4310" w:rsidRDefault="00000000">
            <w:pPr>
              <w:spacing w:after="20"/>
              <w:rPr>
                <w:rFonts w:hint="eastAsia"/>
              </w:rPr>
            </w:pPr>
            <w:r>
              <w:rPr>
                <w:sz w:val="17"/>
              </w:rPr>
              <w:t>P2</w:t>
            </w:r>
          </w:p>
        </w:tc>
        <w:tc>
          <w:tcPr>
            <w:tcW w:w="3312" w:type="dxa"/>
            <w:vAlign w:val="center"/>
          </w:tcPr>
          <w:p w14:paraId="0E49F10F" w14:textId="77777777" w:rsidR="00BD4310" w:rsidRDefault="00000000">
            <w:pPr>
              <w:spacing w:after="20"/>
              <w:rPr>
                <w:rFonts w:hint="eastAsia"/>
              </w:rPr>
            </w:pPr>
            <w:r>
              <w:rPr>
                <w:sz w:val="17"/>
              </w:rPr>
              <w:t>Review route mapping and component inventory exposure for A06.</w:t>
            </w:r>
          </w:p>
        </w:tc>
        <w:tc>
          <w:tcPr>
            <w:tcW w:w="3312" w:type="dxa"/>
            <w:vAlign w:val="center"/>
          </w:tcPr>
          <w:p w14:paraId="45B1889E" w14:textId="77777777" w:rsidR="00BD4310" w:rsidRDefault="00000000">
            <w:pPr>
              <w:spacing w:after="20"/>
              <w:rPr>
                <w:rFonts w:hint="eastAsia"/>
              </w:rPr>
            </w:pPr>
            <w:r>
              <w:rPr>
                <w:sz w:val="17"/>
              </w:rPr>
              <w:t>Direct-origin and WAF-path tests; verify intended response and access policy.</w:t>
            </w:r>
          </w:p>
        </w:tc>
      </w:tr>
      <w:tr w:rsidR="00BD4310" w14:paraId="2B0DC090" w14:textId="77777777">
        <w:trPr>
          <w:jc w:val="center"/>
        </w:trPr>
        <w:tc>
          <w:tcPr>
            <w:tcW w:w="3312" w:type="dxa"/>
            <w:vAlign w:val="center"/>
          </w:tcPr>
          <w:p w14:paraId="245EF246" w14:textId="77777777" w:rsidR="00BD4310" w:rsidRDefault="00000000">
            <w:pPr>
              <w:spacing w:after="20"/>
              <w:rPr>
                <w:rFonts w:hint="eastAsia"/>
              </w:rPr>
            </w:pPr>
            <w:r>
              <w:rPr>
                <w:sz w:val="17"/>
              </w:rPr>
              <w:t>P2</w:t>
            </w:r>
          </w:p>
        </w:tc>
        <w:tc>
          <w:tcPr>
            <w:tcW w:w="3312" w:type="dxa"/>
            <w:vAlign w:val="center"/>
          </w:tcPr>
          <w:p w14:paraId="69813ABF" w14:textId="77777777" w:rsidR="00BD4310" w:rsidRDefault="00000000">
            <w:pPr>
              <w:spacing w:after="20"/>
              <w:rPr>
                <w:rFonts w:hint="eastAsia"/>
              </w:rPr>
            </w:pPr>
            <w:r>
              <w:rPr>
                <w:sz w:val="17"/>
              </w:rPr>
              <w:t>Test authentication rate limits and monitoring for A07/A09.</w:t>
            </w:r>
          </w:p>
        </w:tc>
        <w:tc>
          <w:tcPr>
            <w:tcW w:w="3312" w:type="dxa"/>
            <w:vAlign w:val="center"/>
          </w:tcPr>
          <w:p w14:paraId="1DB7B0FE" w14:textId="77777777" w:rsidR="00BD4310" w:rsidRDefault="00000000">
            <w:pPr>
              <w:spacing w:after="20"/>
              <w:rPr>
                <w:rFonts w:hint="eastAsia"/>
              </w:rPr>
            </w:pPr>
            <w:r>
              <w:rPr>
                <w:sz w:val="17"/>
              </w:rPr>
              <w:t>Repeatable threshold tests, logs, alert delivery and bypass checks.</w:t>
            </w:r>
          </w:p>
        </w:tc>
      </w:tr>
      <w:tr w:rsidR="00BD4310" w14:paraId="0F462A8D" w14:textId="77777777">
        <w:trPr>
          <w:jc w:val="center"/>
        </w:trPr>
        <w:tc>
          <w:tcPr>
            <w:tcW w:w="3312" w:type="dxa"/>
            <w:vAlign w:val="center"/>
          </w:tcPr>
          <w:p w14:paraId="49A1284F" w14:textId="77777777" w:rsidR="00BD4310" w:rsidRDefault="00000000">
            <w:pPr>
              <w:spacing w:after="20"/>
              <w:rPr>
                <w:rFonts w:hint="eastAsia"/>
              </w:rPr>
            </w:pPr>
            <w:r>
              <w:rPr>
                <w:sz w:val="17"/>
              </w:rPr>
              <w:t>P2</w:t>
            </w:r>
          </w:p>
        </w:tc>
        <w:tc>
          <w:tcPr>
            <w:tcW w:w="3312" w:type="dxa"/>
            <w:vAlign w:val="center"/>
          </w:tcPr>
          <w:p w14:paraId="469429ED" w14:textId="77777777" w:rsidR="00BD4310" w:rsidRDefault="00000000">
            <w:pPr>
              <w:spacing w:after="20"/>
              <w:rPr>
                <w:rFonts w:hint="eastAsia"/>
              </w:rPr>
            </w:pPr>
            <w:r>
              <w:rPr>
                <w:sz w:val="17"/>
              </w:rPr>
              <w:t>Expand automated regression tests for the A08–A10 manual rule changes.</w:t>
            </w:r>
          </w:p>
        </w:tc>
        <w:tc>
          <w:tcPr>
            <w:tcW w:w="3312" w:type="dxa"/>
            <w:vAlign w:val="center"/>
          </w:tcPr>
          <w:p w14:paraId="3D195106" w14:textId="77777777" w:rsidR="00BD4310" w:rsidRDefault="00000000">
            <w:pPr>
              <w:spacing w:after="20"/>
              <w:rPr>
                <w:rFonts w:hint="eastAsia"/>
              </w:rPr>
            </w:pPr>
            <w:r>
              <w:rPr>
                <w:sz w:val="17"/>
              </w:rPr>
              <w:t>Run the full suite and retain dated JSON outputs plus screenshots.</w:t>
            </w:r>
          </w:p>
        </w:tc>
      </w:tr>
    </w:tbl>
    <w:p w14:paraId="11DB0EC2" w14:textId="77777777" w:rsidR="00BD4310" w:rsidRDefault="00BD4310">
      <w:pPr>
        <w:rPr>
          <w:rFonts w:hint="eastAsia"/>
        </w:rPr>
      </w:pPr>
    </w:p>
    <w:p w14:paraId="1BD1F069" w14:textId="77777777" w:rsidR="00BD4310" w:rsidRDefault="00000000">
      <w:pPr>
        <w:pStyle w:val="Heading2"/>
      </w:pPr>
      <w:bookmarkStart w:id="30" w:name="_Toc243744487"/>
      <w:r>
        <w:t>15. Conclusion</w:t>
      </w:r>
      <w:bookmarkEnd w:id="30"/>
    </w:p>
    <w:p w14:paraId="6000AE01" w14:textId="77777777" w:rsidR="00BD4310" w:rsidRDefault="00000000">
      <w:pPr>
        <w:rPr>
          <w:rFonts w:hint="eastAsia"/>
        </w:rPr>
      </w:pPr>
      <w:r>
        <w:t>WebXploit demonstrates a structured way to execute selected web-security scenarios and compare application behaviour with WAF behaviour in an isolated lab. The evidence supports several specific route-level blocks and controlled vulnerability simulations. It also reveals why result wording matters: an endpoint returning the main application is not the same as an explicit access-denied response, a simulated response is not a persistent business impact, and blocking one payload is not proof of comprehensive protection.</w:t>
      </w:r>
    </w:p>
    <w:p w14:paraId="15204F9B" w14:textId="77777777" w:rsidR="00BD4310" w:rsidRDefault="00000000">
      <w:pPr>
        <w:rPr>
          <w:rFonts w:hint="eastAsia"/>
        </w:rPr>
      </w:pPr>
      <w:r>
        <w:t>The next engineering step is to keep automated JSON evidence, configuration versions and screenshot evidence synchronized, run the full A01–A10 regression suite after WAF changes, and verify application-level controls independently of the WAF.</w:t>
      </w:r>
    </w:p>
    <w:p w14:paraId="139AAEB9" w14:textId="77777777" w:rsidR="00BD4310" w:rsidRDefault="00000000">
      <w:pPr>
        <w:pStyle w:val="Heading2"/>
      </w:pPr>
      <w:bookmarkStart w:id="31" w:name="_Toc243744488"/>
      <w:r>
        <w:t>Appendix A — Evidence Inventory</w:t>
      </w:r>
      <w:bookmarkEnd w:id="31"/>
    </w:p>
    <w:tbl>
      <w:tblPr>
        <w:tblStyle w:val="TableGrid"/>
        <w:tblW w:w="0" w:type="auto"/>
        <w:jc w:val="center"/>
        <w:tblLook w:val="04A0" w:firstRow="1" w:lastRow="0" w:firstColumn="1" w:lastColumn="0" w:noHBand="0" w:noVBand="1"/>
      </w:tblPr>
      <w:tblGrid>
        <w:gridCol w:w="4968"/>
        <w:gridCol w:w="4968"/>
      </w:tblGrid>
      <w:tr w:rsidR="00BD4310" w14:paraId="5CECAD3D" w14:textId="77777777">
        <w:trPr>
          <w:jc w:val="center"/>
        </w:trPr>
        <w:tc>
          <w:tcPr>
            <w:tcW w:w="4968" w:type="dxa"/>
            <w:shd w:val="clear" w:color="auto" w:fill="12304A"/>
            <w:vAlign w:val="center"/>
          </w:tcPr>
          <w:p w14:paraId="302DB8A3" w14:textId="77777777" w:rsidR="00BD4310" w:rsidRDefault="00000000">
            <w:pPr>
              <w:spacing w:after="20"/>
              <w:rPr>
                <w:rFonts w:hint="eastAsia"/>
              </w:rPr>
            </w:pPr>
            <w:r>
              <w:rPr>
                <w:b/>
                <w:color w:val="FFFFFF"/>
                <w:sz w:val="18"/>
              </w:rPr>
              <w:t>Evidence item</w:t>
            </w:r>
          </w:p>
        </w:tc>
        <w:tc>
          <w:tcPr>
            <w:tcW w:w="4968" w:type="dxa"/>
            <w:shd w:val="clear" w:color="auto" w:fill="12304A"/>
            <w:vAlign w:val="center"/>
          </w:tcPr>
          <w:p w14:paraId="65111F5A" w14:textId="77777777" w:rsidR="00BD4310" w:rsidRDefault="00000000">
            <w:pPr>
              <w:spacing w:after="20"/>
              <w:rPr>
                <w:rFonts w:hint="eastAsia"/>
              </w:rPr>
            </w:pPr>
            <w:r>
              <w:rPr>
                <w:b/>
                <w:color w:val="FFFFFF"/>
                <w:sz w:val="18"/>
              </w:rPr>
              <w:t>Supplied filename</w:t>
            </w:r>
          </w:p>
        </w:tc>
      </w:tr>
      <w:tr w:rsidR="00BD4310" w14:paraId="5A10A89A" w14:textId="77777777">
        <w:trPr>
          <w:jc w:val="center"/>
        </w:trPr>
        <w:tc>
          <w:tcPr>
            <w:tcW w:w="4968" w:type="dxa"/>
            <w:vAlign w:val="center"/>
          </w:tcPr>
          <w:p w14:paraId="7EBEEC6D" w14:textId="77777777" w:rsidR="00BD4310" w:rsidRDefault="00000000">
            <w:pPr>
              <w:spacing w:after="20"/>
              <w:rPr>
                <w:rFonts w:hint="eastAsia"/>
              </w:rPr>
            </w:pPr>
            <w:r>
              <w:rPr>
                <w:sz w:val="17"/>
              </w:rPr>
              <w:t>Project validation</w:t>
            </w:r>
          </w:p>
        </w:tc>
        <w:tc>
          <w:tcPr>
            <w:tcW w:w="4968" w:type="dxa"/>
            <w:vAlign w:val="center"/>
          </w:tcPr>
          <w:p w14:paraId="7D8107AE" w14:textId="77777777" w:rsidR="00BD4310" w:rsidRDefault="00000000">
            <w:pPr>
              <w:spacing w:after="20"/>
              <w:rPr>
                <w:rFonts w:hint="eastAsia"/>
              </w:rPr>
            </w:pPr>
            <w:r>
              <w:rPr>
                <w:sz w:val="17"/>
              </w:rPr>
              <w:t>01_Project_Validation.png</w:t>
            </w:r>
          </w:p>
        </w:tc>
      </w:tr>
      <w:tr w:rsidR="00BD4310" w14:paraId="4C722923" w14:textId="77777777">
        <w:trPr>
          <w:jc w:val="center"/>
        </w:trPr>
        <w:tc>
          <w:tcPr>
            <w:tcW w:w="4968" w:type="dxa"/>
            <w:vAlign w:val="center"/>
          </w:tcPr>
          <w:p w14:paraId="4C2108AA" w14:textId="77777777" w:rsidR="00BD4310" w:rsidRDefault="00000000">
            <w:pPr>
              <w:spacing w:after="20"/>
              <w:rPr>
                <w:rFonts w:hint="eastAsia"/>
              </w:rPr>
            </w:pPr>
            <w:r>
              <w:rPr>
                <w:sz w:val="17"/>
              </w:rPr>
              <w:t>Scenario execution</w:t>
            </w:r>
          </w:p>
        </w:tc>
        <w:tc>
          <w:tcPr>
            <w:tcW w:w="4968" w:type="dxa"/>
            <w:vAlign w:val="center"/>
          </w:tcPr>
          <w:p w14:paraId="2A56511A" w14:textId="77777777" w:rsidR="00BD4310" w:rsidRDefault="00000000">
            <w:pPr>
              <w:spacing w:after="20"/>
              <w:rPr>
                <w:rFonts w:hint="eastAsia"/>
              </w:rPr>
            </w:pPr>
            <w:r>
              <w:rPr>
                <w:sz w:val="17"/>
              </w:rPr>
              <w:t>02_OWASP_Scenario_Execution.png</w:t>
            </w:r>
          </w:p>
        </w:tc>
      </w:tr>
      <w:tr w:rsidR="00BD4310" w14:paraId="68A6F882" w14:textId="77777777">
        <w:trPr>
          <w:jc w:val="center"/>
        </w:trPr>
        <w:tc>
          <w:tcPr>
            <w:tcW w:w="4968" w:type="dxa"/>
            <w:vAlign w:val="center"/>
          </w:tcPr>
          <w:p w14:paraId="52A1039F" w14:textId="77777777" w:rsidR="00BD4310" w:rsidRDefault="00000000">
            <w:pPr>
              <w:spacing w:after="20"/>
              <w:rPr>
                <w:rFonts w:hint="eastAsia"/>
              </w:rPr>
            </w:pPr>
            <w:r>
              <w:rPr>
                <w:sz w:val="17"/>
              </w:rPr>
              <w:t>Generated evidence</w:t>
            </w:r>
          </w:p>
        </w:tc>
        <w:tc>
          <w:tcPr>
            <w:tcW w:w="4968" w:type="dxa"/>
            <w:vAlign w:val="center"/>
          </w:tcPr>
          <w:p w14:paraId="0614D7C9" w14:textId="77777777" w:rsidR="00BD4310" w:rsidRDefault="00000000">
            <w:pPr>
              <w:spacing w:after="20"/>
              <w:rPr>
                <w:rFonts w:hint="eastAsia"/>
              </w:rPr>
            </w:pPr>
            <w:r>
              <w:rPr>
                <w:sz w:val="17"/>
              </w:rPr>
              <w:t>03_Generated_JSON_Evidence.png</w:t>
            </w:r>
          </w:p>
        </w:tc>
      </w:tr>
      <w:tr w:rsidR="00BD4310" w14:paraId="637A24E3" w14:textId="77777777">
        <w:trPr>
          <w:jc w:val="center"/>
        </w:trPr>
        <w:tc>
          <w:tcPr>
            <w:tcW w:w="4968" w:type="dxa"/>
            <w:vAlign w:val="center"/>
          </w:tcPr>
          <w:p w14:paraId="68987FCC" w14:textId="77777777" w:rsidR="00BD4310" w:rsidRDefault="00000000">
            <w:pPr>
              <w:spacing w:after="20"/>
              <w:rPr>
                <w:rFonts w:hint="eastAsia"/>
              </w:rPr>
            </w:pPr>
            <w:r>
              <w:rPr>
                <w:sz w:val="17"/>
              </w:rPr>
              <w:t>A01 Direct Application</w:t>
            </w:r>
          </w:p>
        </w:tc>
        <w:tc>
          <w:tcPr>
            <w:tcW w:w="4968" w:type="dxa"/>
            <w:vAlign w:val="center"/>
          </w:tcPr>
          <w:p w14:paraId="3D6B9684" w14:textId="77777777" w:rsidR="00BD4310" w:rsidRDefault="00000000">
            <w:pPr>
              <w:spacing w:after="20"/>
              <w:rPr>
                <w:rFonts w:hint="eastAsia"/>
              </w:rPr>
            </w:pPr>
            <w:r>
              <w:rPr>
                <w:sz w:val="17"/>
              </w:rPr>
              <w:t>A01_Direct_Application.png</w:t>
            </w:r>
          </w:p>
        </w:tc>
      </w:tr>
      <w:tr w:rsidR="00BD4310" w14:paraId="48FCC05A" w14:textId="77777777">
        <w:trPr>
          <w:jc w:val="center"/>
        </w:trPr>
        <w:tc>
          <w:tcPr>
            <w:tcW w:w="4968" w:type="dxa"/>
            <w:vAlign w:val="center"/>
          </w:tcPr>
          <w:p w14:paraId="5FE5F79F" w14:textId="77777777" w:rsidR="00BD4310" w:rsidRDefault="00000000">
            <w:pPr>
              <w:spacing w:after="20"/>
              <w:rPr>
                <w:rFonts w:hint="eastAsia"/>
              </w:rPr>
            </w:pPr>
            <w:r>
              <w:rPr>
                <w:sz w:val="17"/>
              </w:rPr>
              <w:t>A01 WAF Blocked</w:t>
            </w:r>
          </w:p>
        </w:tc>
        <w:tc>
          <w:tcPr>
            <w:tcW w:w="4968" w:type="dxa"/>
            <w:vAlign w:val="center"/>
          </w:tcPr>
          <w:p w14:paraId="145982D4" w14:textId="77777777" w:rsidR="00BD4310" w:rsidRDefault="00000000">
            <w:pPr>
              <w:spacing w:after="20"/>
              <w:rPr>
                <w:rFonts w:hint="eastAsia"/>
              </w:rPr>
            </w:pPr>
            <w:r>
              <w:rPr>
                <w:sz w:val="17"/>
              </w:rPr>
              <w:t>A01_WAF_Blocked.png</w:t>
            </w:r>
          </w:p>
        </w:tc>
      </w:tr>
      <w:tr w:rsidR="00BD4310" w14:paraId="168F1D93" w14:textId="77777777">
        <w:trPr>
          <w:jc w:val="center"/>
        </w:trPr>
        <w:tc>
          <w:tcPr>
            <w:tcW w:w="4968" w:type="dxa"/>
            <w:vAlign w:val="center"/>
          </w:tcPr>
          <w:p w14:paraId="236C2586" w14:textId="77777777" w:rsidR="00BD4310" w:rsidRDefault="00000000">
            <w:pPr>
              <w:spacing w:after="20"/>
              <w:rPr>
                <w:rFonts w:hint="eastAsia"/>
              </w:rPr>
            </w:pPr>
            <w:r>
              <w:rPr>
                <w:sz w:val="17"/>
              </w:rPr>
              <w:t>A02 Direct Backup File</w:t>
            </w:r>
          </w:p>
        </w:tc>
        <w:tc>
          <w:tcPr>
            <w:tcW w:w="4968" w:type="dxa"/>
            <w:vAlign w:val="center"/>
          </w:tcPr>
          <w:p w14:paraId="06E83D94" w14:textId="77777777" w:rsidR="00BD4310" w:rsidRDefault="00000000">
            <w:pPr>
              <w:spacing w:after="20"/>
              <w:rPr>
                <w:rFonts w:hint="eastAsia"/>
              </w:rPr>
            </w:pPr>
            <w:r>
              <w:rPr>
                <w:sz w:val="17"/>
              </w:rPr>
              <w:t>A02_Direct_Backup_File.png</w:t>
            </w:r>
          </w:p>
        </w:tc>
      </w:tr>
      <w:tr w:rsidR="00BD4310" w14:paraId="32FBB320" w14:textId="77777777">
        <w:trPr>
          <w:jc w:val="center"/>
        </w:trPr>
        <w:tc>
          <w:tcPr>
            <w:tcW w:w="4968" w:type="dxa"/>
            <w:vAlign w:val="center"/>
          </w:tcPr>
          <w:p w14:paraId="0B6E5CD5" w14:textId="77777777" w:rsidR="00BD4310" w:rsidRDefault="00000000">
            <w:pPr>
              <w:spacing w:after="20"/>
              <w:rPr>
                <w:rFonts w:hint="eastAsia"/>
              </w:rPr>
            </w:pPr>
            <w:r>
              <w:rPr>
                <w:sz w:val="17"/>
              </w:rPr>
              <w:t>A02 WAF Blocked</w:t>
            </w:r>
          </w:p>
        </w:tc>
        <w:tc>
          <w:tcPr>
            <w:tcW w:w="4968" w:type="dxa"/>
            <w:vAlign w:val="center"/>
          </w:tcPr>
          <w:p w14:paraId="23EC1559" w14:textId="77777777" w:rsidR="00BD4310" w:rsidRDefault="00000000">
            <w:pPr>
              <w:spacing w:after="20"/>
              <w:rPr>
                <w:rFonts w:hint="eastAsia"/>
              </w:rPr>
            </w:pPr>
            <w:r>
              <w:rPr>
                <w:sz w:val="17"/>
              </w:rPr>
              <w:t>A02_WAF_Blocked.png</w:t>
            </w:r>
          </w:p>
        </w:tc>
      </w:tr>
      <w:tr w:rsidR="00BD4310" w14:paraId="5D3D1026" w14:textId="77777777">
        <w:trPr>
          <w:jc w:val="center"/>
        </w:trPr>
        <w:tc>
          <w:tcPr>
            <w:tcW w:w="4968" w:type="dxa"/>
            <w:vAlign w:val="center"/>
          </w:tcPr>
          <w:p w14:paraId="7D13AA83" w14:textId="77777777" w:rsidR="00BD4310" w:rsidRDefault="00000000">
            <w:pPr>
              <w:spacing w:after="20"/>
              <w:rPr>
                <w:rFonts w:hint="eastAsia"/>
              </w:rPr>
            </w:pPr>
            <w:r>
              <w:rPr>
                <w:sz w:val="17"/>
              </w:rPr>
              <w:t>A03 SQLi Direct Attempt</w:t>
            </w:r>
          </w:p>
        </w:tc>
        <w:tc>
          <w:tcPr>
            <w:tcW w:w="4968" w:type="dxa"/>
            <w:vAlign w:val="center"/>
          </w:tcPr>
          <w:p w14:paraId="76816643" w14:textId="77777777" w:rsidR="00BD4310" w:rsidRDefault="00000000">
            <w:pPr>
              <w:spacing w:after="20"/>
              <w:rPr>
                <w:rFonts w:hint="eastAsia"/>
              </w:rPr>
            </w:pPr>
            <w:r>
              <w:rPr>
                <w:sz w:val="17"/>
              </w:rPr>
              <w:t>A03_SQLi_Direct_Attempt.png</w:t>
            </w:r>
          </w:p>
        </w:tc>
      </w:tr>
      <w:tr w:rsidR="00BD4310" w14:paraId="1EFFA180" w14:textId="77777777">
        <w:trPr>
          <w:jc w:val="center"/>
        </w:trPr>
        <w:tc>
          <w:tcPr>
            <w:tcW w:w="4968" w:type="dxa"/>
            <w:vAlign w:val="center"/>
          </w:tcPr>
          <w:p w14:paraId="0AA16CBB" w14:textId="77777777" w:rsidR="00BD4310" w:rsidRDefault="00000000">
            <w:pPr>
              <w:spacing w:after="20"/>
              <w:rPr>
                <w:rFonts w:hint="eastAsia"/>
              </w:rPr>
            </w:pPr>
            <w:r>
              <w:rPr>
                <w:sz w:val="17"/>
              </w:rPr>
              <w:t>A03 SQLi WAF 403</w:t>
            </w:r>
          </w:p>
        </w:tc>
        <w:tc>
          <w:tcPr>
            <w:tcW w:w="4968" w:type="dxa"/>
            <w:vAlign w:val="center"/>
          </w:tcPr>
          <w:p w14:paraId="6DD4FD20" w14:textId="77777777" w:rsidR="00BD4310" w:rsidRDefault="00000000">
            <w:pPr>
              <w:spacing w:after="20"/>
              <w:rPr>
                <w:rFonts w:hint="eastAsia"/>
              </w:rPr>
            </w:pPr>
            <w:r>
              <w:rPr>
                <w:sz w:val="17"/>
              </w:rPr>
              <w:t>A03_SQLi_WAF_403.png</w:t>
            </w:r>
          </w:p>
        </w:tc>
      </w:tr>
      <w:tr w:rsidR="00BD4310" w14:paraId="4C8AF951" w14:textId="77777777">
        <w:trPr>
          <w:jc w:val="center"/>
        </w:trPr>
        <w:tc>
          <w:tcPr>
            <w:tcW w:w="4968" w:type="dxa"/>
            <w:vAlign w:val="center"/>
          </w:tcPr>
          <w:p w14:paraId="4FE35C21" w14:textId="77777777" w:rsidR="00BD4310" w:rsidRDefault="00000000">
            <w:pPr>
              <w:spacing w:after="20"/>
              <w:rPr>
                <w:rFonts w:hint="eastAsia"/>
              </w:rPr>
            </w:pPr>
            <w:r>
              <w:rPr>
                <w:sz w:val="17"/>
              </w:rPr>
              <w:t>A03 SQLi result</w:t>
            </w:r>
          </w:p>
        </w:tc>
        <w:tc>
          <w:tcPr>
            <w:tcW w:w="4968" w:type="dxa"/>
            <w:vAlign w:val="center"/>
          </w:tcPr>
          <w:p w14:paraId="60523368" w14:textId="77777777" w:rsidR="00BD4310" w:rsidRDefault="00000000">
            <w:pPr>
              <w:spacing w:after="20"/>
              <w:rPr>
                <w:rFonts w:hint="eastAsia"/>
              </w:rPr>
            </w:pPr>
            <w:r>
              <w:rPr>
                <w:sz w:val="17"/>
              </w:rPr>
              <w:t>A03_SQLi_result.png</w:t>
            </w:r>
          </w:p>
        </w:tc>
      </w:tr>
      <w:tr w:rsidR="00BD4310" w14:paraId="15588C02" w14:textId="77777777">
        <w:trPr>
          <w:jc w:val="center"/>
        </w:trPr>
        <w:tc>
          <w:tcPr>
            <w:tcW w:w="4968" w:type="dxa"/>
            <w:vAlign w:val="center"/>
          </w:tcPr>
          <w:p w14:paraId="0A8B7EC8" w14:textId="77777777" w:rsidR="00BD4310" w:rsidRDefault="00000000">
            <w:pPr>
              <w:spacing w:after="20"/>
              <w:rPr>
                <w:rFonts w:hint="eastAsia"/>
              </w:rPr>
            </w:pPr>
            <w:r>
              <w:rPr>
                <w:sz w:val="17"/>
              </w:rPr>
              <w:t>A04 Direct Negative Quantity</w:t>
            </w:r>
          </w:p>
        </w:tc>
        <w:tc>
          <w:tcPr>
            <w:tcW w:w="4968" w:type="dxa"/>
            <w:vAlign w:val="center"/>
          </w:tcPr>
          <w:p w14:paraId="248B76C8" w14:textId="77777777" w:rsidR="00BD4310" w:rsidRDefault="00000000">
            <w:pPr>
              <w:spacing w:after="20"/>
              <w:rPr>
                <w:rFonts w:hint="eastAsia"/>
              </w:rPr>
            </w:pPr>
            <w:r>
              <w:rPr>
                <w:sz w:val="17"/>
              </w:rPr>
              <w:t>A04_Direct_Negative_Quantity.png</w:t>
            </w:r>
          </w:p>
        </w:tc>
      </w:tr>
      <w:tr w:rsidR="00BD4310" w14:paraId="314C5356" w14:textId="77777777">
        <w:trPr>
          <w:jc w:val="center"/>
        </w:trPr>
        <w:tc>
          <w:tcPr>
            <w:tcW w:w="4968" w:type="dxa"/>
            <w:vAlign w:val="center"/>
          </w:tcPr>
          <w:p w14:paraId="00FFE8CB" w14:textId="77777777" w:rsidR="00BD4310" w:rsidRDefault="00000000">
            <w:pPr>
              <w:spacing w:after="20"/>
              <w:rPr>
                <w:rFonts w:hint="eastAsia"/>
              </w:rPr>
            </w:pPr>
            <w:r>
              <w:rPr>
                <w:sz w:val="17"/>
              </w:rPr>
              <w:t>A04 WAF Blocked</w:t>
            </w:r>
          </w:p>
        </w:tc>
        <w:tc>
          <w:tcPr>
            <w:tcW w:w="4968" w:type="dxa"/>
            <w:vAlign w:val="center"/>
          </w:tcPr>
          <w:p w14:paraId="749272D5" w14:textId="77777777" w:rsidR="00BD4310" w:rsidRDefault="00000000">
            <w:pPr>
              <w:spacing w:after="20"/>
              <w:rPr>
                <w:rFonts w:hint="eastAsia"/>
              </w:rPr>
            </w:pPr>
            <w:r>
              <w:rPr>
                <w:sz w:val="17"/>
              </w:rPr>
              <w:t>A04_WAF_Blocked.png</w:t>
            </w:r>
          </w:p>
        </w:tc>
      </w:tr>
      <w:tr w:rsidR="00BD4310" w14:paraId="5707067B" w14:textId="77777777">
        <w:trPr>
          <w:jc w:val="center"/>
        </w:trPr>
        <w:tc>
          <w:tcPr>
            <w:tcW w:w="4968" w:type="dxa"/>
            <w:vAlign w:val="center"/>
          </w:tcPr>
          <w:p w14:paraId="5825D64B" w14:textId="77777777" w:rsidR="00BD4310" w:rsidRDefault="00000000">
            <w:pPr>
              <w:spacing w:after="20"/>
              <w:rPr>
                <w:rFonts w:hint="eastAsia"/>
              </w:rPr>
            </w:pPr>
            <w:r>
              <w:rPr>
                <w:sz w:val="17"/>
              </w:rPr>
              <w:t>A05 Direct FTP Listing</w:t>
            </w:r>
          </w:p>
        </w:tc>
        <w:tc>
          <w:tcPr>
            <w:tcW w:w="4968" w:type="dxa"/>
            <w:vAlign w:val="center"/>
          </w:tcPr>
          <w:p w14:paraId="3E9AE319" w14:textId="77777777" w:rsidR="00BD4310" w:rsidRDefault="00000000">
            <w:pPr>
              <w:spacing w:after="20"/>
              <w:rPr>
                <w:rFonts w:hint="eastAsia"/>
              </w:rPr>
            </w:pPr>
            <w:r>
              <w:rPr>
                <w:sz w:val="17"/>
              </w:rPr>
              <w:t>A05_Direct_FTP_Listing.png</w:t>
            </w:r>
          </w:p>
        </w:tc>
      </w:tr>
      <w:tr w:rsidR="00BD4310" w14:paraId="1DB571AA" w14:textId="77777777">
        <w:trPr>
          <w:jc w:val="center"/>
        </w:trPr>
        <w:tc>
          <w:tcPr>
            <w:tcW w:w="4968" w:type="dxa"/>
            <w:vAlign w:val="center"/>
          </w:tcPr>
          <w:p w14:paraId="439072B4" w14:textId="77777777" w:rsidR="00BD4310" w:rsidRDefault="00000000">
            <w:pPr>
              <w:spacing w:after="20"/>
              <w:rPr>
                <w:rFonts w:hint="eastAsia"/>
              </w:rPr>
            </w:pPr>
            <w:r>
              <w:rPr>
                <w:sz w:val="17"/>
              </w:rPr>
              <w:t>A05 WAF Blocked</w:t>
            </w:r>
          </w:p>
        </w:tc>
        <w:tc>
          <w:tcPr>
            <w:tcW w:w="4968" w:type="dxa"/>
            <w:vAlign w:val="center"/>
          </w:tcPr>
          <w:p w14:paraId="178D2AF3" w14:textId="77777777" w:rsidR="00BD4310" w:rsidRDefault="00000000">
            <w:pPr>
              <w:spacing w:after="20"/>
              <w:rPr>
                <w:rFonts w:hint="eastAsia"/>
              </w:rPr>
            </w:pPr>
            <w:r>
              <w:rPr>
                <w:sz w:val="17"/>
              </w:rPr>
              <w:t>A05_WAF_Blocked.png</w:t>
            </w:r>
          </w:p>
        </w:tc>
      </w:tr>
      <w:tr w:rsidR="00BD4310" w14:paraId="29D8C2D5" w14:textId="77777777">
        <w:trPr>
          <w:jc w:val="center"/>
        </w:trPr>
        <w:tc>
          <w:tcPr>
            <w:tcW w:w="4968" w:type="dxa"/>
            <w:vAlign w:val="center"/>
          </w:tcPr>
          <w:p w14:paraId="54D641E0" w14:textId="77777777" w:rsidR="00BD4310" w:rsidRDefault="00000000">
            <w:pPr>
              <w:spacing w:after="20"/>
              <w:rPr>
                <w:rFonts w:hint="eastAsia"/>
              </w:rPr>
            </w:pPr>
            <w:r>
              <w:rPr>
                <w:sz w:val="17"/>
              </w:rPr>
              <w:t>A06 Direct Component Report</w:t>
            </w:r>
          </w:p>
        </w:tc>
        <w:tc>
          <w:tcPr>
            <w:tcW w:w="4968" w:type="dxa"/>
            <w:vAlign w:val="center"/>
          </w:tcPr>
          <w:p w14:paraId="3AAA1447" w14:textId="77777777" w:rsidR="00BD4310" w:rsidRDefault="00000000">
            <w:pPr>
              <w:spacing w:after="20"/>
              <w:rPr>
                <w:rFonts w:hint="eastAsia"/>
              </w:rPr>
            </w:pPr>
            <w:r>
              <w:rPr>
                <w:sz w:val="17"/>
              </w:rPr>
              <w:t>A06_Direct_Component_Report.png</w:t>
            </w:r>
          </w:p>
        </w:tc>
      </w:tr>
      <w:tr w:rsidR="00BD4310" w14:paraId="63FA9715" w14:textId="77777777">
        <w:trPr>
          <w:jc w:val="center"/>
        </w:trPr>
        <w:tc>
          <w:tcPr>
            <w:tcW w:w="4968" w:type="dxa"/>
            <w:vAlign w:val="center"/>
          </w:tcPr>
          <w:p w14:paraId="7BB73373" w14:textId="77777777" w:rsidR="00BD4310" w:rsidRDefault="00000000">
            <w:pPr>
              <w:spacing w:after="20"/>
              <w:rPr>
                <w:rFonts w:hint="eastAsia"/>
              </w:rPr>
            </w:pPr>
            <w:r>
              <w:rPr>
                <w:sz w:val="17"/>
              </w:rPr>
              <w:t>A06 WAF</w:t>
            </w:r>
          </w:p>
        </w:tc>
        <w:tc>
          <w:tcPr>
            <w:tcW w:w="4968" w:type="dxa"/>
            <w:vAlign w:val="center"/>
          </w:tcPr>
          <w:p w14:paraId="3E3DCD52" w14:textId="77777777" w:rsidR="00BD4310" w:rsidRDefault="00000000">
            <w:pPr>
              <w:spacing w:after="20"/>
              <w:rPr>
                <w:rFonts w:hint="eastAsia"/>
              </w:rPr>
            </w:pPr>
            <w:r>
              <w:rPr>
                <w:sz w:val="17"/>
              </w:rPr>
              <w:t>A06_WAF.png</w:t>
            </w:r>
          </w:p>
        </w:tc>
      </w:tr>
      <w:tr w:rsidR="00BD4310" w14:paraId="4513E3BD" w14:textId="77777777">
        <w:trPr>
          <w:jc w:val="center"/>
        </w:trPr>
        <w:tc>
          <w:tcPr>
            <w:tcW w:w="4968" w:type="dxa"/>
            <w:vAlign w:val="center"/>
          </w:tcPr>
          <w:p w14:paraId="1F82E7BC" w14:textId="77777777" w:rsidR="00BD4310" w:rsidRDefault="00000000">
            <w:pPr>
              <w:spacing w:after="20"/>
              <w:rPr>
                <w:rFonts w:hint="eastAsia"/>
              </w:rPr>
            </w:pPr>
            <w:r>
              <w:rPr>
                <w:sz w:val="17"/>
              </w:rPr>
              <w:t>A07 WAF Login Attempt 1</w:t>
            </w:r>
          </w:p>
        </w:tc>
        <w:tc>
          <w:tcPr>
            <w:tcW w:w="4968" w:type="dxa"/>
            <w:vAlign w:val="center"/>
          </w:tcPr>
          <w:p w14:paraId="7C00C85F" w14:textId="77777777" w:rsidR="00BD4310" w:rsidRDefault="00000000">
            <w:pPr>
              <w:spacing w:after="20"/>
              <w:rPr>
                <w:rFonts w:hint="eastAsia"/>
              </w:rPr>
            </w:pPr>
            <w:r>
              <w:rPr>
                <w:sz w:val="17"/>
              </w:rPr>
              <w:t>A07_WAF_Login_Attempt_1.png</w:t>
            </w:r>
          </w:p>
        </w:tc>
      </w:tr>
      <w:tr w:rsidR="00BD4310" w14:paraId="02C16C53" w14:textId="77777777">
        <w:trPr>
          <w:jc w:val="center"/>
        </w:trPr>
        <w:tc>
          <w:tcPr>
            <w:tcW w:w="4968" w:type="dxa"/>
            <w:vAlign w:val="center"/>
          </w:tcPr>
          <w:p w14:paraId="2714B3FC" w14:textId="77777777" w:rsidR="00BD4310" w:rsidRDefault="00000000">
            <w:pPr>
              <w:spacing w:after="20"/>
              <w:rPr>
                <w:rFonts w:hint="eastAsia"/>
              </w:rPr>
            </w:pPr>
            <w:r>
              <w:rPr>
                <w:sz w:val="17"/>
              </w:rPr>
              <w:t>A07 WAF Rate Limit 429</w:t>
            </w:r>
          </w:p>
        </w:tc>
        <w:tc>
          <w:tcPr>
            <w:tcW w:w="4968" w:type="dxa"/>
            <w:vAlign w:val="center"/>
          </w:tcPr>
          <w:p w14:paraId="60499AB8" w14:textId="77777777" w:rsidR="00BD4310" w:rsidRDefault="00000000">
            <w:pPr>
              <w:spacing w:after="20"/>
              <w:rPr>
                <w:rFonts w:hint="eastAsia"/>
              </w:rPr>
            </w:pPr>
            <w:r>
              <w:rPr>
                <w:sz w:val="17"/>
              </w:rPr>
              <w:t>A07_WAF_Rate_Limit_429.png</w:t>
            </w:r>
          </w:p>
        </w:tc>
      </w:tr>
      <w:tr w:rsidR="00BD4310" w14:paraId="0C6AE8EE" w14:textId="77777777">
        <w:trPr>
          <w:jc w:val="center"/>
        </w:trPr>
        <w:tc>
          <w:tcPr>
            <w:tcW w:w="4968" w:type="dxa"/>
            <w:vAlign w:val="center"/>
          </w:tcPr>
          <w:p w14:paraId="516559B5" w14:textId="77777777" w:rsidR="00BD4310" w:rsidRDefault="00000000">
            <w:pPr>
              <w:spacing w:after="20"/>
              <w:rPr>
                <w:rFonts w:hint="eastAsia"/>
              </w:rPr>
            </w:pPr>
            <w:r>
              <w:rPr>
                <w:sz w:val="17"/>
              </w:rPr>
              <w:lastRenderedPageBreak/>
              <w:t>A08 Direct Integrity Simulation</w:t>
            </w:r>
          </w:p>
        </w:tc>
        <w:tc>
          <w:tcPr>
            <w:tcW w:w="4968" w:type="dxa"/>
            <w:vAlign w:val="center"/>
          </w:tcPr>
          <w:p w14:paraId="382F5F61" w14:textId="77777777" w:rsidR="00BD4310" w:rsidRDefault="00000000">
            <w:pPr>
              <w:spacing w:after="20"/>
              <w:rPr>
                <w:rFonts w:hint="eastAsia"/>
              </w:rPr>
            </w:pPr>
            <w:r>
              <w:rPr>
                <w:sz w:val="17"/>
              </w:rPr>
              <w:t>A08_Direct_Integrity_Simulation.png</w:t>
            </w:r>
          </w:p>
        </w:tc>
      </w:tr>
      <w:tr w:rsidR="00BD4310" w14:paraId="27D341C6" w14:textId="77777777">
        <w:trPr>
          <w:jc w:val="center"/>
        </w:trPr>
        <w:tc>
          <w:tcPr>
            <w:tcW w:w="4968" w:type="dxa"/>
            <w:vAlign w:val="center"/>
          </w:tcPr>
          <w:p w14:paraId="7C769A05" w14:textId="77777777" w:rsidR="00BD4310" w:rsidRDefault="00000000">
            <w:pPr>
              <w:spacing w:after="20"/>
              <w:rPr>
                <w:rFonts w:hint="eastAsia"/>
              </w:rPr>
            </w:pPr>
            <w:r>
              <w:rPr>
                <w:sz w:val="17"/>
              </w:rPr>
              <w:t>A08 WAF Blocked</w:t>
            </w:r>
          </w:p>
        </w:tc>
        <w:tc>
          <w:tcPr>
            <w:tcW w:w="4968" w:type="dxa"/>
            <w:vAlign w:val="center"/>
          </w:tcPr>
          <w:p w14:paraId="6CFFAE6B" w14:textId="77777777" w:rsidR="00BD4310" w:rsidRDefault="00000000">
            <w:pPr>
              <w:spacing w:after="20"/>
              <w:rPr>
                <w:rFonts w:hint="eastAsia"/>
              </w:rPr>
            </w:pPr>
            <w:r>
              <w:rPr>
                <w:sz w:val="17"/>
              </w:rPr>
              <w:t>A08_WAF_Blocked.png</w:t>
            </w:r>
          </w:p>
        </w:tc>
      </w:tr>
      <w:tr w:rsidR="00BD4310" w14:paraId="6C3F004F" w14:textId="77777777">
        <w:trPr>
          <w:jc w:val="center"/>
        </w:trPr>
        <w:tc>
          <w:tcPr>
            <w:tcW w:w="4968" w:type="dxa"/>
            <w:vAlign w:val="center"/>
          </w:tcPr>
          <w:p w14:paraId="6E8F08FE" w14:textId="77777777" w:rsidR="00BD4310" w:rsidRDefault="00000000">
            <w:pPr>
              <w:spacing w:after="20"/>
              <w:rPr>
                <w:rFonts w:hint="eastAsia"/>
              </w:rPr>
            </w:pPr>
            <w:r>
              <w:rPr>
                <w:sz w:val="17"/>
              </w:rPr>
              <w:t>A09 Direct Logging Demo</w:t>
            </w:r>
          </w:p>
        </w:tc>
        <w:tc>
          <w:tcPr>
            <w:tcW w:w="4968" w:type="dxa"/>
            <w:vAlign w:val="center"/>
          </w:tcPr>
          <w:p w14:paraId="0058DDBB" w14:textId="77777777" w:rsidR="00BD4310" w:rsidRDefault="00000000">
            <w:pPr>
              <w:spacing w:after="20"/>
              <w:rPr>
                <w:rFonts w:hint="eastAsia"/>
              </w:rPr>
            </w:pPr>
            <w:r>
              <w:rPr>
                <w:sz w:val="17"/>
              </w:rPr>
              <w:t>A09_Direct_Logging_Demo.png</w:t>
            </w:r>
          </w:p>
        </w:tc>
      </w:tr>
      <w:tr w:rsidR="00BD4310" w14:paraId="3BA47125" w14:textId="77777777">
        <w:trPr>
          <w:jc w:val="center"/>
        </w:trPr>
        <w:tc>
          <w:tcPr>
            <w:tcW w:w="4968" w:type="dxa"/>
            <w:vAlign w:val="center"/>
          </w:tcPr>
          <w:p w14:paraId="47FBCB70" w14:textId="77777777" w:rsidR="00BD4310" w:rsidRDefault="00000000">
            <w:pPr>
              <w:spacing w:after="20"/>
              <w:rPr>
                <w:rFonts w:hint="eastAsia"/>
              </w:rPr>
            </w:pPr>
            <w:r>
              <w:rPr>
                <w:sz w:val="17"/>
              </w:rPr>
              <w:t>A09 WAF Blocked Browser</w:t>
            </w:r>
          </w:p>
        </w:tc>
        <w:tc>
          <w:tcPr>
            <w:tcW w:w="4968" w:type="dxa"/>
            <w:vAlign w:val="center"/>
          </w:tcPr>
          <w:p w14:paraId="21B86FC4" w14:textId="77777777" w:rsidR="00BD4310" w:rsidRDefault="00000000">
            <w:pPr>
              <w:spacing w:after="20"/>
              <w:rPr>
                <w:rFonts w:hint="eastAsia"/>
              </w:rPr>
            </w:pPr>
            <w:r>
              <w:rPr>
                <w:sz w:val="17"/>
              </w:rPr>
              <w:t>A09_WAF_Blocked_Browser.png</w:t>
            </w:r>
          </w:p>
        </w:tc>
      </w:tr>
      <w:tr w:rsidR="00BD4310" w14:paraId="5ED91705" w14:textId="77777777">
        <w:trPr>
          <w:jc w:val="center"/>
        </w:trPr>
        <w:tc>
          <w:tcPr>
            <w:tcW w:w="4968" w:type="dxa"/>
            <w:vAlign w:val="center"/>
          </w:tcPr>
          <w:p w14:paraId="2E956219" w14:textId="77777777" w:rsidR="00BD4310" w:rsidRDefault="00000000">
            <w:pPr>
              <w:spacing w:after="20"/>
              <w:rPr>
                <w:rFonts w:hint="eastAsia"/>
              </w:rPr>
            </w:pPr>
            <w:r>
              <w:rPr>
                <w:sz w:val="17"/>
              </w:rPr>
              <w:t>A10 Direct SSRF Simulation</w:t>
            </w:r>
          </w:p>
        </w:tc>
        <w:tc>
          <w:tcPr>
            <w:tcW w:w="4968" w:type="dxa"/>
            <w:vAlign w:val="center"/>
          </w:tcPr>
          <w:p w14:paraId="33E121C3" w14:textId="77777777" w:rsidR="00BD4310" w:rsidRDefault="00000000">
            <w:pPr>
              <w:spacing w:after="20"/>
              <w:rPr>
                <w:rFonts w:hint="eastAsia"/>
              </w:rPr>
            </w:pPr>
            <w:r>
              <w:rPr>
                <w:sz w:val="17"/>
              </w:rPr>
              <w:t>A10_Direct_SSRF_Simulation.png</w:t>
            </w:r>
          </w:p>
        </w:tc>
      </w:tr>
      <w:tr w:rsidR="00BD4310" w14:paraId="1C4B2DDF" w14:textId="77777777">
        <w:trPr>
          <w:jc w:val="center"/>
        </w:trPr>
        <w:tc>
          <w:tcPr>
            <w:tcW w:w="4968" w:type="dxa"/>
            <w:vAlign w:val="center"/>
          </w:tcPr>
          <w:p w14:paraId="49550B35" w14:textId="77777777" w:rsidR="00BD4310" w:rsidRDefault="00000000">
            <w:pPr>
              <w:spacing w:after="20"/>
              <w:rPr>
                <w:rFonts w:hint="eastAsia"/>
              </w:rPr>
            </w:pPr>
            <w:r>
              <w:rPr>
                <w:sz w:val="17"/>
              </w:rPr>
              <w:t>A10 WAF Blocked</w:t>
            </w:r>
          </w:p>
        </w:tc>
        <w:tc>
          <w:tcPr>
            <w:tcW w:w="4968" w:type="dxa"/>
            <w:vAlign w:val="center"/>
          </w:tcPr>
          <w:p w14:paraId="5E9BDBC6" w14:textId="77777777" w:rsidR="00BD4310" w:rsidRDefault="00000000">
            <w:pPr>
              <w:spacing w:after="20"/>
              <w:rPr>
                <w:rFonts w:hint="eastAsia"/>
              </w:rPr>
            </w:pPr>
            <w:r>
              <w:rPr>
                <w:sz w:val="17"/>
              </w:rPr>
              <w:t>A10_WAF_Blocked.png</w:t>
            </w:r>
          </w:p>
        </w:tc>
      </w:tr>
    </w:tbl>
    <w:p w14:paraId="0B2B8FEB" w14:textId="77777777" w:rsidR="00BD4310" w:rsidRDefault="00BD4310">
      <w:pPr>
        <w:rPr>
          <w:rFonts w:hint="eastAsia"/>
        </w:rPr>
      </w:pPr>
    </w:p>
    <w:p w14:paraId="213CDDED" w14:textId="77777777" w:rsidR="00BD4310" w:rsidRDefault="00000000">
      <w:pPr>
        <w:pStyle w:val="Heading2"/>
      </w:pPr>
      <w:bookmarkStart w:id="32" w:name="_Toc243744489"/>
      <w:r>
        <w:t>Appendix B — Interpretation Rules</w:t>
      </w:r>
      <w:bookmarkEnd w:id="32"/>
    </w:p>
    <w:p w14:paraId="371A7F60" w14:textId="77777777" w:rsidR="00BD4310" w:rsidRDefault="00000000">
      <w:pPr>
        <w:pStyle w:val="ListBullet"/>
        <w:rPr>
          <w:rFonts w:hint="eastAsia"/>
        </w:rPr>
      </w:pPr>
      <w:r>
        <w:t>HTTP 403: the tested request was forbidden at the captured route; it is not proof all attack variants are blocked.</w:t>
      </w:r>
    </w:p>
    <w:p w14:paraId="0E955B26" w14:textId="77777777" w:rsidR="00BD4310" w:rsidRDefault="00000000">
      <w:pPr>
        <w:pStyle w:val="ListBullet"/>
        <w:rPr>
          <w:rFonts w:hint="eastAsia"/>
        </w:rPr>
      </w:pPr>
      <w:r>
        <w:t>HTTP 429: the captured route applied a rate limit to the tested request sequence; threshold coverage and bypasses need separate testing.</w:t>
      </w:r>
    </w:p>
    <w:p w14:paraId="12D6690B" w14:textId="77777777" w:rsidR="00BD4310" w:rsidRDefault="00000000">
      <w:pPr>
        <w:pStyle w:val="ListBullet"/>
        <w:rPr>
          <w:rFonts w:hint="eastAsia"/>
        </w:rPr>
      </w:pPr>
      <w:r>
        <w:t>HTTP 200: the endpoint returned a successful HTTP response; this does not by itself prove secure or persistent business behaviour.</w:t>
      </w:r>
    </w:p>
    <w:p w14:paraId="4688933A" w14:textId="77777777" w:rsidR="00BD4310" w:rsidRDefault="00000000">
      <w:pPr>
        <w:pStyle w:val="ListBullet"/>
        <w:rPr>
          <w:rFonts w:hint="eastAsia"/>
        </w:rPr>
      </w:pPr>
      <w:r>
        <w:t>Direct endpoint vs WAF route: different results may reflect routing, WAF rules, or application logic. Confirm the actual request path and configuration before assigning cause.</w:t>
      </w:r>
    </w:p>
    <w:p w14:paraId="0084F5CF" w14:textId="77777777" w:rsidR="00BD4310" w:rsidRDefault="00000000">
      <w:pPr>
        <w:pStyle w:val="ListBullet"/>
        <w:rPr>
          <w:rFonts w:hint="eastAsia"/>
        </w:rPr>
      </w:pPr>
      <w:r>
        <w:t>Demo or mock data: clearly identify it as simulated and do not describe it as real user data, real secrets or real cloud credentials.</w:t>
      </w:r>
    </w:p>
    <w:p w14:paraId="07D6C298" w14:textId="77777777" w:rsidR="00BD4310" w:rsidRDefault="00000000">
      <w:pPr>
        <w:pStyle w:val="Heading2"/>
      </w:pPr>
      <w:bookmarkStart w:id="33" w:name="_Toc243744490"/>
      <w:r>
        <w:t>Appendix C — Source Material and Provenance</w:t>
      </w:r>
      <w:bookmarkEnd w:id="33"/>
    </w:p>
    <w:p w14:paraId="54F40421" w14:textId="77777777" w:rsidR="00BD4310" w:rsidRDefault="00000000">
      <w:pPr>
        <w:rPr>
          <w:rFonts w:hint="eastAsia"/>
        </w:rPr>
      </w:pPr>
      <w:r>
        <w:t>Primary project sources reviewed for this combined document: WebXploit_VAPT_Assessment_Report(1).pdf; WebXploit_Project_Technical_Documentation(1).pdf; Screenshots.zip; and the later manual retest details recorded in the project conversation. The source PDFs identify the earlier safe-run date as 03 October 2026. The manual retest details are explicitly distinguished in this document where known. The GitHub project URL supplied in the source material is https://github.com/shreyash-vidhate/WebXploit.</w:t>
      </w:r>
    </w:p>
    <w:p w14:paraId="304F5333" w14:textId="77777777" w:rsidR="00BD4310" w:rsidRDefault="00000000">
      <w:pPr>
        <w:rPr>
          <w:rFonts w:hint="eastAsia"/>
        </w:rPr>
      </w:pPr>
      <w:r>
        <w:t>External framework note: the report structure is consistent with common OWASP Web Security Testing Guide reporting practices: scope, methodology, executive summary, findings, impact/limitations and remediation. No external framework has been used to claim certification or compliance.</w:t>
      </w:r>
    </w:p>
    <w:sectPr w:rsidR="00BD4310" w:rsidSect="00034616">
      <w:headerReference w:type="default" r:id="rId33"/>
      <w:footerReference w:type="default" r:id="rId34"/>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4EF34F" w14:textId="77777777" w:rsidR="00D86396" w:rsidRDefault="00D86396">
      <w:pPr>
        <w:spacing w:after="0" w:line="240" w:lineRule="auto"/>
        <w:rPr>
          <w:rFonts w:hint="eastAsia"/>
        </w:rPr>
      </w:pPr>
      <w:r>
        <w:separator/>
      </w:r>
    </w:p>
  </w:endnote>
  <w:endnote w:type="continuationSeparator" w:id="0">
    <w:p w14:paraId="7485E4E4" w14:textId="77777777" w:rsidR="00D86396" w:rsidRDefault="00D86396">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angal">
    <w:panose1 w:val="02040503050203030202"/>
    <w:charset w:val="00"/>
    <w:family w:val="roman"/>
    <w:pitch w:val="variable"/>
    <w:sig w:usb0="00008003" w:usb1="00000000" w:usb2="00000000" w:usb3="00000000" w:csb0="00000001"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55D796" w14:textId="77777777" w:rsidR="00BD4310" w:rsidRDefault="00000000">
    <w:pPr>
      <w:pStyle w:val="Footer"/>
      <w:jc w:val="center"/>
      <w:rPr>
        <w:rFonts w:hint="eastAsia"/>
      </w:rPr>
    </w:pPr>
    <w:r>
      <w:t xml:space="preserve">Controlled Laboratory Assessment • Portfolio Copy  |  </w:t>
    </w:r>
    <w:r>
      <w:fldChar w:fldCharType="begin"/>
    </w:r>
    <w:r>
      <w:instrText>PAGE</w:instrText>
    </w:r>
    <w:r>
      <w:rPr>
        <w:rFonts w:hint="eastAsia"/>
      </w:rPr>
      <w:fldChar w:fldCharType="separate"/>
    </w:r>
    <w:r w:rsidR="002408F4">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FB2D79" w14:textId="77777777" w:rsidR="00D86396" w:rsidRDefault="00D86396">
      <w:pPr>
        <w:spacing w:after="0" w:line="240" w:lineRule="auto"/>
        <w:rPr>
          <w:rFonts w:hint="eastAsia"/>
        </w:rPr>
      </w:pPr>
      <w:r>
        <w:separator/>
      </w:r>
    </w:p>
  </w:footnote>
  <w:footnote w:type="continuationSeparator" w:id="0">
    <w:p w14:paraId="028EB0C8" w14:textId="77777777" w:rsidR="00D86396" w:rsidRDefault="00D86396">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22E2A0" w14:textId="77777777" w:rsidR="00BD4310" w:rsidRDefault="00000000">
    <w:pPr>
      <w:pStyle w:val="Caption"/>
      <w:jc w:val="right"/>
      <w:rPr>
        <w:rFonts w:hint="eastAsia"/>
      </w:rPr>
    </w:pPr>
    <w:r>
      <w:t>WEBXPLOIT  |  COMBINED TECHNICAL &amp; SECURITY ASSESSMENT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75551122">
    <w:abstractNumId w:val="8"/>
  </w:num>
  <w:num w:numId="2" w16cid:durableId="894701923">
    <w:abstractNumId w:val="6"/>
  </w:num>
  <w:num w:numId="3" w16cid:durableId="566303456">
    <w:abstractNumId w:val="5"/>
  </w:num>
  <w:num w:numId="4" w16cid:durableId="429856679">
    <w:abstractNumId w:val="4"/>
  </w:num>
  <w:num w:numId="5" w16cid:durableId="676349815">
    <w:abstractNumId w:val="7"/>
  </w:num>
  <w:num w:numId="6" w16cid:durableId="1652171024">
    <w:abstractNumId w:val="3"/>
  </w:num>
  <w:num w:numId="7" w16cid:durableId="597372195">
    <w:abstractNumId w:val="2"/>
  </w:num>
  <w:num w:numId="8" w16cid:durableId="93208386">
    <w:abstractNumId w:val="1"/>
  </w:num>
  <w:num w:numId="9" w16cid:durableId="1168738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408F4"/>
    <w:rsid w:val="0029639D"/>
    <w:rsid w:val="00326F90"/>
    <w:rsid w:val="00380389"/>
    <w:rsid w:val="004A7EE8"/>
    <w:rsid w:val="007823CD"/>
    <w:rsid w:val="00846564"/>
    <w:rsid w:val="008644FF"/>
    <w:rsid w:val="00A700B9"/>
    <w:rsid w:val="00AA1D8D"/>
    <w:rsid w:val="00B47730"/>
    <w:rsid w:val="00BD4310"/>
    <w:rsid w:val="00C958DE"/>
    <w:rsid w:val="00CB0664"/>
    <w:rsid w:val="00D8639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mr-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3D2A2ED"/>
  <w14:defaultImageDpi w14:val="300"/>
  <w15:docId w15:val="{5AB7DFA6-5C38-464B-AB12-84FCED4FBA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pPr>
    <w:rPr>
      <w:rFonts w:ascii="Aptos" w:hAnsi="Aptos"/>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2304A"/>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76B87"/>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76B87"/>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2304A"/>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2408F4"/>
    <w:rPr>
      <w:color w:val="0000FF" w:themeColor="hyperlink"/>
      <w:u w:val="single"/>
    </w:rPr>
  </w:style>
  <w:style w:type="character" w:styleId="UnresolvedMention">
    <w:name w:val="Unresolved Mention"/>
    <w:basedOn w:val="DefaultParagraphFont"/>
    <w:uiPriority w:val="99"/>
    <w:semiHidden/>
    <w:unhideWhenUsed/>
    <w:rsid w:val="002408F4"/>
    <w:rPr>
      <w:color w:val="605E5C"/>
      <w:shd w:val="clear" w:color="auto" w:fill="E1DFDD"/>
    </w:rPr>
  </w:style>
  <w:style w:type="paragraph" w:styleId="TOC1">
    <w:name w:val="toc 1"/>
    <w:basedOn w:val="Normal"/>
    <w:next w:val="Normal"/>
    <w:autoRedefine/>
    <w:uiPriority w:val="39"/>
    <w:unhideWhenUsed/>
    <w:rsid w:val="00A700B9"/>
  </w:style>
  <w:style w:type="paragraph" w:styleId="TOC2">
    <w:name w:val="toc 2"/>
    <w:basedOn w:val="Normal"/>
    <w:next w:val="Normal"/>
    <w:autoRedefine/>
    <w:uiPriority w:val="39"/>
    <w:unhideWhenUsed/>
    <w:rsid w:val="00A700B9"/>
    <w:pPr>
      <w:ind w:left="200"/>
    </w:pPr>
  </w:style>
  <w:style w:type="paragraph" w:styleId="TOC3">
    <w:name w:val="toc 3"/>
    <w:basedOn w:val="Normal"/>
    <w:next w:val="Normal"/>
    <w:autoRedefine/>
    <w:uiPriority w:val="39"/>
    <w:unhideWhenUsed/>
    <w:rsid w:val="00A700B9"/>
    <w:pPr>
      <w:ind w:left="4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png"/><Relationship Id="rId34"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fontTable" Target="fontTable.xml"/><Relationship Id="rId8" Type="http://schemas.openxmlformats.org/officeDocument/2006/relationships/hyperlink" Target="https://github.com/shreyash-vidhate/WebXploi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TotalTime>
  <Pages>22</Pages>
  <Words>4444</Words>
  <Characters>25332</Characters>
  <Application>Microsoft Office Word</Application>
  <DocSecurity>0</DocSecurity>
  <Lines>211</Lines>
  <Paragraphs>59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29717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WebXploit — Combined Technical Project Documentation and VAPT Assessment</dc:title>
  <dc:subject>Controlled local web application security testing and defensive validation</dc:subject>
  <dc:creator>Shreyash Navnath Vidhate</dc:creator>
  <cp:keywords>WebXploit, VAPT, OWASP, WAF, ModSecurity, security assessment</cp:keywords>
  <dc:description>generated by python-docx</dc:description>
  <cp:lastModifiedBy>Shreyash Vidhate</cp:lastModifiedBy>
  <cp:revision>8</cp:revision>
  <dcterms:created xsi:type="dcterms:W3CDTF">2013-12-23T23:15:00Z</dcterms:created>
  <dcterms:modified xsi:type="dcterms:W3CDTF">2026-10-24T09:02:00Z</dcterms:modified>
  <cp:category/>
</cp:coreProperties>
</file>