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187" w14:textId="77777777" w:rsidR="00055D6B" w:rsidRDefault="00000000">
      <w:pPr>
        <w:spacing w:after="0" w:line="259" w:lineRule="auto"/>
        <w:ind w:left="0" w:right="552" w:firstLine="0"/>
        <w:jc w:val="center"/>
      </w:pPr>
      <w:r>
        <w:rPr>
          <w:b/>
          <w:color w:val="2F5496"/>
          <w:sz w:val="36"/>
        </w:rPr>
        <w:t xml:space="preserve">DASHBOARD DESIGN </w:t>
      </w:r>
    </w:p>
    <w:tbl>
      <w:tblPr>
        <w:tblStyle w:val="TableGrid"/>
        <w:tblW w:w="9542" w:type="dxa"/>
        <w:tblInd w:w="23" w:type="dxa"/>
        <w:tblCellMar>
          <w:top w:w="103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8"/>
        <w:gridCol w:w="6204"/>
      </w:tblGrid>
      <w:tr w:rsidR="00055D6B" w14:paraId="1FE8A662" w14:textId="77777777">
        <w:trPr>
          <w:trHeight w:val="361"/>
        </w:trPr>
        <w:tc>
          <w:tcPr>
            <w:tcW w:w="33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9C4EE4" w14:textId="77777777" w:rsidR="00055D6B" w:rsidRDefault="00000000">
            <w:pPr>
              <w:spacing w:after="0" w:line="259" w:lineRule="auto"/>
              <w:ind w:left="7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8B592A" w14:textId="77777777" w:rsidR="00055D6B" w:rsidRDefault="00000000">
            <w:pPr>
              <w:spacing w:after="0" w:line="259" w:lineRule="auto"/>
              <w:ind w:left="81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055D6B" w14:paraId="5D7021B4" w14:textId="77777777">
        <w:trPr>
          <w:trHeight w:val="374"/>
        </w:trPr>
        <w:tc>
          <w:tcPr>
            <w:tcW w:w="33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43B679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BC14A1" w14:textId="77777777" w:rsidR="00055D6B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20-Aug-2026  TO  22-Aug-2026</w:t>
            </w:r>
            <w:r>
              <w:t xml:space="preserve"> </w:t>
            </w:r>
          </w:p>
        </w:tc>
      </w:tr>
      <w:tr w:rsidR="00055D6B" w14:paraId="3D6C65C9" w14:textId="77777777">
        <w:trPr>
          <w:trHeight w:val="362"/>
        </w:trPr>
        <w:tc>
          <w:tcPr>
            <w:tcW w:w="33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C9DF97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937E98" w14:textId="77777777" w:rsidR="00055D6B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Individual</w:t>
            </w:r>
            <w:r>
              <w:t xml:space="preserve"> </w:t>
            </w:r>
          </w:p>
        </w:tc>
      </w:tr>
      <w:tr w:rsidR="00055D6B" w14:paraId="271AA373" w14:textId="77777777">
        <w:trPr>
          <w:trHeight w:val="372"/>
        </w:trPr>
        <w:tc>
          <w:tcPr>
            <w:tcW w:w="33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99E53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B8282" w14:textId="77777777" w:rsidR="00055D6B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Global AI Adoption in Education</w:t>
            </w:r>
            <w:r>
              <w:t xml:space="preserve"> </w:t>
            </w:r>
          </w:p>
        </w:tc>
      </w:tr>
      <w:tr w:rsidR="00055D6B" w14:paraId="50008284" w14:textId="77777777">
        <w:trPr>
          <w:trHeight w:val="364"/>
        </w:trPr>
        <w:tc>
          <w:tcPr>
            <w:tcW w:w="333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FD44AD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6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4068C7" w14:textId="77777777" w:rsidR="00055D6B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>5 Marks</w:t>
            </w:r>
            <w:r>
              <w:t xml:space="preserve"> </w:t>
            </w:r>
          </w:p>
        </w:tc>
      </w:tr>
    </w:tbl>
    <w:p w14:paraId="3E9BF531" w14:textId="77777777" w:rsidR="00055D6B" w:rsidRDefault="00000000">
      <w:pPr>
        <w:spacing w:after="224" w:line="259" w:lineRule="auto"/>
        <w:ind w:left="-5" w:hanging="10"/>
      </w:pPr>
      <w:r>
        <w:rPr>
          <w:b/>
          <w:sz w:val="27"/>
        </w:rPr>
        <w:t xml:space="preserve">Activity 1: Interactive and Visually Appealing Dashboard </w:t>
      </w:r>
    </w:p>
    <w:p w14:paraId="001A4095" w14:textId="77777777" w:rsidR="00055D6B" w:rsidRDefault="00000000">
      <w:pPr>
        <w:ind w:left="0" w:right="456" w:firstLine="0"/>
      </w:pPr>
      <w:r>
        <w:t xml:space="preserve">The </w:t>
      </w:r>
      <w:r>
        <w:rPr>
          <w:b/>
        </w:rPr>
        <w:t>Global AI Adoption in Education</w:t>
      </w:r>
      <w:r>
        <w:t xml:space="preserve"> Tableau dashboard is designed to provide a clear and interactive view of AI adoption across countries, regions, schools, students, and teachers. </w:t>
      </w:r>
    </w:p>
    <w:tbl>
      <w:tblPr>
        <w:tblStyle w:val="TableGrid"/>
        <w:tblW w:w="8982" w:type="dxa"/>
        <w:tblInd w:w="23" w:type="dxa"/>
        <w:tblCellMar>
          <w:top w:w="95" w:type="dxa"/>
          <w:left w:w="37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308"/>
        <w:gridCol w:w="6674"/>
      </w:tblGrid>
      <w:tr w:rsidR="00055D6B" w14:paraId="20DEACE6" w14:textId="77777777">
        <w:trPr>
          <w:trHeight w:val="632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2C3733" w14:textId="77777777" w:rsidR="00055D6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Dashboard Design Principle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4E534E" w14:textId="77777777" w:rsidR="00055D6B" w:rsidRDefault="00000000">
            <w:pPr>
              <w:spacing w:after="0" w:line="259" w:lineRule="auto"/>
              <w:ind w:left="27" w:firstLine="0"/>
              <w:jc w:val="center"/>
            </w:pPr>
            <w:r>
              <w:rPr>
                <w:b/>
              </w:rPr>
              <w:t xml:space="preserve">Implementation in My Tableau Dashboard </w:t>
            </w:r>
          </w:p>
        </w:tc>
      </w:tr>
      <w:tr w:rsidR="00055D6B" w14:paraId="63470C2F" w14:textId="77777777">
        <w:trPr>
          <w:trHeight w:val="631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9BA862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Clear and Intuitive Layout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976D41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Dashboard components are arranged in a structured layout with KPIs and visualizations positioned for easy understanding. </w:t>
            </w:r>
          </w:p>
        </w:tc>
      </w:tr>
      <w:tr w:rsidR="00055D6B" w14:paraId="07C02BBB" w14:textId="77777777">
        <w:trPr>
          <w:trHeight w:val="634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AB6268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Use Appropriate Visualizations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EB08DF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Bar charts, line charts, maps, KPI cards, and comparison charts are used according to the type of analysis required. </w:t>
            </w:r>
          </w:p>
        </w:tc>
      </w:tr>
      <w:tr w:rsidR="00055D6B" w14:paraId="1E2DB8F8" w14:textId="77777777">
        <w:trPr>
          <w:trHeight w:val="631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5A5ACE" w14:textId="77777777" w:rsidR="00055D6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Colour and Theming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A81AE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A consistent colour theme is used to differentiate AI adoption categories and make important values easy to identify. </w:t>
            </w:r>
          </w:p>
        </w:tc>
      </w:tr>
      <w:tr w:rsidR="00055D6B" w14:paraId="67ABE79F" w14:textId="77777777">
        <w:trPr>
          <w:trHeight w:val="908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1DC3E1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Interactive Filters and Slicers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F07B03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Filters allow users to explore AI adoption based on relevant dimensions such as country, region, year, and other available categories. </w:t>
            </w:r>
          </w:p>
        </w:tc>
      </w:tr>
      <w:tr w:rsidR="00055D6B" w14:paraId="3695C101" w14:textId="77777777">
        <w:trPr>
          <w:trHeight w:val="634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1AE2E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Drill-Down </w:t>
            </w:r>
          </w:p>
          <w:p w14:paraId="14E3F860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Capabilities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BC304D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Users can explore detailed information from broader regional/country-level analysis where applicable. </w:t>
            </w:r>
          </w:p>
        </w:tc>
      </w:tr>
      <w:tr w:rsidR="00055D6B" w14:paraId="0D323BC6" w14:textId="77777777">
        <w:trPr>
          <w:trHeight w:val="631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1A24B2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Responsive Design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FE98A1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Dashboard elements are organized to maintain readability and usability across different screen sizes. </w:t>
            </w:r>
          </w:p>
        </w:tc>
      </w:tr>
      <w:tr w:rsidR="00055D6B" w14:paraId="5A4550CA" w14:textId="77777777">
        <w:trPr>
          <w:trHeight w:val="631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2BC1E4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Custom Visuals and Icons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BA330D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KPI cards and visual elements are used to make important AI adoption indicators more noticeable. </w:t>
            </w:r>
          </w:p>
        </w:tc>
      </w:tr>
      <w:tr w:rsidR="00055D6B" w14:paraId="6878C5E8" w14:textId="77777777">
        <w:trPr>
          <w:trHeight w:val="632"/>
        </w:trPr>
        <w:tc>
          <w:tcPr>
            <w:tcW w:w="23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3931C5" w14:textId="77777777" w:rsidR="00055D6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Use of Infographic</w:t>
            </w:r>
            <w:r>
              <w:t xml:space="preserve"> </w:t>
            </w:r>
          </w:p>
        </w:tc>
        <w:tc>
          <w:tcPr>
            <w:tcW w:w="6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372AFC" w14:textId="77777777" w:rsidR="00055D6B" w:rsidRDefault="00000000">
            <w:pPr>
              <w:spacing w:after="0" w:line="259" w:lineRule="auto"/>
              <w:ind w:left="4" w:firstLine="0"/>
            </w:pPr>
            <w:r>
              <w:t xml:space="preserve">Charts and graphical elements present complex AI adoption information in a simple and understandable form. </w:t>
            </w:r>
          </w:p>
        </w:tc>
      </w:tr>
    </w:tbl>
    <w:p w14:paraId="7C4D569B" w14:textId="77777777" w:rsidR="00055D6B" w:rsidRDefault="00000000">
      <w:pPr>
        <w:spacing w:after="269" w:line="259" w:lineRule="auto"/>
        <w:ind w:left="-5" w:hanging="10"/>
      </w:pPr>
      <w:r>
        <w:rPr>
          <w:b/>
          <w:sz w:val="27"/>
        </w:rPr>
        <w:t xml:space="preserve">Major Outcomes from the Dashboard </w:t>
      </w:r>
    </w:p>
    <w:p w14:paraId="3E0065C7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lastRenderedPageBreak/>
        <w:t>Overall AI Adoption:</w:t>
      </w:r>
      <w:r>
        <w:t xml:space="preserve"> The dashboard provides an overview of AI adoption levels in the education sector through KPI cards and visualizations.  </w:t>
      </w:r>
    </w:p>
    <w:p w14:paraId="304D6BAB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Global Comparison:</w:t>
      </w:r>
      <w:r>
        <w:t xml:space="preserve"> The country-wise map helps identify countries with relatively higher and lower AI adoption.  </w:t>
      </w:r>
    </w:p>
    <w:p w14:paraId="252859F0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Student vs. Teacher Usage:</w:t>
      </w:r>
      <w:r>
        <w:t xml:space="preserve"> The dashboard compares AI usage between students and teachers, highlighting differences in adoption.  </w:t>
      </w:r>
    </w:p>
    <w:p w14:paraId="180F055C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Regional School Adoption:</w:t>
      </w:r>
      <w:r>
        <w:t xml:space="preserve"> Region-wise analysis helps identify regions with higher and lower school AI adoption.  </w:t>
      </w:r>
    </w:p>
    <w:p w14:paraId="134D649B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Rural vs. Urban Gap:</w:t>
      </w:r>
      <w:r>
        <w:t xml:space="preserve"> The dashboard shows differences in AI usage between rural and urban areas and helps identify the digital adoption gap.  </w:t>
      </w:r>
    </w:p>
    <w:p w14:paraId="1B193B0B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AI Tool Adoption:</w:t>
      </w:r>
      <w:r>
        <w:t xml:space="preserve"> The leading AI tool visualization identifies the most commonly used AI tools in education.  </w:t>
      </w:r>
    </w:p>
    <w:p w14:paraId="31FAD955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Daily AI Usage:</w:t>
      </w:r>
      <w:r>
        <w:t xml:space="preserve"> Country-wise average daily usage helps identify countries with higher AI usage intensity.  </w:t>
      </w:r>
    </w:p>
    <w:p w14:paraId="7F705E87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Year-wise Trends:</w:t>
      </w:r>
      <w:r>
        <w:t xml:space="preserve"> The dashboard shows how school, student, and teacher AI</w:t>
      </w:r>
      <w:r>
        <w:rPr>
          <w:b/>
        </w:rPr>
        <w:t xml:space="preserve"> </w:t>
      </w:r>
      <w:r>
        <w:t xml:space="preserve">adoption changes over time.  </w:t>
      </w:r>
    </w:p>
    <w:p w14:paraId="14E75A48" w14:textId="77777777" w:rsidR="00055D6B" w:rsidRDefault="00000000">
      <w:pPr>
        <w:numPr>
          <w:ilvl w:val="0"/>
          <w:numId w:val="1"/>
        </w:numPr>
        <w:ind w:right="456" w:hanging="360"/>
      </w:pPr>
      <w:r>
        <w:rPr>
          <w:b/>
        </w:rPr>
        <w:t>Interactive Analysis:</w:t>
      </w:r>
      <w:r>
        <w:t xml:space="preserve"> Tableau filters and interactive features allow users to explore the data according to their requirements.  </w:t>
      </w:r>
    </w:p>
    <w:p w14:paraId="0A7F2BBD" w14:textId="77777777" w:rsidR="00055D6B" w:rsidRDefault="00000000">
      <w:pPr>
        <w:numPr>
          <w:ilvl w:val="0"/>
          <w:numId w:val="1"/>
        </w:numPr>
        <w:spacing w:after="284"/>
        <w:ind w:right="456" w:hanging="360"/>
      </w:pPr>
      <w:r>
        <w:rPr>
          <w:b/>
        </w:rPr>
        <w:t>Decision Support:</w:t>
      </w:r>
      <w:r>
        <w:t xml:space="preserve"> The dashboard converts raw education and AI data into visual insights that can support education planning and AI adoption decisions.  </w:t>
      </w:r>
    </w:p>
    <w:p w14:paraId="4BBDB23F" w14:textId="77777777" w:rsidR="00055D6B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476C0AC1" w14:textId="77777777" w:rsidR="00055D6B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16E56F39" w14:textId="77777777" w:rsidR="00055D6B" w:rsidRDefault="00000000">
      <w:pPr>
        <w:spacing w:after="254" w:line="259" w:lineRule="auto"/>
        <w:ind w:left="360" w:firstLine="0"/>
      </w:pPr>
      <w:r>
        <w:rPr>
          <w:b/>
        </w:rPr>
        <w:t xml:space="preserve"> </w:t>
      </w:r>
    </w:p>
    <w:p w14:paraId="7AE8A0C4" w14:textId="77777777" w:rsidR="00055D6B" w:rsidRDefault="00000000">
      <w:pPr>
        <w:spacing w:after="194" w:line="259" w:lineRule="auto"/>
        <w:ind w:left="355" w:hanging="10"/>
      </w:pPr>
      <w:r>
        <w:rPr>
          <w:b/>
        </w:rPr>
        <w:t xml:space="preserve">DASHBOARD NO 1: </w:t>
      </w:r>
    </w:p>
    <w:p w14:paraId="496C6ED9" w14:textId="77777777" w:rsidR="00055D6B" w:rsidRDefault="00000000">
      <w:pPr>
        <w:spacing w:after="20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13C215B" wp14:editId="472B8885">
            <wp:extent cx="5815331" cy="2949704"/>
            <wp:effectExtent l="0" t="0" r="0" b="3175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1" cy="29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E5472F" w14:textId="77777777" w:rsidR="00055D6B" w:rsidRDefault="00000000">
      <w:pPr>
        <w:spacing w:after="0" w:line="259" w:lineRule="auto"/>
        <w:ind w:left="360" w:firstLine="0"/>
      </w:pPr>
      <w:r>
        <w:t xml:space="preserve"> </w:t>
      </w:r>
    </w:p>
    <w:p w14:paraId="79E8B36F" w14:textId="77777777" w:rsidR="00055D6B" w:rsidRDefault="00000000">
      <w:pPr>
        <w:spacing w:after="273" w:line="259" w:lineRule="auto"/>
        <w:ind w:left="36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388F99" w14:textId="77777777" w:rsidR="00055D6B" w:rsidRDefault="00000000">
      <w:pPr>
        <w:spacing w:after="256" w:line="259" w:lineRule="auto"/>
        <w:ind w:left="360" w:firstLine="0"/>
      </w:pPr>
      <w:r>
        <w:t xml:space="preserve"> </w:t>
      </w:r>
    </w:p>
    <w:p w14:paraId="67E9DE89" w14:textId="77777777" w:rsidR="00055D6B" w:rsidRDefault="00000000">
      <w:pPr>
        <w:spacing w:after="194" w:line="259" w:lineRule="auto"/>
        <w:ind w:left="355" w:hanging="10"/>
      </w:pPr>
      <w:r>
        <w:rPr>
          <w:b/>
        </w:rPr>
        <w:t xml:space="preserve">DASHBOARD NO 2 : </w:t>
      </w:r>
    </w:p>
    <w:p w14:paraId="120B14A6" w14:textId="77777777" w:rsidR="00055D6B" w:rsidRDefault="00000000">
      <w:pPr>
        <w:spacing w:after="204" w:line="259" w:lineRule="auto"/>
        <w:ind w:left="0" w:right="127" w:firstLine="0"/>
        <w:jc w:val="right"/>
      </w:pPr>
      <w:r>
        <w:rPr>
          <w:noProof/>
        </w:rPr>
        <w:drawing>
          <wp:inline distT="0" distB="0" distL="0" distR="0" wp14:anchorId="2DC65E5B" wp14:editId="6EC643FF">
            <wp:extent cx="5731510" cy="2912060"/>
            <wp:effectExtent l="0" t="0" r="2540" b="3175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E23E6D7" w14:textId="77777777" w:rsidR="00055D6B" w:rsidRDefault="00000000">
      <w:pPr>
        <w:spacing w:after="369" w:line="259" w:lineRule="auto"/>
        <w:ind w:left="0" w:firstLine="0"/>
      </w:pPr>
      <w:r>
        <w:t xml:space="preserve"> </w:t>
      </w:r>
    </w:p>
    <w:p w14:paraId="525BAB55" w14:textId="77777777" w:rsidR="00055D6B" w:rsidRDefault="00000000">
      <w:pPr>
        <w:pStyle w:val="Heading1"/>
      </w:pPr>
      <w:r>
        <w:lastRenderedPageBreak/>
        <w:t xml:space="preserve">Activity 2: Publish Dashboard on Tableau Public </w:t>
      </w:r>
    </w:p>
    <w:p w14:paraId="21C8C4EE" w14:textId="77777777" w:rsidR="00055D6B" w:rsidRDefault="00000000">
      <w:pPr>
        <w:spacing w:after="254" w:line="259" w:lineRule="auto"/>
        <w:ind w:left="10" w:hanging="10"/>
      </w:pPr>
      <w:r>
        <w:rPr>
          <w:b/>
        </w:rPr>
        <w:t xml:space="preserve">Tableau Public Dashboard Link: </w:t>
      </w:r>
    </w:p>
    <w:p w14:paraId="28B20A26" w14:textId="6A7CDB20" w:rsidR="00055D6B" w:rsidRDefault="00D02897">
      <w:pPr>
        <w:spacing w:after="0" w:line="259" w:lineRule="auto"/>
        <w:ind w:left="0" w:firstLine="0"/>
      </w:pPr>
      <w:hyperlink r:id="rId9" w:history="1">
        <w:r w:rsidRPr="00D02897">
          <w:rPr>
            <w:rStyle w:val="Hyperlink"/>
          </w:rPr>
          <w:t>https://public.tableau.com/app/profile/shreyash.mhettar/viz/GlobalAIAdoptioninEducationDashboard2/Dashboard2</w:t>
        </w:r>
      </w:hyperlink>
    </w:p>
    <w:sectPr w:rsidR="00055D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92" w:right="888" w:bottom="190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7BA5" w14:textId="77777777" w:rsidR="006936AB" w:rsidRDefault="006936AB">
      <w:pPr>
        <w:spacing w:after="0" w:line="240" w:lineRule="auto"/>
      </w:pPr>
      <w:r>
        <w:separator/>
      </w:r>
    </w:p>
  </w:endnote>
  <w:endnote w:type="continuationSeparator" w:id="0">
    <w:p w14:paraId="3F5F4AF1" w14:textId="77777777" w:rsidR="006936AB" w:rsidRDefault="0069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5276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0C1613" wp14:editId="29B7C36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459" name="Group 4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19" name="Shape 46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0" name="Shape 46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1" name="Shape 46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59" style="width:547.44pt;height:0.47998pt;position:absolute;mso-position-horizontal-relative:page;mso-position-horizontal:absolute;margin-left:24pt;mso-position-vertical-relative:page;margin-top:817.56pt;" coordsize="69524,60">
              <v:shape id="Shape 46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E7EA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9CFFA7F" wp14:editId="0AC996D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438" name="Group 4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4" name="Shape 461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5" name="Shape 461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8" style="width:547.44pt;height:0.47998pt;position:absolute;mso-position-horizontal-relative:page;mso-position-horizontal:absolute;margin-left:24pt;mso-position-vertical-relative:page;margin-top:817.56pt;" coordsize="69524,60">
              <v:shape id="Shape 46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1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1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F6F1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CB80D8" wp14:editId="4E1ABFA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417" name="Group 4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07" name="Shape 46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8" name="Shape 46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9" name="Shape 46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7" style="width:547.44pt;height:0.47998pt;position:absolute;mso-position-horizontal-relative:page;mso-position-horizontal:absolute;margin-left:24pt;mso-position-vertical-relative:page;margin-top:817.56pt;" coordsize="69524,60">
              <v:shape id="Shape 46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1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1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5594" w14:textId="77777777" w:rsidR="006936AB" w:rsidRDefault="006936AB">
      <w:pPr>
        <w:spacing w:after="0" w:line="240" w:lineRule="auto"/>
      </w:pPr>
      <w:r>
        <w:separator/>
      </w:r>
    </w:p>
  </w:footnote>
  <w:footnote w:type="continuationSeparator" w:id="0">
    <w:p w14:paraId="0A246787" w14:textId="77777777" w:rsidR="006936AB" w:rsidRDefault="0069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768B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4C75CF" wp14:editId="12506AE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4446" name="Group 4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4451" name="Rectangle 4451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044117" w14:textId="77777777" w:rsidR="00055D6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47" name="Picture 44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7" name="Shape 45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8" name="Shape 45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9" name="Shape 45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46" style="width:547.44pt;height:71.3848pt;position:absolute;mso-position-horizontal-relative:page;mso-position-horizontal:absolute;margin-left:24pt;mso-position-vertical-relative:page;margin-top:24pt;" coordsize="69524,9065">
              <v:rect id="Rectangle 4451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447" style="position:absolute;width:57315;height:7245;left:6096;top:1447;" filled="f">
                <v:imagedata r:id="rId9"/>
              </v:shape>
              <v:shape id="Shape 46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428C103" w14:textId="77777777" w:rsidR="00055D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21FE8E" wp14:editId="5D2F50D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452" name="Group 4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603" name="Shape 460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4" name="Shape 460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5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60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60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C346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3E5931" wp14:editId="21F0B9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4425" name="Group 4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4430" name="Rectangle 4430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90A0DD" w14:textId="77777777" w:rsidR="00055D6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26" name="Picture 44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87" name="Shape 45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8" name="Shape 45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9" name="Shape 45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25" style="width:547.44pt;height:71.3848pt;position:absolute;mso-position-horizontal-relative:page;mso-position-horizontal:absolute;margin-left:24pt;mso-position-vertical-relative:page;margin-top:24pt;" coordsize="69524,9065">
              <v:rect id="Rectangle 4430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426" style="position:absolute;width:57315;height:7245;left:6096;top:1447;" filled="f">
                <v:imagedata r:id="rId9"/>
              </v:shape>
              <v:shape id="Shape 45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69A3B9C" w14:textId="77777777" w:rsidR="00055D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041BB3" wp14:editId="57A75F9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431" name="Group 4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593" name="Shape 459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4" name="Shape 459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3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59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59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7B63" w14:textId="77777777" w:rsidR="00055D6B" w:rsidRDefault="00000000">
    <w:pPr>
      <w:spacing w:after="0" w:line="259" w:lineRule="auto"/>
      <w:ind w:left="-1440" w:right="1101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2AC21CC" wp14:editId="509986B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906587"/>
              <wp:effectExtent l="0" t="0" r="0" b="0"/>
              <wp:wrapSquare wrapText="bothSides"/>
              <wp:docPr id="4404" name="Group 4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06587"/>
                        <a:chOff x="0" y="0"/>
                        <a:chExt cx="6952488" cy="906587"/>
                      </a:xfrm>
                    </wpg:grpSpPr>
                    <wps:wsp>
                      <wps:cNvPr id="4409" name="Rectangle 4409"/>
                      <wps:cNvSpPr/>
                      <wps:spPr>
                        <a:xfrm>
                          <a:off x="6344158" y="76377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22B6B9" w14:textId="77777777" w:rsidR="00055D6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05" name="Picture 44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44780"/>
                          <a:ext cx="5731510" cy="724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77" name="Shape 45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8" name="Shape 457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9" name="Shape 457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04" style="width:547.44pt;height:71.3848pt;position:absolute;mso-position-horizontal-relative:page;mso-position-horizontal:absolute;margin-left:24pt;mso-position-vertical-relative:page;margin-top:24pt;" coordsize="69524,9065">
              <v:rect id="Rectangle 4409" style="position:absolute;width:421;height:1899;left:63441;top:76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4405" style="position:absolute;width:57315;height:7245;left:6096;top:1447;" filled="f">
                <v:imagedata r:id="rId9"/>
              </v:shape>
              <v:shape id="Shape 45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8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8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584088" w14:textId="77777777" w:rsidR="00055D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D1309C" wp14:editId="70429142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410" name="Group 4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583" name="Shape 458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84" name="Shape 458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1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58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58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967B6"/>
    <w:multiLevelType w:val="hybridMultilevel"/>
    <w:tmpl w:val="23304304"/>
    <w:lvl w:ilvl="0" w:tplc="80E2E3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9C9984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C2890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20E73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729EF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463006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6EE79C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B8644E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1E8C30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56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D6B"/>
    <w:rsid w:val="00055D6B"/>
    <w:rsid w:val="006936AB"/>
    <w:rsid w:val="00CB554B"/>
    <w:rsid w:val="00D0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EAA8"/>
  <w15:docId w15:val="{069A4144-D682-40FD-B8E2-C82C34B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 w:line="259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02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shreyash.mhettar/viz/GlobalAIAdoptioninEducationDashboard2/Dashboard2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Shreyash Mhettar</cp:lastModifiedBy>
  <cp:revision>2</cp:revision>
  <dcterms:created xsi:type="dcterms:W3CDTF">2026-08-27T10:18:00Z</dcterms:created>
  <dcterms:modified xsi:type="dcterms:W3CDTF">2026-08-27T10:18:00Z</dcterms:modified>
</cp:coreProperties>
</file>