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A9EB" w14:textId="3ED6838A" w:rsidR="00C479E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Practical No </w:t>
      </w:r>
      <w:r w:rsidR="00634C9B">
        <w:rPr>
          <w:sz w:val="36"/>
          <w:szCs w:val="36"/>
        </w:rPr>
        <w:t>6</w:t>
      </w:r>
    </w:p>
    <w:p w14:paraId="11A76D99" w14:textId="77777777" w:rsidR="00C479E0" w:rsidRDefault="00000000">
      <w:pPr>
        <w:rPr>
          <w:sz w:val="36"/>
          <w:szCs w:val="36"/>
        </w:rPr>
      </w:pPr>
      <w:r>
        <w:rPr>
          <w:b/>
          <w:sz w:val="28"/>
          <w:szCs w:val="28"/>
          <w:u w:val="single"/>
        </w:rPr>
        <w:t>Aim:</w:t>
      </w:r>
      <w:r>
        <w:rPr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solve queries using the concept of sub query</w:t>
      </w:r>
    </w:p>
    <w:p w14:paraId="5F243629" w14:textId="77777777" w:rsidR="00C479E0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Definition:</w:t>
      </w:r>
    </w:p>
    <w:p w14:paraId="0B3EA9D9" w14:textId="77777777" w:rsidR="00C479E0" w:rsidRDefault="00000000">
      <w:r>
        <w:t>(Based on University Schema)</w:t>
      </w:r>
    </w:p>
    <w:p w14:paraId="7E06B355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Find all the courses taught in the both the Fall 2017 and Spring 2018 semesters</w:t>
      </w:r>
    </w:p>
    <w:p w14:paraId="621ACB59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bookmarkStart w:id="1" w:name="_siim6r11szl9" w:colFirst="0" w:colLast="0"/>
      <w:bookmarkEnd w:id="1"/>
      <w:r>
        <w:rPr>
          <w:noProof/>
        </w:rPr>
        <w:drawing>
          <wp:inline distT="114300" distB="114300" distL="114300" distR="114300" wp14:anchorId="03523514" wp14:editId="03CAE775">
            <wp:extent cx="5133975" cy="11525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7FEC2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all the courses taught in the Fall 2017 semester but not in the Spring 2018 semester</w:t>
      </w:r>
    </w:p>
    <w:p w14:paraId="1CF521C2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1A1E26E9" wp14:editId="11C773FB">
            <wp:extent cx="4524375" cy="151447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CDBAF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total number of (distinct) students who have taken course sections taught by the instructor with ID 110011</w:t>
      </w:r>
    </w:p>
    <w:p w14:paraId="052471A4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2BB92962" wp14:editId="7975517A">
            <wp:extent cx="4257675" cy="20288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8425F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D872446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4875FF5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878FB44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44C418F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C7BED54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94C9C4F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B157903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1D03AA9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Find the names of all instructors whose salary is greater than at least one instructor in the </w:t>
      </w:r>
      <w:proofErr w:type="gramStart"/>
      <w:r>
        <w:rPr>
          <w:color w:val="000000"/>
        </w:rPr>
        <w:t>Biology</w:t>
      </w:r>
      <w:proofErr w:type="gramEnd"/>
      <w:r>
        <w:rPr>
          <w:color w:val="000000"/>
        </w:rPr>
        <w:t xml:space="preserve"> department</w:t>
      </w:r>
    </w:p>
    <w:p w14:paraId="6C6745AD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0E8E759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24C3B8B6" wp14:editId="0391D1E6">
            <wp:extent cx="5731200" cy="3733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01195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7AF4936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the names of all instructors that have a salary value greater than that of each instructor in the </w:t>
      </w:r>
      <w:proofErr w:type="gramStart"/>
      <w:r>
        <w:rPr>
          <w:color w:val="000000"/>
        </w:rPr>
        <w:t>Biology</w:t>
      </w:r>
      <w:proofErr w:type="gramEnd"/>
      <w:r>
        <w:rPr>
          <w:color w:val="000000"/>
        </w:rPr>
        <w:t xml:space="preserve"> department</w:t>
      </w:r>
    </w:p>
    <w:p w14:paraId="0A986C6B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114300" distB="114300" distL="114300" distR="114300" wp14:anchorId="0C2E0560" wp14:editId="5C90FCC7">
            <wp:extent cx="3200400" cy="44100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40982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86D8264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departments that have the highest average salary</w:t>
      </w:r>
    </w:p>
    <w:p w14:paraId="0C2FF8B8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413E5461" wp14:editId="0F37F145">
            <wp:extent cx="4486275" cy="25241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55BC6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67E85DB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EE214F9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24B7C61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4EF930B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5E8E5F1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2C9F2F7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Find the average instructors’ salaries of those departments where the average salary is greater than $42,000</w:t>
      </w:r>
    </w:p>
    <w:p w14:paraId="287AD236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ADF2B5A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702FAA59" wp14:editId="6FA700B4">
            <wp:extent cx="4371975" cy="41719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EC4FB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maximum across all departments of the total of all instructors’ salaries in each department</w:t>
      </w:r>
    </w:p>
    <w:p w14:paraId="3627AE3F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74D2FAA4" wp14:editId="5CE64C27">
            <wp:extent cx="4476750" cy="198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4714B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18B0BE2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E53BB70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5D4A8576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EEEEE8A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F41E278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D9A1A98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BFAFC94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26B89EEC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Lists all departments along with the number of instructors in each department</w:t>
      </w:r>
    </w:p>
    <w:p w14:paraId="13B57F75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4E75610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0A0467A3" wp14:editId="6608882B">
            <wp:extent cx="4314825" cy="38766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D843F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22735F6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all instructors earning the highest salary (there may be more than one with the same salary).</w:t>
      </w:r>
    </w:p>
    <w:p w14:paraId="254DE660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705CBD0C" wp14:editId="30CD76FD">
            <wp:extent cx="3695700" cy="1943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BB9B5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enrolment of each section that was offered in Fall 2017.</w:t>
      </w:r>
    </w:p>
    <w:p w14:paraId="63601D82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114300" distB="114300" distL="114300" distR="114300" wp14:anchorId="555A84AD" wp14:editId="0CA0C69B">
            <wp:extent cx="5731200" cy="10160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8EC60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3710B25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2C5766B" w14:textId="77777777" w:rsidR="00C479E0" w:rsidRDefault="00C479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6C5C9087" w14:textId="77777777" w:rsidR="00C479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Find the maximum enrolment, across all sections, in Fall 2017</w:t>
      </w:r>
    </w:p>
    <w:p w14:paraId="36218AF3" w14:textId="77777777" w:rsidR="00C479E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114300" distB="114300" distL="114300" distR="114300" wp14:anchorId="0EEFCF0D" wp14:editId="20E6D5AE">
            <wp:extent cx="4619625" cy="2171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C5914" w14:textId="77777777" w:rsidR="00C479E0" w:rsidRDefault="00C479E0">
      <w:pPr>
        <w:ind w:left="360"/>
      </w:pPr>
    </w:p>
    <w:sectPr w:rsidR="00C479E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6868"/>
    <w:multiLevelType w:val="multilevel"/>
    <w:tmpl w:val="47A6F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45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E0"/>
    <w:rsid w:val="00634C9B"/>
    <w:rsid w:val="00C4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4C0E"/>
  <w15:docId w15:val="{4B014457-8A7C-4A74-8082-A291BBA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panage</cp:lastModifiedBy>
  <cp:revision>2</cp:revision>
  <dcterms:created xsi:type="dcterms:W3CDTF">2023-05-16T16:54:00Z</dcterms:created>
  <dcterms:modified xsi:type="dcterms:W3CDTF">2023-05-16T16:54:00Z</dcterms:modified>
</cp:coreProperties>
</file>