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Assignment-2</w:t>
      </w:r>
    </w:p>
    <w:p w:rsidR="00000000" w:rsidDel="00000000" w:rsidP="00000000" w:rsidRDefault="00000000" w:rsidRPr="00000000">
      <w:pPr>
        <w:contextualSpacing w:val="0"/>
        <w:rPr>
          <w:i w:val="1"/>
          <w:color w:val="351c75"/>
        </w:rPr>
      </w:pPr>
      <w:r w:rsidDel="00000000" w:rsidR="00000000" w:rsidRPr="00000000">
        <w:rPr>
          <w:b w:val="1"/>
          <w:u w:val="single"/>
          <w:rtl w:val="0"/>
        </w:rPr>
        <w:t xml:space="preserve">Steps to run</w:t>
        <w:br w:type="textWrapping"/>
      </w:r>
      <w:r w:rsidDel="00000000" w:rsidR="00000000" w:rsidRPr="00000000">
        <w:rPr>
          <w:rtl w:val="0"/>
        </w:rPr>
        <w:t xml:space="preserve">1. Execute: </w:t>
      </w:r>
      <w:r w:rsidDel="00000000" w:rsidR="00000000" w:rsidRPr="00000000">
        <w:rPr>
          <w:i w:val="1"/>
          <w:color w:val="351c75"/>
          <w:rtl w:val="0"/>
        </w:rPr>
        <w:t xml:space="preserve">python3 rep.py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This is done to correct the tab spacing in the wikipedia.csv file. It corrects the spacing and creates a new file wiki.csv with the corrected spacing.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351c75"/>
        </w:rPr>
      </w:pPr>
      <w:r w:rsidDel="00000000" w:rsidR="00000000" w:rsidRPr="00000000">
        <w:rPr>
          <w:rtl w:val="0"/>
        </w:rPr>
        <w:t xml:space="preserve">2. Execute</w:t>
      </w:r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b w:val="1"/>
          <w:i w:val="1"/>
          <w:color w:val="351c75"/>
          <w:rtl w:val="0"/>
        </w:rPr>
        <w:t xml:space="preserve">python3 retrival.py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main script of the assignment which executes the queries.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of query 1 which displays the document IDs containing both the terms.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document IDs are zero indexed.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95925" cy="144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4639" r="48397" t="7806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Results of query which displays the URL and contents of the documents containing the two words. Since k is set to 10, the first 10 documents are returned.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0300" cy="3395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4967" r="1442" t="2877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