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ForkBook Hero Eyebrow System</w:t>
      </w:r>
    </w:p>
    <w:p>
      <w:r>
        <w:rPr>
          <w:i/>
          <w:color w:val="7F8C8D"/>
          <w:sz w:val="22"/>
        </w:rPr>
        <w:t>Copy Design Reference — v1.0</w:t>
      </w:r>
    </w:p>
    <w:p>
      <w:pPr>
        <w:pStyle w:val="Heading2"/>
      </w:pPr>
      <w:r>
        <w:t>Design Principle</w:t>
      </w:r>
    </w:p>
    <w:p>
      <w:r>
        <w:t>The eyebrow sits above the hero card and frames the entire recommendation. It answers one question: “Why is this recommendation relevant right now?” It should feel like a trusted friend giving you a reason to pay attention — not an app reporting activity.</w:t>
      </w:r>
    </w:p>
    <w:p>
      <w:pPr>
        <w:pStyle w:val="Heading3"/>
      </w:pPr>
      <w:r>
        <w:t>Core Rules</w:t>
      </w:r>
    </w:p>
    <w:p>
      <w:pPr>
        <w:pStyle w:val="ListBullet"/>
      </w:pPr>
      <w:r>
        <w:t>Decision-oriented, not activity-oriented. Frame the card as “where to go,” not “what someone did.”</w:t>
      </w:r>
    </w:p>
    <w:p>
      <w:pPr>
        <w:pStyle w:val="ListBullet"/>
      </w:pPr>
      <w:r>
        <w:t>No person-specific recency in the eyebrow. “Jay went yesterday” belongs in the trust/reason line, not up top.</w:t>
      </w:r>
    </w:p>
    <w:p>
      <w:pPr>
        <w:pStyle w:val="ListBullet"/>
      </w:pPr>
      <w:r>
        <w:t>No app-meta language. Avoid “Top pick,” “Algorithm says,” “Trending,” “Recommended for you.”</w:t>
      </w:r>
    </w:p>
    <w:p>
      <w:pPr>
        <w:pStyle w:val="ListBullet"/>
      </w:pPr>
      <w:r>
        <w:t>Human and warm. Should sound like something a friend would say, not a notification.</w:t>
      </w:r>
    </w:p>
    <w:p>
      <w:pPr>
        <w:pStyle w:val="Heading2"/>
      </w:pPr>
      <w:r>
        <w:t>Category 1: Consensus-Based</w:t>
      </w:r>
    </w:p>
    <w:p>
      <w:r>
        <w:rPr>
          <w:b/>
        </w:rPr>
        <w:t xml:space="preserve">Answers: </w:t>
      </w:r>
      <w:r>
        <w:rPr>
          <w:i/>
        </w:rPr>
        <w:t>“How many people at your table vouch for this?”</w:t>
      </w:r>
    </w:p>
    <w:p>
      <w:r>
        <w:t>This is the strongest signal category. When multiple people independently love a place or converge on the same dish, it carries more weight than any single data point. Consensus is the gold standard for ForkBook — it turns individual opinions into collective proof.</w:t>
      </w:r>
    </w:p>
    <w:p>
      <w:pPr>
        <w:pStyle w:val="Heading3"/>
      </w:pPr>
      <w:r>
        <w:t>Eyebrow Options</w:t>
      </w:r>
    </w:p>
    <w:tbl>
      <w:tblPr>
        <w:tblW w:type="auto" w:w="0"/>
        <w:jc w:val="left"/>
        <w:tblLook w:firstColumn="1" w:firstRow="1" w:lastColumn="0" w:lastRow="0" w:noHBand="0" w:noVBand="1" w:val="04A0"/>
      </w:tblPr>
      <w:tblGrid>
        <w:gridCol w:w="2340"/>
        <w:gridCol w:w="2340"/>
        <w:gridCol w:w="2340"/>
        <w:gridCol w:w="2340"/>
      </w:tblGrid>
      <w:tr>
        <w:tc>
          <w:tcPr>
            <w:tcW w:type="dxa" w:w="576"/>
            <w:shd w:fill="2C3E50" w:val="clear"/>
          </w:tcPr>
          <w:p>
            <w:r/>
            <w:r>
              <w:rPr>
                <w:rFonts w:ascii="Arial" w:hAnsi="Arial"/>
                <w:b/>
                <w:color w:val="FFFFFF"/>
                <w:sz w:val="20"/>
              </w:rPr>
              <w:t>#</w:t>
            </w:r>
          </w:p>
        </w:tc>
        <w:tc>
          <w:tcPr>
            <w:tcW w:type="dxa" w:w="3744"/>
            <w:shd w:fill="2C3E50" w:val="clear"/>
          </w:tcPr>
          <w:p>
            <w:r/>
            <w:r>
              <w:rPr>
                <w:rFonts w:ascii="Arial" w:hAnsi="Arial"/>
                <w:b/>
                <w:color w:val="FFFFFF"/>
                <w:sz w:val="20"/>
              </w:rPr>
              <w:t>Eyebrow</w:t>
            </w:r>
          </w:p>
        </w:tc>
        <w:tc>
          <w:tcPr>
            <w:tcW w:type="dxa" w:w="2736"/>
            <w:shd w:fill="2C3E50" w:val="clear"/>
          </w:tcPr>
          <w:p>
            <w:r/>
            <w:r>
              <w:rPr>
                <w:rFonts w:ascii="Arial" w:hAnsi="Arial"/>
                <w:b/>
                <w:color w:val="FFFFFF"/>
                <w:sz w:val="20"/>
              </w:rPr>
              <w:t>Trigger</w:t>
            </w:r>
          </w:p>
        </w:tc>
        <w:tc>
          <w:tcPr>
            <w:tcW w:type="dxa" w:w="2304"/>
            <w:shd w:fill="2C3E50" w:val="clear"/>
          </w:tcPr>
          <w:p>
            <w:r/>
            <w:r>
              <w:rPr>
                <w:rFonts w:ascii="Arial" w:hAnsi="Arial"/>
                <w:b/>
                <w:color w:val="FFFFFF"/>
                <w:sz w:val="20"/>
              </w:rPr>
              <w:t>Tone</w:t>
            </w:r>
          </w:p>
        </w:tc>
      </w:tr>
      <w:tr>
        <w:tc>
          <w:tcPr>
            <w:tcW w:type="dxa" w:w="576"/>
          </w:tcPr>
          <w:p>
            <w:r/>
            <w:r>
              <w:rPr>
                <w:rFonts w:ascii="Arial" w:hAnsi="Arial"/>
                <w:b w:val="0"/>
                <w:sz w:val="20"/>
              </w:rPr>
              <w:t>1</w:t>
            </w:r>
          </w:p>
        </w:tc>
        <w:tc>
          <w:tcPr>
            <w:tcW w:type="dxa" w:w="3744"/>
          </w:tcPr>
          <w:p>
            <w:r/>
            <w:r>
              <w:rPr>
                <w:rFonts w:ascii="Arial" w:hAnsi="Arial"/>
                <w:b/>
                <w:sz w:val="20"/>
              </w:rPr>
              <w:t>“Your table’s favorite”</w:t>
            </w:r>
          </w:p>
        </w:tc>
        <w:tc>
          <w:tcPr>
            <w:tcW w:type="dxa" w:w="2736"/>
          </w:tcPr>
          <w:p>
            <w:r/>
            <w:r>
              <w:rPr>
                <w:rFonts w:ascii="Arial" w:hAnsi="Arial"/>
                <w:b w:val="0"/>
                <w:sz w:val="20"/>
              </w:rPr>
              <w:t>lovedCount &gt;= 3</w:t>
            </w:r>
          </w:p>
        </w:tc>
        <w:tc>
          <w:tcPr>
            <w:tcW w:type="dxa" w:w="2304"/>
          </w:tcPr>
          <w:p>
            <w:r/>
            <w:r>
              <w:rPr>
                <w:rFonts w:ascii="Arial" w:hAnsi="Arial"/>
                <w:b w:val="0"/>
                <w:sz w:val="20"/>
              </w:rPr>
              <w:t>Confident, warm</w:t>
            </w:r>
          </w:p>
        </w:tc>
      </w:tr>
      <w:tr>
        <w:tc>
          <w:tcPr>
            <w:tcW w:type="dxa" w:w="576"/>
            <w:shd w:fill="F8F9FA" w:val="clear"/>
          </w:tcPr>
          <w:p>
            <w:r/>
            <w:r>
              <w:rPr>
                <w:rFonts w:ascii="Arial" w:hAnsi="Arial"/>
                <w:b w:val="0"/>
                <w:sz w:val="20"/>
              </w:rPr>
              <w:t>2</w:t>
            </w:r>
          </w:p>
        </w:tc>
        <w:tc>
          <w:tcPr>
            <w:tcW w:type="dxa" w:w="3744"/>
            <w:shd w:fill="F8F9FA" w:val="clear"/>
          </w:tcPr>
          <w:p>
            <w:r/>
            <w:r>
              <w:rPr>
                <w:rFonts w:ascii="Arial" w:hAnsi="Arial"/>
                <w:b/>
                <w:sz w:val="20"/>
              </w:rPr>
              <w:t>“Your table agrees on this one”</w:t>
            </w:r>
          </w:p>
        </w:tc>
        <w:tc>
          <w:tcPr>
            <w:tcW w:type="dxa" w:w="2736"/>
            <w:shd w:fill="F8F9FA" w:val="clear"/>
          </w:tcPr>
          <w:p>
            <w:r/>
            <w:r>
              <w:rPr>
                <w:rFonts w:ascii="Arial" w:hAnsi="Arial"/>
                <w:b w:val="0"/>
                <w:sz w:val="20"/>
              </w:rPr>
              <w:t>lovedCount &gt;= 2 + hasDish</w:t>
            </w:r>
          </w:p>
        </w:tc>
        <w:tc>
          <w:tcPr>
            <w:tcW w:type="dxa" w:w="2304"/>
            <w:shd w:fill="F8F9FA" w:val="clear"/>
          </w:tcPr>
          <w:p>
            <w:r/>
            <w:r>
              <w:rPr>
                <w:rFonts w:ascii="Arial" w:hAnsi="Arial"/>
                <w:b w:val="0"/>
                <w:sz w:val="20"/>
              </w:rPr>
              <w:t>Consensus + specificity</w:t>
            </w:r>
          </w:p>
        </w:tc>
      </w:tr>
      <w:tr>
        <w:tc>
          <w:tcPr>
            <w:tcW w:type="dxa" w:w="576"/>
          </w:tcPr>
          <w:p>
            <w:r/>
            <w:r>
              <w:rPr>
                <w:rFonts w:ascii="Arial" w:hAnsi="Arial"/>
                <w:b w:val="0"/>
                <w:sz w:val="20"/>
              </w:rPr>
              <w:t>3</w:t>
            </w:r>
          </w:p>
        </w:tc>
        <w:tc>
          <w:tcPr>
            <w:tcW w:type="dxa" w:w="3744"/>
          </w:tcPr>
          <w:p>
            <w:r/>
            <w:r>
              <w:rPr>
                <w:rFonts w:ascii="Arial" w:hAnsi="Arial"/>
                <w:b/>
                <w:sz w:val="20"/>
              </w:rPr>
              <w:t>“Everyone orders the same thing”</w:t>
            </w:r>
          </w:p>
        </w:tc>
        <w:tc>
          <w:tcPr>
            <w:tcW w:type="dxa" w:w="2736"/>
          </w:tcPr>
          <w:p>
            <w:r/>
            <w:r>
              <w:rPr>
                <w:rFonts w:ascii="Arial" w:hAnsi="Arial"/>
                <w:b w:val="0"/>
                <w:sz w:val="20"/>
              </w:rPr>
              <w:t>dishConvergence &gt;= 2</w:t>
            </w:r>
          </w:p>
        </w:tc>
        <w:tc>
          <w:tcPr>
            <w:tcW w:type="dxa" w:w="2304"/>
          </w:tcPr>
          <w:p>
            <w:r/>
            <w:r>
              <w:rPr>
                <w:rFonts w:ascii="Arial" w:hAnsi="Arial"/>
                <w:b w:val="0"/>
                <w:sz w:val="20"/>
              </w:rPr>
              <w:t>Playful, dish-forward</w:t>
            </w:r>
          </w:p>
        </w:tc>
      </w:tr>
      <w:tr>
        <w:tc>
          <w:tcPr>
            <w:tcW w:type="dxa" w:w="576"/>
            <w:shd w:fill="F8F9FA" w:val="clear"/>
          </w:tcPr>
          <w:p>
            <w:r/>
            <w:r>
              <w:rPr>
                <w:rFonts w:ascii="Arial" w:hAnsi="Arial"/>
                <w:b w:val="0"/>
                <w:sz w:val="20"/>
              </w:rPr>
              <w:t>4</w:t>
            </w:r>
          </w:p>
        </w:tc>
        <w:tc>
          <w:tcPr>
            <w:tcW w:type="dxa" w:w="3744"/>
            <w:shd w:fill="F8F9FA" w:val="clear"/>
          </w:tcPr>
          <w:p>
            <w:r/>
            <w:r>
              <w:rPr>
                <w:rFonts w:ascii="Arial" w:hAnsi="Arial"/>
                <w:b/>
                <w:sz w:val="20"/>
              </w:rPr>
              <w:t>“Trusted by your whole table”</w:t>
            </w:r>
          </w:p>
        </w:tc>
        <w:tc>
          <w:tcPr>
            <w:tcW w:type="dxa" w:w="2736"/>
            <w:shd w:fill="F8F9FA" w:val="clear"/>
          </w:tcPr>
          <w:p>
            <w:r/>
            <w:r>
              <w:rPr>
                <w:rFonts w:ascii="Arial" w:hAnsi="Arial"/>
                <w:b w:val="0"/>
                <w:sz w:val="20"/>
              </w:rPr>
              <w:t>tableCount &gt;= 4, lovedCount &gt;= 2</w:t>
            </w:r>
          </w:p>
        </w:tc>
        <w:tc>
          <w:tcPr>
            <w:tcW w:type="dxa" w:w="2304"/>
            <w:shd w:fill="F8F9FA" w:val="clear"/>
          </w:tcPr>
          <w:p>
            <w:r/>
            <w:r>
              <w:rPr>
                <w:rFonts w:ascii="Arial" w:hAnsi="Arial"/>
                <w:b w:val="0"/>
                <w:sz w:val="20"/>
              </w:rPr>
              <w:t>Broad social proof</w:t>
            </w:r>
          </w:p>
        </w:tc>
      </w:tr>
      <w:tr>
        <w:tc>
          <w:tcPr>
            <w:tcW w:type="dxa" w:w="576"/>
          </w:tcPr>
          <w:p>
            <w:r/>
            <w:r>
              <w:rPr>
                <w:rFonts w:ascii="Arial" w:hAnsi="Arial"/>
                <w:b w:val="0"/>
                <w:sz w:val="20"/>
              </w:rPr>
              <w:t>5</w:t>
            </w:r>
          </w:p>
        </w:tc>
        <w:tc>
          <w:tcPr>
            <w:tcW w:type="dxa" w:w="3744"/>
          </w:tcPr>
          <w:p>
            <w:r/>
            <w:r>
              <w:rPr>
                <w:rFonts w:ascii="Arial" w:hAnsi="Arial"/>
                <w:b/>
                <w:sz w:val="20"/>
              </w:rPr>
              <w:t>“The one your table won’t stop talking about”</w:t>
            </w:r>
          </w:p>
        </w:tc>
        <w:tc>
          <w:tcPr>
            <w:tcW w:type="dxa" w:w="2736"/>
          </w:tcPr>
          <w:p>
            <w:r/>
            <w:r>
              <w:rPr>
                <w:rFonts w:ascii="Arial" w:hAnsi="Arial"/>
                <w:b w:val="0"/>
                <w:sz w:val="20"/>
              </w:rPr>
              <w:t>lovedCount &gt;= 3 + hasDish</w:t>
            </w:r>
          </w:p>
        </w:tc>
        <w:tc>
          <w:tcPr>
            <w:tcW w:type="dxa" w:w="2304"/>
          </w:tcPr>
          <w:p>
            <w:r/>
            <w:r>
              <w:rPr>
                <w:rFonts w:ascii="Arial" w:hAnsi="Arial"/>
                <w:b w:val="0"/>
                <w:sz w:val="20"/>
              </w:rPr>
              <w:t>Enthusiastic, human</w:t>
            </w:r>
          </w:p>
        </w:tc>
      </w:tr>
      <w:tr>
        <w:tc>
          <w:tcPr>
            <w:tcW w:type="dxa" w:w="576"/>
            <w:shd w:fill="F8F9FA" w:val="clear"/>
          </w:tcPr>
          <w:p>
            <w:r/>
            <w:r>
              <w:rPr>
                <w:rFonts w:ascii="Arial" w:hAnsi="Arial"/>
                <w:b w:val="0"/>
                <w:sz w:val="20"/>
              </w:rPr>
              <w:t>6</w:t>
            </w:r>
          </w:p>
        </w:tc>
        <w:tc>
          <w:tcPr>
            <w:tcW w:type="dxa" w:w="3744"/>
            <w:shd w:fill="F8F9FA" w:val="clear"/>
          </w:tcPr>
          <w:p>
            <w:r/>
            <w:r>
              <w:rPr>
                <w:rFonts w:ascii="Arial" w:hAnsi="Arial"/>
                <w:b/>
                <w:sz w:val="20"/>
              </w:rPr>
              <w:t>“A table unanimous”</w:t>
            </w:r>
          </w:p>
        </w:tc>
        <w:tc>
          <w:tcPr>
            <w:tcW w:type="dxa" w:w="2736"/>
            <w:shd w:fill="F8F9FA" w:val="clear"/>
          </w:tcPr>
          <w:p>
            <w:r/>
            <w:r>
              <w:rPr>
                <w:rFonts w:ascii="Arial" w:hAnsi="Arial"/>
                <w:b w:val="0"/>
                <w:sz w:val="20"/>
              </w:rPr>
              <w:t>All visitors loved</w:t>
            </w:r>
          </w:p>
        </w:tc>
        <w:tc>
          <w:tcPr>
            <w:tcW w:type="dxa" w:w="2304"/>
            <w:shd w:fill="F8F9FA" w:val="clear"/>
          </w:tcPr>
          <w:p>
            <w:r/>
            <w:r>
              <w:rPr>
                <w:rFonts w:ascii="Arial" w:hAnsi="Arial"/>
                <w:b w:val="0"/>
                <w:sz w:val="20"/>
              </w:rPr>
              <w:t>Rare, high-conviction</w:t>
            </w:r>
          </w:p>
        </w:tc>
      </w:tr>
      <w:tr>
        <w:tc>
          <w:tcPr>
            <w:tcW w:type="dxa" w:w="576"/>
          </w:tcPr>
          <w:p>
            <w:r/>
            <w:r>
              <w:rPr>
                <w:rFonts w:ascii="Arial" w:hAnsi="Arial"/>
                <w:b w:val="0"/>
                <w:sz w:val="20"/>
              </w:rPr>
              <w:t>7</w:t>
            </w:r>
          </w:p>
        </w:tc>
        <w:tc>
          <w:tcPr>
            <w:tcW w:type="dxa" w:w="3744"/>
          </w:tcPr>
          <w:p>
            <w:r/>
            <w:r>
              <w:rPr>
                <w:rFonts w:ascii="Arial" w:hAnsi="Arial"/>
                <w:b/>
                <w:sz w:val="20"/>
              </w:rPr>
              <w:t>“Your table’s go-to order”</w:t>
            </w:r>
          </w:p>
        </w:tc>
        <w:tc>
          <w:tcPr>
            <w:tcW w:type="dxa" w:w="2736"/>
          </w:tcPr>
          <w:p>
            <w:r/>
            <w:r>
              <w:rPr>
                <w:rFonts w:ascii="Arial" w:hAnsi="Arial"/>
                <w:b w:val="0"/>
                <w:sz w:val="20"/>
              </w:rPr>
              <w:t>dishConvergence &gt;= 3</w:t>
            </w:r>
          </w:p>
        </w:tc>
        <w:tc>
          <w:tcPr>
            <w:tcW w:type="dxa" w:w="2304"/>
          </w:tcPr>
          <w:p>
            <w:r/>
            <w:r>
              <w:rPr>
                <w:rFonts w:ascii="Arial" w:hAnsi="Arial"/>
                <w:b w:val="0"/>
                <w:sz w:val="20"/>
              </w:rPr>
              <w:t>Dish-first consensus</w:t>
            </w:r>
          </w:p>
        </w:tc>
      </w:tr>
    </w:tbl>
    <w:p>
      <w:pPr>
        <w:pStyle w:val="Heading3"/>
      </w:pPr>
      <w:r>
        <w:t>Matching Pairings</w:t>
      </w:r>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3 people loved it, fresh visit, strong dish</w:t>
            </w:r>
          </w:p>
        </w:tc>
      </w:tr>
      <w:tr>
        <w:tc>
          <w:tcPr>
            <w:tcW w:type="dxa" w:w="2160"/>
            <w:shd w:fill="F8F9FA" w:val="clear"/>
          </w:tcPr>
          <w:p>
            <w:r/>
            <w:r>
              <w:rPr>
                <w:rFonts w:ascii="Arial" w:hAnsi="Arial"/>
                <w:b/>
                <w:sz w:val="20"/>
              </w:rPr>
              <w:t>Eyebrow</w:t>
            </w:r>
          </w:p>
        </w:tc>
        <w:tc>
          <w:tcPr>
            <w:tcW w:type="dxa" w:w="7200"/>
          </w:tcPr>
          <w:p>
            <w:r/>
            <w:r>
              <w:rPr>
                <w:rFonts w:ascii="Arial" w:hAnsi="Arial"/>
                <w:sz w:val="20"/>
              </w:rPr>
              <w:t>“Your table’s favorite”</w:t>
            </w:r>
          </w:p>
        </w:tc>
      </w:tr>
      <w:tr>
        <w:tc>
          <w:tcPr>
            <w:tcW w:type="dxa" w:w="2160"/>
            <w:shd w:fill="F8F9FA" w:val="clear"/>
          </w:tcPr>
          <w:p>
            <w:r/>
            <w:r>
              <w:rPr>
                <w:rFonts w:ascii="Arial" w:hAnsi="Arial"/>
                <w:b/>
                <w:sz w:val="20"/>
              </w:rPr>
              <w:t>Trust Line</w:t>
            </w:r>
          </w:p>
        </w:tc>
        <w:tc>
          <w:tcPr>
            <w:tcW w:type="dxa" w:w="7200"/>
          </w:tcPr>
          <w:p>
            <w:r/>
            <w:r>
              <w:rPr>
                <w:rFonts w:ascii="Arial" w:hAnsi="Arial"/>
                <w:sz w:val="20"/>
              </w:rPr>
              <w:t>“Jay, Raj, and Priya recommend this”</w:t>
            </w:r>
          </w:p>
        </w:tc>
      </w:tr>
      <w:tr>
        <w:tc>
          <w:tcPr>
            <w:tcW w:type="dxa" w:w="2160"/>
            <w:shd w:fill="F8F9FA" w:val="clear"/>
          </w:tcPr>
          <w:p>
            <w:r/>
            <w:r>
              <w:rPr>
                <w:rFonts w:ascii="Arial" w:hAnsi="Arial"/>
                <w:b/>
                <w:sz w:val="20"/>
              </w:rPr>
              <w:t>Reason Line</w:t>
            </w:r>
          </w:p>
        </w:tc>
        <w:tc>
          <w:tcPr>
            <w:tcW w:type="dxa" w:w="7200"/>
          </w:tcPr>
          <w:p>
            <w:r/>
            <w:r>
              <w:rPr>
                <w:rFonts w:ascii="Arial" w:hAnsi="Arial"/>
                <w:sz w:val="20"/>
              </w:rPr>
              <w:t>“Jay went last Tuesday — get the cacio e pepe”</w:t>
            </w:r>
          </w:p>
        </w:tc>
      </w:tr>
    </w:tbl>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Dish convergence — multiple people order same thing</w:t>
            </w:r>
          </w:p>
        </w:tc>
      </w:tr>
      <w:tr>
        <w:tc>
          <w:tcPr>
            <w:tcW w:type="dxa" w:w="2160"/>
            <w:shd w:fill="F8F9FA" w:val="clear"/>
          </w:tcPr>
          <w:p>
            <w:r/>
            <w:r>
              <w:rPr>
                <w:rFonts w:ascii="Arial" w:hAnsi="Arial"/>
                <w:b/>
                <w:sz w:val="20"/>
              </w:rPr>
              <w:t>Eyebrow</w:t>
            </w:r>
          </w:p>
        </w:tc>
        <w:tc>
          <w:tcPr>
            <w:tcW w:type="dxa" w:w="7200"/>
          </w:tcPr>
          <w:p>
            <w:r/>
            <w:r>
              <w:rPr>
                <w:rFonts w:ascii="Arial" w:hAnsi="Arial"/>
                <w:sz w:val="20"/>
              </w:rPr>
              <w:t>“Everyone orders the same thing”</w:t>
            </w:r>
          </w:p>
        </w:tc>
      </w:tr>
      <w:tr>
        <w:tc>
          <w:tcPr>
            <w:tcW w:type="dxa" w:w="2160"/>
            <w:shd w:fill="F8F9FA" w:val="clear"/>
          </w:tcPr>
          <w:p>
            <w:r/>
            <w:r>
              <w:rPr>
                <w:rFonts w:ascii="Arial" w:hAnsi="Arial"/>
                <w:b/>
                <w:sz w:val="20"/>
              </w:rPr>
              <w:t>Trust Line</w:t>
            </w:r>
          </w:p>
        </w:tc>
        <w:tc>
          <w:tcPr>
            <w:tcW w:type="dxa" w:w="7200"/>
          </w:tcPr>
          <w:p>
            <w:r/>
            <w:r>
              <w:rPr>
                <w:rFonts w:ascii="Arial" w:hAnsi="Arial"/>
                <w:sz w:val="20"/>
              </w:rPr>
              <w:t>“3 from your table go here on repeat”</w:t>
            </w:r>
          </w:p>
        </w:tc>
      </w:tr>
      <w:tr>
        <w:tc>
          <w:tcPr>
            <w:tcW w:type="dxa" w:w="2160"/>
            <w:shd w:fill="F8F9FA" w:val="clear"/>
          </w:tcPr>
          <w:p>
            <w:r/>
            <w:r>
              <w:rPr>
                <w:rFonts w:ascii="Arial" w:hAnsi="Arial"/>
                <w:b/>
                <w:sz w:val="20"/>
              </w:rPr>
              <w:t>Reason Line</w:t>
            </w:r>
          </w:p>
        </w:tc>
        <w:tc>
          <w:tcPr>
            <w:tcW w:type="dxa" w:w="7200"/>
          </w:tcPr>
          <w:p>
            <w:r/>
            <w:r>
              <w:rPr>
                <w:rFonts w:ascii="Arial" w:hAnsi="Arial"/>
                <w:sz w:val="20"/>
              </w:rPr>
              <w:t>“Jay and Raj both order the truffle pasta”</w:t>
            </w:r>
          </w:p>
        </w:tc>
      </w:tr>
    </w:tbl>
    <w:p/>
    <w:p>
      <w:r>
        <w:rPr>
          <w:i/>
          <w:color w:val="7F8C8D"/>
        </w:rPr>
        <w:t>Priority: Highest. Use whenever the trigger condition is met. Consensus always wins.</w:t>
      </w:r>
    </w:p>
    <w:p>
      <w:pPr>
        <w:pStyle w:val="Heading2"/>
      </w:pPr>
      <w:r>
        <w:t>Category 2: Reliability-Based</w:t>
      </w:r>
    </w:p>
    <w:p>
      <w:r>
        <w:rPr>
          <w:b/>
        </w:rPr>
        <w:t xml:space="preserve">Answers: </w:t>
      </w:r>
      <w:r>
        <w:rPr>
          <w:i/>
        </w:rPr>
        <w:t>“How proven is this place?”</w:t>
      </w:r>
    </w:p>
    <w:p>
      <w:r>
        <w:t>Repeat visits are a stronger signal than single visits. Someone going back three times says more than three people going once. Reliability eyebrows frame the pick as a safe, proven choice — the kind of place you don’t need to overthink.</w:t>
      </w:r>
    </w:p>
    <w:p>
      <w:pPr>
        <w:pStyle w:val="Heading3"/>
      </w:pPr>
      <w:r>
        <w:t>Eyebrow Options</w:t>
      </w:r>
    </w:p>
    <w:tbl>
      <w:tblPr>
        <w:tblW w:type="auto" w:w="0"/>
        <w:jc w:val="left"/>
        <w:tblLook w:firstColumn="1" w:firstRow="1" w:lastColumn="0" w:lastRow="0" w:noHBand="0" w:noVBand="1" w:val="04A0"/>
      </w:tblPr>
      <w:tblGrid>
        <w:gridCol w:w="2340"/>
        <w:gridCol w:w="2340"/>
        <w:gridCol w:w="2340"/>
        <w:gridCol w:w="2340"/>
      </w:tblGrid>
      <w:tr>
        <w:tc>
          <w:tcPr>
            <w:tcW w:type="dxa" w:w="576"/>
            <w:shd w:fill="2C3E50" w:val="clear"/>
          </w:tcPr>
          <w:p>
            <w:r/>
            <w:r>
              <w:rPr>
                <w:rFonts w:ascii="Arial" w:hAnsi="Arial"/>
                <w:b/>
                <w:color w:val="FFFFFF"/>
                <w:sz w:val="20"/>
              </w:rPr>
              <w:t>#</w:t>
            </w:r>
          </w:p>
        </w:tc>
        <w:tc>
          <w:tcPr>
            <w:tcW w:type="dxa" w:w="3744"/>
            <w:shd w:fill="2C3E50" w:val="clear"/>
          </w:tcPr>
          <w:p>
            <w:r/>
            <w:r>
              <w:rPr>
                <w:rFonts w:ascii="Arial" w:hAnsi="Arial"/>
                <w:b/>
                <w:color w:val="FFFFFF"/>
                <w:sz w:val="20"/>
              </w:rPr>
              <w:t>Eyebrow</w:t>
            </w:r>
          </w:p>
        </w:tc>
        <w:tc>
          <w:tcPr>
            <w:tcW w:type="dxa" w:w="2736"/>
            <w:shd w:fill="2C3E50" w:val="clear"/>
          </w:tcPr>
          <w:p>
            <w:r/>
            <w:r>
              <w:rPr>
                <w:rFonts w:ascii="Arial" w:hAnsi="Arial"/>
                <w:b/>
                <w:color w:val="FFFFFF"/>
                <w:sz w:val="20"/>
              </w:rPr>
              <w:t>Trigger</w:t>
            </w:r>
          </w:p>
        </w:tc>
        <w:tc>
          <w:tcPr>
            <w:tcW w:type="dxa" w:w="2304"/>
            <w:shd w:fill="2C3E50" w:val="clear"/>
          </w:tcPr>
          <w:p>
            <w:r/>
            <w:r>
              <w:rPr>
                <w:rFonts w:ascii="Arial" w:hAnsi="Arial"/>
                <w:b/>
                <w:color w:val="FFFFFF"/>
                <w:sz w:val="20"/>
              </w:rPr>
              <w:t>Tone</w:t>
            </w:r>
          </w:p>
        </w:tc>
      </w:tr>
      <w:tr>
        <w:tc>
          <w:tcPr>
            <w:tcW w:type="dxa" w:w="576"/>
          </w:tcPr>
          <w:p>
            <w:r/>
            <w:r>
              <w:rPr>
                <w:rFonts w:ascii="Arial" w:hAnsi="Arial"/>
                <w:b w:val="0"/>
                <w:sz w:val="20"/>
              </w:rPr>
              <w:t>1</w:t>
            </w:r>
          </w:p>
        </w:tc>
        <w:tc>
          <w:tcPr>
            <w:tcW w:type="dxa" w:w="3744"/>
          </w:tcPr>
          <w:p>
            <w:r/>
            <w:r>
              <w:rPr>
                <w:rFonts w:ascii="Arial" w:hAnsi="Arial"/>
                <w:b/>
                <w:sz w:val="20"/>
              </w:rPr>
              <w:t>“Your table keeps going back”</w:t>
            </w:r>
          </w:p>
        </w:tc>
        <w:tc>
          <w:tcPr>
            <w:tcW w:type="dxa" w:w="2736"/>
          </w:tcPr>
          <w:p>
            <w:r/>
            <w:r>
              <w:rPr>
                <w:rFonts w:ascii="Arial" w:hAnsi="Arial"/>
                <w:b w:val="0"/>
                <w:sz w:val="20"/>
              </w:rPr>
              <w:t>repeatVisitorCount &gt;= 2</w:t>
            </w:r>
          </w:p>
        </w:tc>
        <w:tc>
          <w:tcPr>
            <w:tcW w:type="dxa" w:w="2304"/>
          </w:tcPr>
          <w:p>
            <w:r/>
            <w:r>
              <w:rPr>
                <w:rFonts w:ascii="Arial" w:hAnsi="Arial"/>
                <w:b w:val="0"/>
                <w:sz w:val="20"/>
              </w:rPr>
              <w:t>Proven, effortless</w:t>
            </w:r>
          </w:p>
        </w:tc>
      </w:tr>
      <w:tr>
        <w:tc>
          <w:tcPr>
            <w:tcW w:type="dxa" w:w="576"/>
            <w:shd w:fill="F8F9FA" w:val="clear"/>
          </w:tcPr>
          <w:p>
            <w:r/>
            <w:r>
              <w:rPr>
                <w:rFonts w:ascii="Arial" w:hAnsi="Arial"/>
                <w:b w:val="0"/>
                <w:sz w:val="20"/>
              </w:rPr>
              <w:t>2</w:t>
            </w:r>
          </w:p>
        </w:tc>
        <w:tc>
          <w:tcPr>
            <w:tcW w:type="dxa" w:w="3744"/>
            <w:shd w:fill="F8F9FA" w:val="clear"/>
          </w:tcPr>
          <w:p>
            <w:r/>
            <w:r>
              <w:rPr>
                <w:rFonts w:ascii="Arial" w:hAnsi="Arial"/>
                <w:b/>
                <w:sz w:val="20"/>
              </w:rPr>
              <w:t>“A table regular”</w:t>
            </w:r>
          </w:p>
        </w:tc>
        <w:tc>
          <w:tcPr>
            <w:tcW w:type="dxa" w:w="2736"/>
            <w:shd w:fill="F8F9FA" w:val="clear"/>
          </w:tcPr>
          <w:p>
            <w:r/>
            <w:r>
              <w:rPr>
                <w:rFonts w:ascii="Arial" w:hAnsi="Arial"/>
                <w:b w:val="0"/>
                <w:sz w:val="20"/>
              </w:rPr>
              <w:t>Single person, visitCount &gt;= 3</w:t>
            </w:r>
          </w:p>
        </w:tc>
        <w:tc>
          <w:tcPr>
            <w:tcW w:type="dxa" w:w="2304"/>
            <w:shd w:fill="F8F9FA" w:val="clear"/>
          </w:tcPr>
          <w:p>
            <w:r/>
            <w:r>
              <w:rPr>
                <w:rFonts w:ascii="Arial" w:hAnsi="Arial"/>
                <w:b w:val="0"/>
                <w:sz w:val="20"/>
              </w:rPr>
              <w:t>Affectionate, familiar</w:t>
            </w:r>
          </w:p>
        </w:tc>
      </w:tr>
      <w:tr>
        <w:tc>
          <w:tcPr>
            <w:tcW w:type="dxa" w:w="576"/>
          </w:tcPr>
          <w:p>
            <w:r/>
            <w:r>
              <w:rPr>
                <w:rFonts w:ascii="Arial" w:hAnsi="Arial"/>
                <w:b w:val="0"/>
                <w:sz w:val="20"/>
              </w:rPr>
              <w:t>3</w:t>
            </w:r>
          </w:p>
        </w:tc>
        <w:tc>
          <w:tcPr>
            <w:tcW w:type="dxa" w:w="3744"/>
          </w:tcPr>
          <w:p>
            <w:r/>
            <w:r>
              <w:rPr>
                <w:rFonts w:ascii="Arial" w:hAnsi="Arial"/>
                <w:b/>
                <w:sz w:val="20"/>
              </w:rPr>
              <w:t>“Always a good call”</w:t>
            </w:r>
          </w:p>
        </w:tc>
        <w:tc>
          <w:tcPr>
            <w:tcW w:type="dxa" w:w="2736"/>
          </w:tcPr>
          <w:p>
            <w:r/>
            <w:r>
              <w:rPr>
                <w:rFonts w:ascii="Arial" w:hAnsi="Arial"/>
                <w:b w:val="0"/>
                <w:sz w:val="20"/>
              </w:rPr>
              <w:t>repeatCount &gt;= 1 + lovedCount &gt;= 1</w:t>
            </w:r>
          </w:p>
        </w:tc>
        <w:tc>
          <w:tcPr>
            <w:tcW w:type="dxa" w:w="2304"/>
          </w:tcPr>
          <w:p>
            <w:r/>
            <w:r>
              <w:rPr>
                <w:rFonts w:ascii="Arial" w:hAnsi="Arial"/>
                <w:b w:val="0"/>
                <w:sz w:val="20"/>
              </w:rPr>
              <w:t>Confident, low-risk</w:t>
            </w:r>
          </w:p>
        </w:tc>
      </w:tr>
      <w:tr>
        <w:tc>
          <w:tcPr>
            <w:tcW w:type="dxa" w:w="576"/>
            <w:shd w:fill="F8F9FA" w:val="clear"/>
          </w:tcPr>
          <w:p>
            <w:r/>
            <w:r>
              <w:rPr>
                <w:rFonts w:ascii="Arial" w:hAnsi="Arial"/>
                <w:b w:val="0"/>
                <w:sz w:val="20"/>
              </w:rPr>
              <w:t>4</w:t>
            </w:r>
          </w:p>
        </w:tc>
        <w:tc>
          <w:tcPr>
            <w:tcW w:type="dxa" w:w="3744"/>
            <w:shd w:fill="F8F9FA" w:val="clear"/>
          </w:tcPr>
          <w:p>
            <w:r/>
            <w:r>
              <w:rPr>
                <w:rFonts w:ascii="Arial" w:hAnsi="Arial"/>
                <w:b/>
                <w:sz w:val="20"/>
              </w:rPr>
              <w:t>“The place they keep picking”</w:t>
            </w:r>
          </w:p>
        </w:tc>
        <w:tc>
          <w:tcPr>
            <w:tcW w:type="dxa" w:w="2736"/>
            <w:shd w:fill="F8F9FA" w:val="clear"/>
          </w:tcPr>
          <w:p>
            <w:r/>
            <w:r>
              <w:rPr>
                <w:rFonts w:ascii="Arial" w:hAnsi="Arial"/>
                <w:b w:val="0"/>
                <w:sz w:val="20"/>
              </w:rPr>
              <w:t>repeatVisitorCount &gt;= 2 + loved</w:t>
            </w:r>
          </w:p>
        </w:tc>
        <w:tc>
          <w:tcPr>
            <w:tcW w:type="dxa" w:w="2304"/>
            <w:shd w:fill="F8F9FA" w:val="clear"/>
          </w:tcPr>
          <w:p>
            <w:r/>
            <w:r>
              <w:rPr>
                <w:rFonts w:ascii="Arial" w:hAnsi="Arial"/>
                <w:b w:val="0"/>
                <w:sz w:val="20"/>
              </w:rPr>
              <w:t>Pattern recognition</w:t>
            </w:r>
          </w:p>
        </w:tc>
      </w:tr>
      <w:tr>
        <w:tc>
          <w:tcPr>
            <w:tcW w:type="dxa" w:w="576"/>
          </w:tcPr>
          <w:p>
            <w:r/>
            <w:r>
              <w:rPr>
                <w:rFonts w:ascii="Arial" w:hAnsi="Arial"/>
                <w:b w:val="0"/>
                <w:sz w:val="20"/>
              </w:rPr>
              <w:t>5</w:t>
            </w:r>
          </w:p>
        </w:tc>
        <w:tc>
          <w:tcPr>
            <w:tcW w:type="dxa" w:w="3744"/>
          </w:tcPr>
          <w:p>
            <w:r/>
            <w:r>
              <w:rPr>
                <w:rFonts w:ascii="Arial" w:hAnsi="Arial"/>
                <w:b/>
                <w:sz w:val="20"/>
              </w:rPr>
              <w:t>“Proven by repeat visits”</w:t>
            </w:r>
          </w:p>
        </w:tc>
        <w:tc>
          <w:tcPr>
            <w:tcW w:type="dxa" w:w="2736"/>
          </w:tcPr>
          <w:p>
            <w:r/>
            <w:r>
              <w:rPr>
                <w:rFonts w:ascii="Arial" w:hAnsi="Arial"/>
                <w:b w:val="0"/>
                <w:sz w:val="20"/>
              </w:rPr>
              <w:t>Total visits across table &gt;= 6</w:t>
            </w:r>
          </w:p>
        </w:tc>
        <w:tc>
          <w:tcPr>
            <w:tcW w:type="dxa" w:w="2304"/>
          </w:tcPr>
          <w:p>
            <w:r/>
            <w:r>
              <w:rPr>
                <w:rFonts w:ascii="Arial" w:hAnsi="Arial"/>
                <w:b w:val="0"/>
                <w:sz w:val="20"/>
              </w:rPr>
              <w:t>Data-backed trust</w:t>
            </w:r>
          </w:p>
        </w:tc>
      </w:tr>
      <w:tr>
        <w:tc>
          <w:tcPr>
            <w:tcW w:type="dxa" w:w="576"/>
            <w:shd w:fill="F8F9FA" w:val="clear"/>
          </w:tcPr>
          <w:p>
            <w:r/>
            <w:r>
              <w:rPr>
                <w:rFonts w:ascii="Arial" w:hAnsi="Arial"/>
                <w:b w:val="0"/>
                <w:sz w:val="20"/>
              </w:rPr>
              <w:t>6</w:t>
            </w:r>
          </w:p>
        </w:tc>
        <w:tc>
          <w:tcPr>
            <w:tcW w:type="dxa" w:w="3744"/>
            <w:shd w:fill="F8F9FA" w:val="clear"/>
          </w:tcPr>
          <w:p>
            <w:r/>
            <w:r>
              <w:rPr>
                <w:rFonts w:ascii="Arial" w:hAnsi="Arial"/>
                <w:b/>
                <w:sz w:val="20"/>
              </w:rPr>
              <w:t>“Your go-to”</w:t>
            </w:r>
          </w:p>
        </w:tc>
        <w:tc>
          <w:tcPr>
            <w:tcW w:type="dxa" w:w="2736"/>
            <w:shd w:fill="F8F9FA" w:val="clear"/>
          </w:tcPr>
          <w:p>
            <w:r/>
            <w:r>
              <w:rPr>
                <w:rFonts w:ascii="Arial" w:hAnsi="Arial"/>
                <w:b w:val="0"/>
                <w:sz w:val="20"/>
              </w:rPr>
              <w:t>Fallback hero (user’s own spot)</w:t>
            </w:r>
          </w:p>
        </w:tc>
        <w:tc>
          <w:tcPr>
            <w:tcW w:type="dxa" w:w="2304"/>
            <w:shd w:fill="F8F9FA" w:val="clear"/>
          </w:tcPr>
          <w:p>
            <w:r/>
            <w:r>
              <w:rPr>
                <w:rFonts w:ascii="Arial" w:hAnsi="Arial"/>
                <w:b w:val="0"/>
                <w:sz w:val="20"/>
              </w:rPr>
              <w:t>Personal, warm</w:t>
            </w:r>
          </w:p>
        </w:tc>
      </w:tr>
    </w:tbl>
    <w:p>
      <w:pPr>
        <w:pStyle w:val="Heading3"/>
      </w:pPr>
      <w:r>
        <w:t>Matching Pairings</w:t>
      </w:r>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Repeat visitors, strong dish signal</w:t>
            </w:r>
          </w:p>
        </w:tc>
      </w:tr>
      <w:tr>
        <w:tc>
          <w:tcPr>
            <w:tcW w:type="dxa" w:w="2160"/>
            <w:shd w:fill="F8F9FA" w:val="clear"/>
          </w:tcPr>
          <w:p>
            <w:r/>
            <w:r>
              <w:rPr>
                <w:rFonts w:ascii="Arial" w:hAnsi="Arial"/>
                <w:b/>
                <w:sz w:val="20"/>
              </w:rPr>
              <w:t>Eyebrow</w:t>
            </w:r>
          </w:p>
        </w:tc>
        <w:tc>
          <w:tcPr>
            <w:tcW w:type="dxa" w:w="7200"/>
          </w:tcPr>
          <w:p>
            <w:r/>
            <w:r>
              <w:rPr>
                <w:rFonts w:ascii="Arial" w:hAnsi="Arial"/>
                <w:sz w:val="20"/>
              </w:rPr>
              <w:t>“Your table keeps going back”</w:t>
            </w:r>
          </w:p>
        </w:tc>
      </w:tr>
      <w:tr>
        <w:tc>
          <w:tcPr>
            <w:tcW w:type="dxa" w:w="2160"/>
            <w:shd w:fill="F8F9FA" w:val="clear"/>
          </w:tcPr>
          <w:p>
            <w:r/>
            <w:r>
              <w:rPr>
                <w:rFonts w:ascii="Arial" w:hAnsi="Arial"/>
                <w:b/>
                <w:sz w:val="20"/>
              </w:rPr>
              <w:t>Trust Line</w:t>
            </w:r>
          </w:p>
        </w:tc>
        <w:tc>
          <w:tcPr>
            <w:tcW w:type="dxa" w:w="7200"/>
          </w:tcPr>
          <w:p>
            <w:r/>
            <w:r>
              <w:rPr>
                <w:rFonts w:ascii="Arial" w:hAnsi="Arial"/>
                <w:sz w:val="20"/>
              </w:rPr>
              <w:t>“Jay and Raj both keep going back”</w:t>
            </w:r>
          </w:p>
        </w:tc>
      </w:tr>
      <w:tr>
        <w:tc>
          <w:tcPr>
            <w:tcW w:type="dxa" w:w="2160"/>
            <w:shd w:fill="F8F9FA" w:val="clear"/>
          </w:tcPr>
          <w:p>
            <w:r/>
            <w:r>
              <w:rPr>
                <w:rFonts w:ascii="Arial" w:hAnsi="Arial"/>
                <w:b/>
                <w:sz w:val="20"/>
              </w:rPr>
              <w:t>Reason Line</w:t>
            </w:r>
          </w:p>
        </w:tc>
        <w:tc>
          <w:tcPr>
            <w:tcW w:type="dxa" w:w="7200"/>
          </w:tcPr>
          <w:p>
            <w:r/>
            <w:r>
              <w:rPr>
                <w:rFonts w:ascii="Arial" w:hAnsi="Arial"/>
                <w:sz w:val="20"/>
              </w:rPr>
              <w:t>“Jay went yesterday again — get the truffle pasta”</w:t>
            </w:r>
          </w:p>
        </w:tc>
      </w:tr>
    </w:tbl>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One person, high frequency</w:t>
            </w:r>
          </w:p>
        </w:tc>
      </w:tr>
      <w:tr>
        <w:tc>
          <w:tcPr>
            <w:tcW w:type="dxa" w:w="2160"/>
            <w:shd w:fill="F8F9FA" w:val="clear"/>
          </w:tcPr>
          <w:p>
            <w:r/>
            <w:r>
              <w:rPr>
                <w:rFonts w:ascii="Arial" w:hAnsi="Arial"/>
                <w:b/>
                <w:sz w:val="20"/>
              </w:rPr>
              <w:t>Eyebrow</w:t>
            </w:r>
          </w:p>
        </w:tc>
        <w:tc>
          <w:tcPr>
            <w:tcW w:type="dxa" w:w="7200"/>
          </w:tcPr>
          <w:p>
            <w:r/>
            <w:r>
              <w:rPr>
                <w:rFonts w:ascii="Arial" w:hAnsi="Arial"/>
                <w:sz w:val="20"/>
              </w:rPr>
              <w:t>“A table regular”</w:t>
            </w:r>
          </w:p>
        </w:tc>
      </w:tr>
      <w:tr>
        <w:tc>
          <w:tcPr>
            <w:tcW w:type="dxa" w:w="2160"/>
            <w:shd w:fill="F8F9FA" w:val="clear"/>
          </w:tcPr>
          <w:p>
            <w:r/>
            <w:r>
              <w:rPr>
                <w:rFonts w:ascii="Arial" w:hAnsi="Arial"/>
                <w:b/>
                <w:sz w:val="20"/>
              </w:rPr>
              <w:t>Trust Line</w:t>
            </w:r>
          </w:p>
        </w:tc>
        <w:tc>
          <w:tcPr>
            <w:tcW w:type="dxa" w:w="7200"/>
          </w:tcPr>
          <w:p>
            <w:r/>
            <w:r>
              <w:rPr>
                <w:rFonts w:ascii="Arial" w:hAnsi="Arial"/>
                <w:sz w:val="20"/>
              </w:rPr>
              <w:t>“Jay comes here all the time”</w:t>
            </w:r>
          </w:p>
        </w:tc>
      </w:tr>
      <w:tr>
        <w:tc>
          <w:tcPr>
            <w:tcW w:type="dxa" w:w="2160"/>
            <w:shd w:fill="F8F9FA" w:val="clear"/>
          </w:tcPr>
          <w:p>
            <w:r/>
            <w:r>
              <w:rPr>
                <w:rFonts w:ascii="Arial" w:hAnsi="Arial"/>
                <w:b/>
                <w:sz w:val="20"/>
              </w:rPr>
              <w:t>Reason Line</w:t>
            </w:r>
          </w:p>
        </w:tc>
        <w:tc>
          <w:tcPr>
            <w:tcW w:type="dxa" w:w="7200"/>
          </w:tcPr>
          <w:p>
            <w:r/>
            <w:r>
              <w:rPr>
                <w:rFonts w:ascii="Arial" w:hAnsi="Arial"/>
                <w:sz w:val="20"/>
              </w:rPr>
              <w:t>“Jay’s been 5 times — always gets the pad see ew”</w:t>
            </w:r>
          </w:p>
        </w:tc>
      </w:tr>
    </w:tbl>
    <w:p/>
    <w:p>
      <w:r>
        <w:rPr>
          <w:i/>
          <w:color w:val="7F8C8D"/>
        </w:rPr>
        <w:t>Priority: Second. Use when repeatVisitorCount &gt;= 2 or single visitor has 3+ visits, and no consensus trigger is active.</w:t>
      </w:r>
    </w:p>
    <w:p>
      <w:pPr>
        <w:pStyle w:val="Heading2"/>
      </w:pPr>
      <w:r>
        <w:t>Category 3: Context-Based</w:t>
      </w:r>
    </w:p>
    <w:p>
      <w:r>
        <w:rPr>
          <w:b/>
        </w:rPr>
        <w:t xml:space="preserve">Answers: </w:t>
      </w:r>
      <w:r>
        <w:rPr>
          <w:i/>
        </w:rPr>
        <w:t>“Why does this match you specifically?”</w:t>
      </w:r>
    </w:p>
    <w:p>
      <w:r>
        <w:t>Context eyebrows make the recommendation feel personalized. They surface why this particular pick is relevant to this particular user — their cuisine preferences, their discovery history, or the specificity of the signal. The pick isn’t just good; it’s good for you.</w:t>
      </w:r>
    </w:p>
    <w:p>
      <w:pPr>
        <w:pStyle w:val="Heading3"/>
      </w:pPr>
      <w:r>
        <w:t>Eyebrow Options</w:t>
      </w:r>
    </w:p>
    <w:tbl>
      <w:tblPr>
        <w:tblW w:type="auto" w:w="0"/>
        <w:jc w:val="left"/>
        <w:tblLook w:firstColumn="1" w:firstRow="1" w:lastColumn="0" w:lastRow="0" w:noHBand="0" w:noVBand="1" w:val="04A0"/>
      </w:tblPr>
      <w:tblGrid>
        <w:gridCol w:w="2340"/>
        <w:gridCol w:w="2340"/>
        <w:gridCol w:w="2340"/>
        <w:gridCol w:w="2340"/>
      </w:tblGrid>
      <w:tr>
        <w:tc>
          <w:tcPr>
            <w:tcW w:type="dxa" w:w="576"/>
            <w:shd w:fill="2C3E50" w:val="clear"/>
          </w:tcPr>
          <w:p>
            <w:r/>
            <w:r>
              <w:rPr>
                <w:rFonts w:ascii="Arial" w:hAnsi="Arial"/>
                <w:b/>
                <w:color w:val="FFFFFF"/>
                <w:sz w:val="20"/>
              </w:rPr>
              <w:t>#</w:t>
            </w:r>
          </w:p>
        </w:tc>
        <w:tc>
          <w:tcPr>
            <w:tcW w:type="dxa" w:w="3744"/>
            <w:shd w:fill="2C3E50" w:val="clear"/>
          </w:tcPr>
          <w:p>
            <w:r/>
            <w:r>
              <w:rPr>
                <w:rFonts w:ascii="Arial" w:hAnsi="Arial"/>
                <w:b/>
                <w:color w:val="FFFFFF"/>
                <w:sz w:val="20"/>
              </w:rPr>
              <w:t>Eyebrow</w:t>
            </w:r>
          </w:p>
        </w:tc>
        <w:tc>
          <w:tcPr>
            <w:tcW w:type="dxa" w:w="2736"/>
            <w:shd w:fill="2C3E50" w:val="clear"/>
          </w:tcPr>
          <w:p>
            <w:r/>
            <w:r>
              <w:rPr>
                <w:rFonts w:ascii="Arial" w:hAnsi="Arial"/>
                <w:b/>
                <w:color w:val="FFFFFF"/>
                <w:sz w:val="20"/>
              </w:rPr>
              <w:t>Trigger</w:t>
            </w:r>
          </w:p>
        </w:tc>
        <w:tc>
          <w:tcPr>
            <w:tcW w:type="dxa" w:w="2304"/>
            <w:shd w:fill="2C3E50" w:val="clear"/>
          </w:tcPr>
          <w:p>
            <w:r/>
            <w:r>
              <w:rPr>
                <w:rFonts w:ascii="Arial" w:hAnsi="Arial"/>
                <w:b/>
                <w:color w:val="FFFFFF"/>
                <w:sz w:val="20"/>
              </w:rPr>
              <w:t>Tone</w:t>
            </w:r>
          </w:p>
        </w:tc>
      </w:tr>
      <w:tr>
        <w:tc>
          <w:tcPr>
            <w:tcW w:type="dxa" w:w="576"/>
          </w:tcPr>
          <w:p>
            <w:r/>
            <w:r>
              <w:rPr>
                <w:rFonts w:ascii="Arial" w:hAnsi="Arial"/>
                <w:b w:val="0"/>
                <w:sz w:val="20"/>
              </w:rPr>
              <w:t>1</w:t>
            </w:r>
          </w:p>
        </w:tc>
        <w:tc>
          <w:tcPr>
            <w:tcW w:type="dxa" w:w="3744"/>
          </w:tcPr>
          <w:p>
            <w:r/>
            <w:r>
              <w:rPr>
                <w:rFonts w:ascii="Arial" w:hAnsi="Arial"/>
                <w:b/>
                <w:sz w:val="20"/>
              </w:rPr>
              <w:t>“New to you, loved by your table”</w:t>
            </w:r>
          </w:p>
        </w:tc>
        <w:tc>
          <w:tcPr>
            <w:tcW w:type="dxa" w:w="2736"/>
          </w:tcPr>
          <w:p>
            <w:r/>
            <w:r>
              <w:rPr>
                <w:rFonts w:ascii="Arial" w:hAnsi="Arial"/>
                <w:b w:val="0"/>
                <w:sz w:val="20"/>
              </w:rPr>
              <w:t>isNewToYou + lovedCount &gt;= 1</w:t>
            </w:r>
          </w:p>
        </w:tc>
        <w:tc>
          <w:tcPr>
            <w:tcW w:type="dxa" w:w="2304"/>
          </w:tcPr>
          <w:p>
            <w:r/>
            <w:r>
              <w:rPr>
                <w:rFonts w:ascii="Arial" w:hAnsi="Arial"/>
                <w:b w:val="0"/>
                <w:sz w:val="20"/>
              </w:rPr>
              <w:t>Discovery + trust</w:t>
            </w:r>
          </w:p>
        </w:tc>
      </w:tr>
      <w:tr>
        <w:tc>
          <w:tcPr>
            <w:tcW w:type="dxa" w:w="576"/>
            <w:shd w:fill="F8F9FA" w:val="clear"/>
          </w:tcPr>
          <w:p>
            <w:r/>
            <w:r>
              <w:rPr>
                <w:rFonts w:ascii="Arial" w:hAnsi="Arial"/>
                <w:b w:val="0"/>
                <w:sz w:val="20"/>
              </w:rPr>
              <w:t>2</w:t>
            </w:r>
          </w:p>
        </w:tc>
        <w:tc>
          <w:tcPr>
            <w:tcW w:type="dxa" w:w="3744"/>
            <w:shd w:fill="F8F9FA" w:val="clear"/>
          </w:tcPr>
          <w:p>
            <w:r/>
            <w:r>
              <w:rPr>
                <w:rFonts w:ascii="Arial" w:hAnsi="Arial"/>
                <w:b/>
                <w:sz w:val="20"/>
              </w:rPr>
              <w:t>“Matches your taste”</w:t>
            </w:r>
          </w:p>
        </w:tc>
        <w:tc>
          <w:tcPr>
            <w:tcW w:type="dxa" w:w="2736"/>
            <w:shd w:fill="F8F9FA" w:val="clear"/>
          </w:tcPr>
          <w:p>
            <w:r/>
            <w:r>
              <w:rPr>
                <w:rFonts w:ascii="Arial" w:hAnsi="Arial"/>
                <w:b w:val="0"/>
                <w:sz w:val="20"/>
              </w:rPr>
              <w:t>Cuisine in user’s top prefs</w:t>
            </w:r>
          </w:p>
        </w:tc>
        <w:tc>
          <w:tcPr>
            <w:tcW w:type="dxa" w:w="2304"/>
            <w:shd w:fill="F8F9FA" w:val="clear"/>
          </w:tcPr>
          <w:p>
            <w:r/>
            <w:r>
              <w:rPr>
                <w:rFonts w:ascii="Arial" w:hAnsi="Arial"/>
                <w:b w:val="0"/>
                <w:sz w:val="20"/>
              </w:rPr>
              <w:t>Personalized</w:t>
            </w:r>
          </w:p>
        </w:tc>
      </w:tr>
      <w:tr>
        <w:tc>
          <w:tcPr>
            <w:tcW w:type="dxa" w:w="576"/>
          </w:tcPr>
          <w:p>
            <w:r/>
            <w:r>
              <w:rPr>
                <w:rFonts w:ascii="Arial" w:hAnsi="Arial"/>
                <w:b w:val="0"/>
                <w:sz w:val="20"/>
              </w:rPr>
              <w:t>3</w:t>
            </w:r>
          </w:p>
        </w:tc>
        <w:tc>
          <w:tcPr>
            <w:tcW w:type="dxa" w:w="3744"/>
          </w:tcPr>
          <w:p>
            <w:r/>
            <w:r>
              <w:rPr>
                <w:rFonts w:ascii="Arial" w:hAnsi="Arial"/>
                <w:b/>
                <w:sz w:val="20"/>
              </w:rPr>
              <w:t>“Something different for you”</w:t>
            </w:r>
          </w:p>
        </w:tc>
        <w:tc>
          <w:tcPr>
            <w:tcW w:type="dxa" w:w="2736"/>
          </w:tcPr>
          <w:p>
            <w:r/>
            <w:r>
              <w:rPr>
                <w:rFonts w:ascii="Arial" w:hAnsi="Arial"/>
                <w:b w:val="0"/>
                <w:sz w:val="20"/>
              </w:rPr>
              <w:t>Cuisine user hasn’t tried + loved</w:t>
            </w:r>
          </w:p>
        </w:tc>
        <w:tc>
          <w:tcPr>
            <w:tcW w:type="dxa" w:w="2304"/>
          </w:tcPr>
          <w:p>
            <w:r/>
            <w:r>
              <w:rPr>
                <w:rFonts w:ascii="Arial" w:hAnsi="Arial"/>
                <w:b w:val="0"/>
                <w:sz w:val="20"/>
              </w:rPr>
              <w:t>Adventurous, inviting</w:t>
            </w:r>
          </w:p>
        </w:tc>
      </w:tr>
      <w:tr>
        <w:tc>
          <w:tcPr>
            <w:tcW w:type="dxa" w:w="576"/>
            <w:shd w:fill="F8F9FA" w:val="clear"/>
          </w:tcPr>
          <w:p>
            <w:r/>
            <w:r>
              <w:rPr>
                <w:rFonts w:ascii="Arial" w:hAnsi="Arial"/>
                <w:b w:val="0"/>
                <w:sz w:val="20"/>
              </w:rPr>
              <w:t>4</w:t>
            </w:r>
          </w:p>
        </w:tc>
        <w:tc>
          <w:tcPr>
            <w:tcW w:type="dxa" w:w="3744"/>
            <w:shd w:fill="F8F9FA" w:val="clear"/>
          </w:tcPr>
          <w:p>
            <w:r/>
            <w:r>
              <w:rPr>
                <w:rFonts w:ascii="Arial" w:hAnsi="Arial"/>
                <w:b/>
                <w:sz w:val="20"/>
              </w:rPr>
              <w:t>“Your table’s best-kept secret”</w:t>
            </w:r>
          </w:p>
        </w:tc>
        <w:tc>
          <w:tcPr>
            <w:tcW w:type="dxa" w:w="2736"/>
            <w:shd w:fill="F8F9FA" w:val="clear"/>
          </w:tcPr>
          <w:p>
            <w:r/>
            <w:r>
              <w:rPr>
                <w:rFonts w:ascii="Arial" w:hAnsi="Arial"/>
                <w:b w:val="0"/>
                <w:sz w:val="20"/>
              </w:rPr>
              <w:t>tableCount &lt;= 2, all loved</w:t>
            </w:r>
          </w:p>
        </w:tc>
        <w:tc>
          <w:tcPr>
            <w:tcW w:type="dxa" w:w="2304"/>
            <w:shd w:fill="F8F9FA" w:val="clear"/>
          </w:tcPr>
          <w:p>
            <w:r/>
            <w:r>
              <w:rPr>
                <w:rFonts w:ascii="Arial" w:hAnsi="Arial"/>
                <w:b w:val="0"/>
                <w:sz w:val="20"/>
              </w:rPr>
              <w:t>Exclusive, insider</w:t>
            </w:r>
          </w:p>
        </w:tc>
      </w:tr>
      <w:tr>
        <w:tc>
          <w:tcPr>
            <w:tcW w:type="dxa" w:w="576"/>
          </w:tcPr>
          <w:p>
            <w:r/>
            <w:r>
              <w:rPr>
                <w:rFonts w:ascii="Arial" w:hAnsi="Arial"/>
                <w:b w:val="0"/>
                <w:sz w:val="20"/>
              </w:rPr>
              <w:t>5</w:t>
            </w:r>
          </w:p>
        </w:tc>
        <w:tc>
          <w:tcPr>
            <w:tcW w:type="dxa" w:w="3744"/>
          </w:tcPr>
          <w:p>
            <w:r/>
            <w:r>
              <w:rPr>
                <w:rFonts w:ascii="Arial" w:hAnsi="Arial"/>
                <w:b/>
                <w:sz w:val="20"/>
              </w:rPr>
              <w:t>“Worth the trip”</w:t>
            </w:r>
          </w:p>
        </w:tc>
        <w:tc>
          <w:tcPr>
            <w:tcW w:type="dxa" w:w="2736"/>
          </w:tcPr>
          <w:p>
            <w:r/>
            <w:r>
              <w:rPr>
                <w:rFonts w:ascii="Arial" w:hAnsi="Arial"/>
                <w:b w:val="0"/>
                <w:sz w:val="20"/>
              </w:rPr>
              <w:t>distance &gt; 5km + score high</w:t>
            </w:r>
          </w:p>
        </w:tc>
        <w:tc>
          <w:tcPr>
            <w:tcW w:type="dxa" w:w="2304"/>
          </w:tcPr>
          <w:p>
            <w:r/>
            <w:r>
              <w:rPr>
                <w:rFonts w:ascii="Arial" w:hAnsi="Arial"/>
                <w:b w:val="0"/>
                <w:sz w:val="20"/>
              </w:rPr>
              <w:t>Aspirational</w:t>
            </w:r>
          </w:p>
        </w:tc>
      </w:tr>
      <w:tr>
        <w:tc>
          <w:tcPr>
            <w:tcW w:type="dxa" w:w="576"/>
            <w:shd w:fill="F8F9FA" w:val="clear"/>
          </w:tcPr>
          <w:p>
            <w:r/>
            <w:r>
              <w:rPr>
                <w:rFonts w:ascii="Arial" w:hAnsi="Arial"/>
                <w:b w:val="0"/>
                <w:sz w:val="20"/>
              </w:rPr>
              <w:t>6</w:t>
            </w:r>
          </w:p>
        </w:tc>
        <w:tc>
          <w:tcPr>
            <w:tcW w:type="dxa" w:w="3744"/>
            <w:shd w:fill="F8F9FA" w:val="clear"/>
          </w:tcPr>
          <w:p>
            <w:r/>
            <w:r>
              <w:rPr>
                <w:rFonts w:ascii="Arial" w:hAnsi="Arial"/>
                <w:b/>
                <w:sz w:val="20"/>
              </w:rPr>
              <w:t>“Right up your alley”</w:t>
            </w:r>
          </w:p>
        </w:tc>
        <w:tc>
          <w:tcPr>
            <w:tcW w:type="dxa" w:w="2736"/>
            <w:shd w:fill="F8F9FA" w:val="clear"/>
          </w:tcPr>
          <w:p>
            <w:r/>
            <w:r>
              <w:rPr>
                <w:rFonts w:ascii="Arial" w:hAnsi="Arial"/>
                <w:b w:val="0"/>
                <w:sz w:val="20"/>
              </w:rPr>
              <w:t>Cuisine match + hasDish</w:t>
            </w:r>
          </w:p>
        </w:tc>
        <w:tc>
          <w:tcPr>
            <w:tcW w:type="dxa" w:w="2304"/>
            <w:shd w:fill="F8F9FA" w:val="clear"/>
          </w:tcPr>
          <w:p>
            <w:r/>
            <w:r>
              <w:rPr>
                <w:rFonts w:ascii="Arial" w:hAnsi="Arial"/>
                <w:b w:val="0"/>
                <w:sz w:val="20"/>
              </w:rPr>
              <w:t>Casual, confident</w:t>
            </w:r>
          </w:p>
        </w:tc>
      </w:tr>
      <w:tr>
        <w:tc>
          <w:tcPr>
            <w:tcW w:type="dxa" w:w="576"/>
          </w:tcPr>
          <w:p>
            <w:r/>
            <w:r>
              <w:rPr>
                <w:rFonts w:ascii="Arial" w:hAnsi="Arial"/>
                <w:b w:val="0"/>
                <w:sz w:val="20"/>
              </w:rPr>
              <w:t>7</w:t>
            </w:r>
          </w:p>
        </w:tc>
        <w:tc>
          <w:tcPr>
            <w:tcW w:type="dxa" w:w="3744"/>
          </w:tcPr>
          <w:p>
            <w:r/>
            <w:r>
              <w:rPr>
                <w:rFonts w:ascii="Arial" w:hAnsi="Arial"/>
                <w:b/>
                <w:sz w:val="20"/>
              </w:rPr>
              <w:t>“You haven’t tried this yet”</w:t>
            </w:r>
          </w:p>
        </w:tc>
        <w:tc>
          <w:tcPr>
            <w:tcW w:type="dxa" w:w="2736"/>
          </w:tcPr>
          <w:p>
            <w:r/>
            <w:r>
              <w:rPr>
                <w:rFonts w:ascii="Arial" w:hAnsi="Arial"/>
                <w:b w:val="0"/>
                <w:sz w:val="20"/>
              </w:rPr>
              <w:t>isNewToYou + tableCount &gt;= 2</w:t>
            </w:r>
          </w:p>
        </w:tc>
        <w:tc>
          <w:tcPr>
            <w:tcW w:type="dxa" w:w="2304"/>
          </w:tcPr>
          <w:p>
            <w:r/>
            <w:r>
              <w:rPr>
                <w:rFonts w:ascii="Arial" w:hAnsi="Arial"/>
                <w:b w:val="0"/>
                <w:sz w:val="20"/>
              </w:rPr>
              <w:t>Gentle nudge</w:t>
            </w:r>
          </w:p>
        </w:tc>
      </w:tr>
    </w:tbl>
    <w:p>
      <w:pPr>
        <w:pStyle w:val="Heading3"/>
      </w:pPr>
      <w:r>
        <w:t>Matching Pairings</w:t>
      </w:r>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User hasn’t been, one person loved it recently</w:t>
            </w:r>
          </w:p>
        </w:tc>
      </w:tr>
      <w:tr>
        <w:tc>
          <w:tcPr>
            <w:tcW w:type="dxa" w:w="2160"/>
            <w:shd w:fill="F8F9FA" w:val="clear"/>
          </w:tcPr>
          <w:p>
            <w:r/>
            <w:r>
              <w:rPr>
                <w:rFonts w:ascii="Arial" w:hAnsi="Arial"/>
                <w:b/>
                <w:sz w:val="20"/>
              </w:rPr>
              <w:t>Eyebrow</w:t>
            </w:r>
          </w:p>
        </w:tc>
        <w:tc>
          <w:tcPr>
            <w:tcW w:type="dxa" w:w="7200"/>
          </w:tcPr>
          <w:p>
            <w:r/>
            <w:r>
              <w:rPr>
                <w:rFonts w:ascii="Arial" w:hAnsi="Arial"/>
                <w:sz w:val="20"/>
              </w:rPr>
              <w:t>“New to you, loved by your table”</w:t>
            </w:r>
          </w:p>
        </w:tc>
      </w:tr>
      <w:tr>
        <w:tc>
          <w:tcPr>
            <w:tcW w:type="dxa" w:w="2160"/>
            <w:shd w:fill="F8F9FA" w:val="clear"/>
          </w:tcPr>
          <w:p>
            <w:r/>
            <w:r>
              <w:rPr>
                <w:rFonts w:ascii="Arial" w:hAnsi="Arial"/>
                <w:b/>
                <w:sz w:val="20"/>
              </w:rPr>
              <w:t>Trust Line</w:t>
            </w:r>
          </w:p>
        </w:tc>
        <w:tc>
          <w:tcPr>
            <w:tcW w:type="dxa" w:w="7200"/>
          </w:tcPr>
          <w:p>
            <w:r/>
            <w:r>
              <w:rPr>
                <w:rFonts w:ascii="Arial" w:hAnsi="Arial"/>
                <w:sz w:val="20"/>
              </w:rPr>
              <w:t>“Priya went last Thursday — recommends this”</w:t>
            </w:r>
          </w:p>
        </w:tc>
      </w:tr>
      <w:tr>
        <w:tc>
          <w:tcPr>
            <w:tcW w:type="dxa" w:w="2160"/>
            <w:shd w:fill="F8F9FA" w:val="clear"/>
          </w:tcPr>
          <w:p>
            <w:r/>
            <w:r>
              <w:rPr>
                <w:rFonts w:ascii="Arial" w:hAnsi="Arial"/>
                <w:b/>
                <w:sz w:val="20"/>
              </w:rPr>
              <w:t>Reason Line</w:t>
            </w:r>
          </w:p>
        </w:tc>
        <w:tc>
          <w:tcPr>
            <w:tcW w:type="dxa" w:w="7200"/>
          </w:tcPr>
          <w:p>
            <w:r/>
            <w:r>
              <w:rPr>
                <w:rFonts w:ascii="Arial" w:hAnsi="Arial"/>
                <w:sz w:val="20"/>
              </w:rPr>
              <w:t>“Priya says get the lamb tagine”</w:t>
            </w:r>
          </w:p>
        </w:tc>
      </w:tr>
    </w:tbl>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Low table count but strong signal</w:t>
            </w:r>
          </w:p>
        </w:tc>
      </w:tr>
      <w:tr>
        <w:tc>
          <w:tcPr>
            <w:tcW w:type="dxa" w:w="2160"/>
            <w:shd w:fill="F8F9FA" w:val="clear"/>
          </w:tcPr>
          <w:p>
            <w:r/>
            <w:r>
              <w:rPr>
                <w:rFonts w:ascii="Arial" w:hAnsi="Arial"/>
                <w:b/>
                <w:sz w:val="20"/>
              </w:rPr>
              <w:t>Eyebrow</w:t>
            </w:r>
          </w:p>
        </w:tc>
        <w:tc>
          <w:tcPr>
            <w:tcW w:type="dxa" w:w="7200"/>
          </w:tcPr>
          <w:p>
            <w:r/>
            <w:r>
              <w:rPr>
                <w:rFonts w:ascii="Arial" w:hAnsi="Arial"/>
                <w:sz w:val="20"/>
              </w:rPr>
              <w:t>“Your table’s best-kept secret”</w:t>
            </w:r>
          </w:p>
        </w:tc>
      </w:tr>
      <w:tr>
        <w:tc>
          <w:tcPr>
            <w:tcW w:type="dxa" w:w="2160"/>
            <w:shd w:fill="F8F9FA" w:val="clear"/>
          </w:tcPr>
          <w:p>
            <w:r/>
            <w:r>
              <w:rPr>
                <w:rFonts w:ascii="Arial" w:hAnsi="Arial"/>
                <w:b/>
                <w:sz w:val="20"/>
              </w:rPr>
              <w:t>Trust Line</w:t>
            </w:r>
          </w:p>
        </w:tc>
        <w:tc>
          <w:tcPr>
            <w:tcW w:type="dxa" w:w="7200"/>
          </w:tcPr>
          <w:p>
            <w:r/>
            <w:r>
              <w:rPr>
                <w:rFonts w:ascii="Arial" w:hAnsi="Arial"/>
                <w:sz w:val="20"/>
              </w:rPr>
              <w:t>“Raj recommends this”</w:t>
            </w:r>
          </w:p>
        </w:tc>
      </w:tr>
      <w:tr>
        <w:tc>
          <w:tcPr>
            <w:tcW w:type="dxa" w:w="2160"/>
            <w:shd w:fill="F8F9FA" w:val="clear"/>
          </w:tcPr>
          <w:p>
            <w:r/>
            <w:r>
              <w:rPr>
                <w:rFonts w:ascii="Arial" w:hAnsi="Arial"/>
                <w:b/>
                <w:sz w:val="20"/>
              </w:rPr>
              <w:t>Reason Line</w:t>
            </w:r>
          </w:p>
        </w:tc>
        <w:tc>
          <w:tcPr>
            <w:tcW w:type="dxa" w:w="7200"/>
          </w:tcPr>
          <w:p>
            <w:r/>
            <w:r>
              <w:rPr>
                <w:rFonts w:ascii="Arial" w:hAnsi="Arial"/>
                <w:sz w:val="20"/>
              </w:rPr>
              <w:t>“Raj went yesterday — says get the omakase”</w:t>
            </w:r>
          </w:p>
        </w:tc>
      </w:tr>
    </w:tbl>
    <w:p/>
    <w:p>
      <w:r>
        <w:rPr>
          <w:i/>
          <w:color w:val="7F8C8D"/>
        </w:rPr>
        <w:t>Priority: Third. Use when there’s a clear personal relevance signal and no consensus or reliability trigger is active.</w:t>
      </w:r>
    </w:p>
    <w:p>
      <w:pPr>
        <w:pStyle w:val="Heading2"/>
      </w:pPr>
      <w:r>
        <w:t>Category 4: Moment-Based</w:t>
      </w:r>
    </w:p>
    <w:p>
      <w:r>
        <w:rPr>
          <w:b/>
        </w:rPr>
        <w:t xml:space="preserve">Answers: </w:t>
      </w:r>
      <w:r>
        <w:rPr>
          <w:i/>
        </w:rPr>
        <w:t>“What about right now makes this the right pick?”</w:t>
      </w:r>
    </w:p>
    <w:p>
      <w:r>
        <w:t>Moment eyebrows are the default. They ground the recommendation in the user’s current moment — time of day, proximity, or the simple act of opening the app to decide where to eat. These should feel effortless and obvious, like the app already knows what you’re here for.</w:t>
      </w:r>
    </w:p>
    <w:p>
      <w:pPr>
        <w:pStyle w:val="Heading3"/>
      </w:pPr>
      <w:r>
        <w:t>Eyebrow Options</w:t>
      </w:r>
    </w:p>
    <w:tbl>
      <w:tblPr>
        <w:tblW w:type="auto" w:w="0"/>
        <w:jc w:val="left"/>
        <w:tblLook w:firstColumn="1" w:firstRow="1" w:lastColumn="0" w:lastRow="0" w:noHBand="0" w:noVBand="1" w:val="04A0"/>
      </w:tblPr>
      <w:tblGrid>
        <w:gridCol w:w="2340"/>
        <w:gridCol w:w="2340"/>
        <w:gridCol w:w="2340"/>
        <w:gridCol w:w="2340"/>
      </w:tblGrid>
      <w:tr>
        <w:tc>
          <w:tcPr>
            <w:tcW w:type="dxa" w:w="576"/>
            <w:shd w:fill="2C3E50" w:val="clear"/>
          </w:tcPr>
          <w:p>
            <w:r/>
            <w:r>
              <w:rPr>
                <w:rFonts w:ascii="Arial" w:hAnsi="Arial"/>
                <w:b/>
                <w:color w:val="FFFFFF"/>
                <w:sz w:val="20"/>
              </w:rPr>
              <w:t>#</w:t>
            </w:r>
          </w:p>
        </w:tc>
        <w:tc>
          <w:tcPr>
            <w:tcW w:type="dxa" w:w="3744"/>
            <w:shd w:fill="2C3E50" w:val="clear"/>
          </w:tcPr>
          <w:p>
            <w:r/>
            <w:r>
              <w:rPr>
                <w:rFonts w:ascii="Arial" w:hAnsi="Arial"/>
                <w:b/>
                <w:color w:val="FFFFFF"/>
                <w:sz w:val="20"/>
              </w:rPr>
              <w:t>Eyebrow</w:t>
            </w:r>
          </w:p>
        </w:tc>
        <w:tc>
          <w:tcPr>
            <w:tcW w:type="dxa" w:w="2736"/>
            <w:shd w:fill="2C3E50" w:val="clear"/>
          </w:tcPr>
          <w:p>
            <w:r/>
            <w:r>
              <w:rPr>
                <w:rFonts w:ascii="Arial" w:hAnsi="Arial"/>
                <w:b/>
                <w:color w:val="FFFFFF"/>
                <w:sz w:val="20"/>
              </w:rPr>
              <w:t>Trigger</w:t>
            </w:r>
          </w:p>
        </w:tc>
        <w:tc>
          <w:tcPr>
            <w:tcW w:type="dxa" w:w="2304"/>
            <w:shd w:fill="2C3E50" w:val="clear"/>
          </w:tcPr>
          <w:p>
            <w:r/>
            <w:r>
              <w:rPr>
                <w:rFonts w:ascii="Arial" w:hAnsi="Arial"/>
                <w:b/>
                <w:color w:val="FFFFFF"/>
                <w:sz w:val="20"/>
              </w:rPr>
              <w:t>Tone</w:t>
            </w:r>
          </w:p>
        </w:tc>
      </w:tr>
      <w:tr>
        <w:tc>
          <w:tcPr>
            <w:tcW w:type="dxa" w:w="576"/>
          </w:tcPr>
          <w:p>
            <w:r/>
            <w:r>
              <w:rPr>
                <w:rFonts w:ascii="Arial" w:hAnsi="Arial"/>
                <w:b w:val="0"/>
                <w:sz w:val="20"/>
              </w:rPr>
              <w:t>1</w:t>
            </w:r>
          </w:p>
        </w:tc>
        <w:tc>
          <w:tcPr>
            <w:tcW w:type="dxa" w:w="3744"/>
          </w:tcPr>
          <w:p>
            <w:r/>
            <w:r>
              <w:rPr>
                <w:rFonts w:ascii="Arial" w:hAnsi="Arial"/>
                <w:b/>
                <w:sz w:val="20"/>
              </w:rPr>
              <w:t>“Your table’s pick for lunch”</w:t>
            </w:r>
          </w:p>
        </w:tc>
        <w:tc>
          <w:tcPr>
            <w:tcW w:type="dxa" w:w="2736"/>
          </w:tcPr>
          <w:p>
            <w:r/>
            <w:r>
              <w:rPr>
                <w:rFonts w:ascii="Arial" w:hAnsi="Arial"/>
                <w:b w:val="0"/>
                <w:sz w:val="20"/>
              </w:rPr>
              <w:t>Before 4pm</w:t>
            </w:r>
          </w:p>
        </w:tc>
        <w:tc>
          <w:tcPr>
            <w:tcW w:type="dxa" w:w="2304"/>
          </w:tcPr>
          <w:p>
            <w:r/>
            <w:r>
              <w:rPr>
                <w:rFonts w:ascii="Arial" w:hAnsi="Arial"/>
                <w:b w:val="0"/>
                <w:sz w:val="20"/>
              </w:rPr>
              <w:t>Default, purposeful</w:t>
            </w:r>
          </w:p>
        </w:tc>
      </w:tr>
      <w:tr>
        <w:tc>
          <w:tcPr>
            <w:tcW w:type="dxa" w:w="576"/>
            <w:shd w:fill="F8F9FA" w:val="clear"/>
          </w:tcPr>
          <w:p>
            <w:r/>
            <w:r>
              <w:rPr>
                <w:rFonts w:ascii="Arial" w:hAnsi="Arial"/>
                <w:b w:val="0"/>
                <w:sz w:val="20"/>
              </w:rPr>
              <w:t>2</w:t>
            </w:r>
          </w:p>
        </w:tc>
        <w:tc>
          <w:tcPr>
            <w:tcW w:type="dxa" w:w="3744"/>
            <w:shd w:fill="F8F9FA" w:val="clear"/>
          </w:tcPr>
          <w:p>
            <w:r/>
            <w:r>
              <w:rPr>
                <w:rFonts w:ascii="Arial" w:hAnsi="Arial"/>
                <w:b/>
                <w:sz w:val="20"/>
              </w:rPr>
              <w:t>“Your table’s pick tonight”</w:t>
            </w:r>
          </w:p>
        </w:tc>
        <w:tc>
          <w:tcPr>
            <w:tcW w:type="dxa" w:w="2736"/>
            <w:shd w:fill="F8F9FA" w:val="clear"/>
          </w:tcPr>
          <w:p>
            <w:r/>
            <w:r>
              <w:rPr>
                <w:rFonts w:ascii="Arial" w:hAnsi="Arial"/>
                <w:b w:val="0"/>
                <w:sz w:val="20"/>
              </w:rPr>
              <w:t>4pm or later</w:t>
            </w:r>
          </w:p>
        </w:tc>
        <w:tc>
          <w:tcPr>
            <w:tcW w:type="dxa" w:w="2304"/>
            <w:shd w:fill="F8F9FA" w:val="clear"/>
          </w:tcPr>
          <w:p>
            <w:r/>
            <w:r>
              <w:rPr>
                <w:rFonts w:ascii="Arial" w:hAnsi="Arial"/>
                <w:b w:val="0"/>
                <w:sz w:val="20"/>
              </w:rPr>
              <w:t>Default, purposeful</w:t>
            </w:r>
          </w:p>
        </w:tc>
      </w:tr>
      <w:tr>
        <w:tc>
          <w:tcPr>
            <w:tcW w:type="dxa" w:w="576"/>
          </w:tcPr>
          <w:p>
            <w:r/>
            <w:r>
              <w:rPr>
                <w:rFonts w:ascii="Arial" w:hAnsi="Arial"/>
                <w:b w:val="0"/>
                <w:sz w:val="20"/>
              </w:rPr>
              <w:t>3</w:t>
            </w:r>
          </w:p>
        </w:tc>
        <w:tc>
          <w:tcPr>
            <w:tcW w:type="dxa" w:w="3744"/>
          </w:tcPr>
          <w:p>
            <w:r/>
            <w:r>
              <w:rPr>
                <w:rFonts w:ascii="Arial" w:hAnsi="Arial"/>
                <w:b/>
                <w:sz w:val="20"/>
              </w:rPr>
              <w:t>“Close to you right now”</w:t>
            </w:r>
          </w:p>
        </w:tc>
        <w:tc>
          <w:tcPr>
            <w:tcW w:type="dxa" w:w="2736"/>
          </w:tcPr>
          <w:p>
            <w:r/>
            <w:r>
              <w:rPr>
                <w:rFonts w:ascii="Arial" w:hAnsi="Arial"/>
                <w:b w:val="0"/>
                <w:sz w:val="20"/>
              </w:rPr>
              <w:t>distance &lt; 800m</w:t>
            </w:r>
          </w:p>
        </w:tc>
        <w:tc>
          <w:tcPr>
            <w:tcW w:type="dxa" w:w="2304"/>
          </w:tcPr>
          <w:p>
            <w:r/>
            <w:r>
              <w:rPr>
                <w:rFonts w:ascii="Arial" w:hAnsi="Arial"/>
                <w:b w:val="0"/>
                <w:sz w:val="20"/>
              </w:rPr>
              <w:t>Utility, serendipity</w:t>
            </w:r>
          </w:p>
        </w:tc>
      </w:tr>
      <w:tr>
        <w:tc>
          <w:tcPr>
            <w:tcW w:type="dxa" w:w="576"/>
            <w:shd w:fill="F8F9FA" w:val="clear"/>
          </w:tcPr>
          <w:p>
            <w:r/>
            <w:r>
              <w:rPr>
                <w:rFonts w:ascii="Arial" w:hAnsi="Arial"/>
                <w:b w:val="0"/>
                <w:sz w:val="20"/>
              </w:rPr>
              <w:t>4</w:t>
            </w:r>
          </w:p>
        </w:tc>
        <w:tc>
          <w:tcPr>
            <w:tcW w:type="dxa" w:w="3744"/>
            <w:shd w:fill="F8F9FA" w:val="clear"/>
          </w:tcPr>
          <w:p>
            <w:r/>
            <w:r>
              <w:rPr>
                <w:rFonts w:ascii="Arial" w:hAnsi="Arial"/>
                <w:b/>
                <w:sz w:val="20"/>
              </w:rPr>
              <w:t>“Good for a weeknight”</w:t>
            </w:r>
          </w:p>
        </w:tc>
        <w:tc>
          <w:tcPr>
            <w:tcW w:type="dxa" w:w="2736"/>
            <w:shd w:fill="F8F9FA" w:val="clear"/>
          </w:tcPr>
          <w:p>
            <w:r/>
            <w:r>
              <w:rPr>
                <w:rFonts w:ascii="Arial" w:hAnsi="Arial"/>
                <w:b w:val="0"/>
                <w:sz w:val="20"/>
              </w:rPr>
              <w:t>Mon–Thu, evening</w:t>
            </w:r>
          </w:p>
        </w:tc>
        <w:tc>
          <w:tcPr>
            <w:tcW w:type="dxa" w:w="2304"/>
            <w:shd w:fill="F8F9FA" w:val="clear"/>
          </w:tcPr>
          <w:p>
            <w:r/>
            <w:r>
              <w:rPr>
                <w:rFonts w:ascii="Arial" w:hAnsi="Arial"/>
                <w:b w:val="0"/>
                <w:sz w:val="20"/>
              </w:rPr>
              <w:t>Low-effort, practical</w:t>
            </w:r>
          </w:p>
        </w:tc>
      </w:tr>
      <w:tr>
        <w:tc>
          <w:tcPr>
            <w:tcW w:type="dxa" w:w="576"/>
          </w:tcPr>
          <w:p>
            <w:r/>
            <w:r>
              <w:rPr>
                <w:rFonts w:ascii="Arial" w:hAnsi="Arial"/>
                <w:b w:val="0"/>
                <w:sz w:val="20"/>
              </w:rPr>
              <w:t>5</w:t>
            </w:r>
          </w:p>
        </w:tc>
        <w:tc>
          <w:tcPr>
            <w:tcW w:type="dxa" w:w="3744"/>
          </w:tcPr>
          <w:p>
            <w:r/>
            <w:r>
              <w:rPr>
                <w:rFonts w:ascii="Arial" w:hAnsi="Arial"/>
                <w:b/>
                <w:sz w:val="20"/>
              </w:rPr>
              <w:t>“Weekend spot”</w:t>
            </w:r>
          </w:p>
        </w:tc>
        <w:tc>
          <w:tcPr>
            <w:tcW w:type="dxa" w:w="2736"/>
          </w:tcPr>
          <w:p>
            <w:r/>
            <w:r>
              <w:rPr>
                <w:rFonts w:ascii="Arial" w:hAnsi="Arial"/>
                <w:b w:val="0"/>
                <w:sz w:val="20"/>
              </w:rPr>
              <w:t>Fri–Sat</w:t>
            </w:r>
          </w:p>
        </w:tc>
        <w:tc>
          <w:tcPr>
            <w:tcW w:type="dxa" w:w="2304"/>
          </w:tcPr>
          <w:p>
            <w:r/>
            <w:r>
              <w:rPr>
                <w:rFonts w:ascii="Arial" w:hAnsi="Arial"/>
                <w:b w:val="0"/>
                <w:sz w:val="20"/>
              </w:rPr>
              <w:t>Elevated, occasion</w:t>
            </w:r>
          </w:p>
        </w:tc>
      </w:tr>
      <w:tr>
        <w:tc>
          <w:tcPr>
            <w:tcW w:type="dxa" w:w="576"/>
            <w:shd w:fill="F8F9FA" w:val="clear"/>
          </w:tcPr>
          <w:p>
            <w:r/>
            <w:r>
              <w:rPr>
                <w:rFonts w:ascii="Arial" w:hAnsi="Arial"/>
                <w:b w:val="0"/>
                <w:sz w:val="20"/>
              </w:rPr>
              <w:t>6</w:t>
            </w:r>
          </w:p>
        </w:tc>
        <w:tc>
          <w:tcPr>
            <w:tcW w:type="dxa" w:w="3744"/>
            <w:shd w:fill="F8F9FA" w:val="clear"/>
          </w:tcPr>
          <w:p>
            <w:r/>
            <w:r>
              <w:rPr>
                <w:rFonts w:ascii="Arial" w:hAnsi="Arial"/>
                <w:b/>
                <w:sz w:val="20"/>
              </w:rPr>
              <w:t>“For when you don’t want to think”</w:t>
            </w:r>
          </w:p>
        </w:tc>
        <w:tc>
          <w:tcPr>
            <w:tcW w:type="dxa" w:w="2736"/>
            <w:shd w:fill="F8F9FA" w:val="clear"/>
          </w:tcPr>
          <w:p>
            <w:r/>
            <w:r>
              <w:rPr>
                <w:rFonts w:ascii="Arial" w:hAnsi="Arial"/>
                <w:b w:val="0"/>
                <w:sz w:val="20"/>
              </w:rPr>
              <w:t>High score + repeat</w:t>
            </w:r>
          </w:p>
        </w:tc>
        <w:tc>
          <w:tcPr>
            <w:tcW w:type="dxa" w:w="2304"/>
            <w:shd w:fill="F8F9FA" w:val="clear"/>
          </w:tcPr>
          <w:p>
            <w:r/>
            <w:r>
              <w:rPr>
                <w:rFonts w:ascii="Arial" w:hAnsi="Arial"/>
                <w:b w:val="0"/>
                <w:sz w:val="20"/>
              </w:rPr>
              <w:t>Effortless, decisive</w:t>
            </w:r>
          </w:p>
        </w:tc>
      </w:tr>
      <w:tr>
        <w:tc>
          <w:tcPr>
            <w:tcW w:type="dxa" w:w="576"/>
          </w:tcPr>
          <w:p>
            <w:r/>
            <w:r>
              <w:rPr>
                <w:rFonts w:ascii="Arial" w:hAnsi="Arial"/>
                <w:b w:val="0"/>
                <w:sz w:val="20"/>
              </w:rPr>
              <w:t>7</w:t>
            </w:r>
          </w:p>
        </w:tc>
        <w:tc>
          <w:tcPr>
            <w:tcW w:type="dxa" w:w="3744"/>
          </w:tcPr>
          <w:p>
            <w:r/>
            <w:r>
              <w:rPr>
                <w:rFonts w:ascii="Arial" w:hAnsi="Arial"/>
                <w:b/>
                <w:sz w:val="20"/>
              </w:rPr>
              <w:t>“Your table’s pick for brunch”</w:t>
            </w:r>
          </w:p>
        </w:tc>
        <w:tc>
          <w:tcPr>
            <w:tcW w:type="dxa" w:w="2736"/>
          </w:tcPr>
          <w:p>
            <w:r/>
            <w:r>
              <w:rPr>
                <w:rFonts w:ascii="Arial" w:hAnsi="Arial"/>
                <w:b w:val="0"/>
                <w:sz w:val="20"/>
              </w:rPr>
              <w:t>Weekend, before noon</w:t>
            </w:r>
          </w:p>
        </w:tc>
        <w:tc>
          <w:tcPr>
            <w:tcW w:type="dxa" w:w="2304"/>
          </w:tcPr>
          <w:p>
            <w:r/>
            <w:r>
              <w:rPr>
                <w:rFonts w:ascii="Arial" w:hAnsi="Arial"/>
                <w:b w:val="0"/>
                <w:sz w:val="20"/>
              </w:rPr>
              <w:t>Specific, intentional</w:t>
            </w:r>
          </w:p>
        </w:tc>
      </w:tr>
    </w:tbl>
    <w:p>
      <w:pPr>
        <w:pStyle w:val="Heading3"/>
      </w:pPr>
      <w:r>
        <w:t>Matching Pairings</w:t>
      </w:r>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Default evening, single visitor, has dish</w:t>
            </w:r>
          </w:p>
        </w:tc>
      </w:tr>
      <w:tr>
        <w:tc>
          <w:tcPr>
            <w:tcW w:type="dxa" w:w="2160"/>
            <w:shd w:fill="F8F9FA" w:val="clear"/>
          </w:tcPr>
          <w:p>
            <w:r/>
            <w:r>
              <w:rPr>
                <w:rFonts w:ascii="Arial" w:hAnsi="Arial"/>
                <w:b/>
                <w:sz w:val="20"/>
              </w:rPr>
              <w:t>Eyebrow</w:t>
            </w:r>
          </w:p>
        </w:tc>
        <w:tc>
          <w:tcPr>
            <w:tcW w:type="dxa" w:w="7200"/>
          </w:tcPr>
          <w:p>
            <w:r/>
            <w:r>
              <w:rPr>
                <w:rFonts w:ascii="Arial" w:hAnsi="Arial"/>
                <w:sz w:val="20"/>
              </w:rPr>
              <w:t>“Your table’s pick tonight”</w:t>
            </w:r>
          </w:p>
        </w:tc>
      </w:tr>
      <w:tr>
        <w:tc>
          <w:tcPr>
            <w:tcW w:type="dxa" w:w="2160"/>
            <w:shd w:fill="F8F9FA" w:val="clear"/>
          </w:tcPr>
          <w:p>
            <w:r/>
            <w:r>
              <w:rPr>
                <w:rFonts w:ascii="Arial" w:hAnsi="Arial"/>
                <w:b/>
                <w:sz w:val="20"/>
              </w:rPr>
              <w:t>Trust Line</w:t>
            </w:r>
          </w:p>
        </w:tc>
        <w:tc>
          <w:tcPr>
            <w:tcW w:type="dxa" w:w="7200"/>
          </w:tcPr>
          <w:p>
            <w:r/>
            <w:r>
              <w:rPr>
                <w:rFonts w:ascii="Arial" w:hAnsi="Arial"/>
                <w:sz w:val="20"/>
              </w:rPr>
              <w:t>“Jay recommends this”</w:t>
            </w:r>
          </w:p>
        </w:tc>
      </w:tr>
      <w:tr>
        <w:tc>
          <w:tcPr>
            <w:tcW w:type="dxa" w:w="2160"/>
            <w:shd w:fill="F8F9FA" w:val="clear"/>
          </w:tcPr>
          <w:p>
            <w:r/>
            <w:r>
              <w:rPr>
                <w:rFonts w:ascii="Arial" w:hAnsi="Arial"/>
                <w:b/>
                <w:sz w:val="20"/>
              </w:rPr>
              <w:t>Reason Line</w:t>
            </w:r>
          </w:p>
        </w:tc>
        <w:tc>
          <w:tcPr>
            <w:tcW w:type="dxa" w:w="7200"/>
          </w:tcPr>
          <w:p>
            <w:r/>
            <w:r>
              <w:rPr>
                <w:rFonts w:ascii="Arial" w:hAnsi="Arial"/>
                <w:sz w:val="20"/>
              </w:rPr>
              <w:t>“Jay says get the tonkotsu ramen”</w:t>
            </w:r>
          </w:p>
        </w:tc>
      </w:tr>
    </w:tbl>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Nearby, evening, moderate signal</w:t>
            </w:r>
          </w:p>
        </w:tc>
      </w:tr>
      <w:tr>
        <w:tc>
          <w:tcPr>
            <w:tcW w:type="dxa" w:w="2160"/>
            <w:shd w:fill="F8F9FA" w:val="clear"/>
          </w:tcPr>
          <w:p>
            <w:r/>
            <w:r>
              <w:rPr>
                <w:rFonts w:ascii="Arial" w:hAnsi="Arial"/>
                <w:b/>
                <w:sz w:val="20"/>
              </w:rPr>
              <w:t>Eyebrow</w:t>
            </w:r>
          </w:p>
        </w:tc>
        <w:tc>
          <w:tcPr>
            <w:tcW w:type="dxa" w:w="7200"/>
          </w:tcPr>
          <w:p>
            <w:r/>
            <w:r>
              <w:rPr>
                <w:rFonts w:ascii="Arial" w:hAnsi="Arial"/>
                <w:sz w:val="20"/>
              </w:rPr>
              <w:t>“Close to you right now”</w:t>
            </w:r>
          </w:p>
        </w:tc>
      </w:tr>
      <w:tr>
        <w:tc>
          <w:tcPr>
            <w:tcW w:type="dxa" w:w="2160"/>
            <w:shd w:fill="F8F9FA" w:val="clear"/>
          </w:tcPr>
          <w:p>
            <w:r/>
            <w:r>
              <w:rPr>
                <w:rFonts w:ascii="Arial" w:hAnsi="Arial"/>
                <w:b/>
                <w:sz w:val="20"/>
              </w:rPr>
              <w:t>Trust Line</w:t>
            </w:r>
          </w:p>
        </w:tc>
        <w:tc>
          <w:tcPr>
            <w:tcW w:type="dxa" w:w="7200"/>
          </w:tcPr>
          <w:p>
            <w:r/>
            <w:r>
              <w:rPr>
                <w:rFonts w:ascii="Arial" w:hAnsi="Arial"/>
                <w:sz w:val="20"/>
              </w:rPr>
              <w:t>“Raj went this week”</w:t>
            </w:r>
          </w:p>
        </w:tc>
      </w:tr>
      <w:tr>
        <w:tc>
          <w:tcPr>
            <w:tcW w:type="dxa" w:w="2160"/>
            <w:shd w:fill="F8F9FA" w:val="clear"/>
          </w:tcPr>
          <w:p>
            <w:r/>
            <w:r>
              <w:rPr>
                <w:rFonts w:ascii="Arial" w:hAnsi="Arial"/>
                <w:b/>
                <w:sz w:val="20"/>
              </w:rPr>
              <w:t>Reason Line</w:t>
            </w:r>
          </w:p>
        </w:tc>
        <w:tc>
          <w:tcPr>
            <w:tcW w:type="dxa" w:w="7200"/>
          </w:tcPr>
          <w:p>
            <w:r/>
            <w:r>
              <w:rPr>
                <w:rFonts w:ascii="Arial" w:hAnsi="Arial"/>
                <w:sz w:val="20"/>
              </w:rPr>
              <w:t>“Raj went recently — get the dan dan noodles”</w:t>
            </w:r>
          </w:p>
        </w:tc>
      </w:tr>
    </w:tbl>
    <w:p/>
    <w:p>
      <w:r>
        <w:rPr>
          <w:i/>
          <w:color w:val="7F8C8D"/>
        </w:rPr>
        <w:t>Priority: Default fallback. Use when no consensus, reliability, or context trigger is active. The time-of-day variants ensure the card always feels grounded.</w:t>
      </w:r>
    </w:p>
    <w:p>
      <w:r>
        <w:br w:type="page"/>
      </w:r>
    </w:p>
    <w:p>
      <w:pPr>
        <w:pStyle w:val="Heading2"/>
      </w:pPr>
      <w:r>
        <w:t>Priority Cascade</w:t>
      </w:r>
    </w:p>
    <w:p>
      <w:r>
        <w:t>The eyebrow system uses a strict priority cascade. The first matching category wins. Within a category, the first matching trigger wins.</w:t>
      </w:r>
    </w:p>
    <w:tbl>
      <w:tblPr>
        <w:tblW w:type="auto" w:w="0"/>
        <w:jc w:val="left"/>
        <w:tblLook w:firstColumn="1" w:firstRow="1" w:lastColumn="0" w:lastRow="0" w:noHBand="0" w:noVBand="1" w:val="04A0"/>
      </w:tblPr>
      <w:tblGrid>
        <w:gridCol w:w="2340"/>
        <w:gridCol w:w="2340"/>
        <w:gridCol w:w="2340"/>
        <w:gridCol w:w="2340"/>
      </w:tblGrid>
      <w:tr>
        <w:tc>
          <w:tcPr>
            <w:tcW w:type="dxa" w:w="1008"/>
            <w:shd w:fill="2C3E50" w:val="clear"/>
          </w:tcPr>
          <w:p>
            <w:r/>
            <w:r>
              <w:rPr>
                <w:rFonts w:ascii="Arial" w:hAnsi="Arial"/>
                <w:b/>
                <w:color w:val="FFFFFF"/>
                <w:sz w:val="20"/>
              </w:rPr>
              <w:t>Priority</w:t>
            </w:r>
          </w:p>
        </w:tc>
        <w:tc>
          <w:tcPr>
            <w:tcW w:type="dxa" w:w="1584"/>
            <w:shd w:fill="2C3E50" w:val="clear"/>
          </w:tcPr>
          <w:p>
            <w:r/>
            <w:r>
              <w:rPr>
                <w:rFonts w:ascii="Arial" w:hAnsi="Arial"/>
                <w:b/>
                <w:color w:val="FFFFFF"/>
                <w:sz w:val="20"/>
              </w:rPr>
              <w:t>Category</w:t>
            </w:r>
          </w:p>
        </w:tc>
        <w:tc>
          <w:tcPr>
            <w:tcW w:type="dxa" w:w="3456"/>
            <w:shd w:fill="2C3E50" w:val="clear"/>
          </w:tcPr>
          <w:p>
            <w:r/>
            <w:r>
              <w:rPr>
                <w:rFonts w:ascii="Arial" w:hAnsi="Arial"/>
                <w:b/>
                <w:color w:val="FFFFFF"/>
                <w:sz w:val="20"/>
              </w:rPr>
              <w:t>When</w:t>
            </w:r>
          </w:p>
        </w:tc>
        <w:tc>
          <w:tcPr>
            <w:tcW w:type="dxa" w:w="3312"/>
            <w:shd w:fill="2C3E50" w:val="clear"/>
          </w:tcPr>
          <w:p>
            <w:r/>
            <w:r>
              <w:rPr>
                <w:rFonts w:ascii="Arial" w:hAnsi="Arial"/>
                <w:b/>
                <w:color w:val="FFFFFF"/>
                <w:sz w:val="20"/>
              </w:rPr>
              <w:t>Why it wins</w:t>
            </w:r>
          </w:p>
        </w:tc>
      </w:tr>
      <w:tr>
        <w:tc>
          <w:tcPr>
            <w:tcW w:type="dxa" w:w="1008"/>
          </w:tcPr>
          <w:p>
            <w:r/>
            <w:r>
              <w:rPr>
                <w:rFonts w:ascii="Arial" w:hAnsi="Arial"/>
                <w:b/>
                <w:sz w:val="20"/>
              </w:rPr>
              <w:t>P1</w:t>
            </w:r>
          </w:p>
        </w:tc>
        <w:tc>
          <w:tcPr>
            <w:tcW w:type="dxa" w:w="1584"/>
          </w:tcPr>
          <w:p>
            <w:r/>
            <w:r>
              <w:rPr>
                <w:rFonts w:ascii="Arial" w:hAnsi="Arial"/>
                <w:b w:val="0"/>
                <w:sz w:val="20"/>
              </w:rPr>
              <w:t>Consensus</w:t>
            </w:r>
          </w:p>
        </w:tc>
        <w:tc>
          <w:tcPr>
            <w:tcW w:type="dxa" w:w="3456"/>
          </w:tcPr>
          <w:p>
            <w:r/>
            <w:r>
              <w:rPr>
                <w:rFonts w:ascii="Arial" w:hAnsi="Arial"/>
                <w:b w:val="0"/>
                <w:sz w:val="20"/>
              </w:rPr>
              <w:t>lovedCount &gt;= 2, or dishConvergence &gt;= 2</w:t>
            </w:r>
          </w:p>
        </w:tc>
        <w:tc>
          <w:tcPr>
            <w:tcW w:type="dxa" w:w="3312"/>
          </w:tcPr>
          <w:p>
            <w:r/>
            <w:r>
              <w:rPr>
                <w:rFonts w:ascii="Arial" w:hAnsi="Arial"/>
                <w:b w:val="0"/>
                <w:sz w:val="20"/>
              </w:rPr>
              <w:t>Multiple independent opinions are the strongest signal in a trust-based app</w:t>
            </w:r>
          </w:p>
        </w:tc>
      </w:tr>
      <w:tr>
        <w:tc>
          <w:tcPr>
            <w:tcW w:type="dxa" w:w="1008"/>
            <w:shd w:fill="F8F9FA" w:val="clear"/>
          </w:tcPr>
          <w:p>
            <w:r/>
            <w:r>
              <w:rPr>
                <w:rFonts w:ascii="Arial" w:hAnsi="Arial"/>
                <w:b/>
                <w:sz w:val="20"/>
              </w:rPr>
              <w:t>P2</w:t>
            </w:r>
          </w:p>
        </w:tc>
        <w:tc>
          <w:tcPr>
            <w:tcW w:type="dxa" w:w="1584"/>
            <w:shd w:fill="F8F9FA" w:val="clear"/>
          </w:tcPr>
          <w:p>
            <w:r/>
            <w:r>
              <w:rPr>
                <w:rFonts w:ascii="Arial" w:hAnsi="Arial"/>
                <w:b w:val="0"/>
                <w:sz w:val="20"/>
              </w:rPr>
              <w:t>Reliability</w:t>
            </w:r>
          </w:p>
        </w:tc>
        <w:tc>
          <w:tcPr>
            <w:tcW w:type="dxa" w:w="3456"/>
            <w:shd w:fill="F8F9FA" w:val="clear"/>
          </w:tcPr>
          <w:p>
            <w:r/>
            <w:r>
              <w:rPr>
                <w:rFonts w:ascii="Arial" w:hAnsi="Arial"/>
                <w:b w:val="0"/>
                <w:sz w:val="20"/>
              </w:rPr>
              <w:t>repeatVisitorCount &gt;= 2, or single visitor 3+ visits</w:t>
            </w:r>
          </w:p>
        </w:tc>
        <w:tc>
          <w:tcPr>
            <w:tcW w:type="dxa" w:w="3312"/>
            <w:shd w:fill="F8F9FA" w:val="clear"/>
          </w:tcPr>
          <w:p>
            <w:r/>
            <w:r>
              <w:rPr>
                <w:rFonts w:ascii="Arial" w:hAnsi="Arial"/>
                <w:b w:val="0"/>
                <w:sz w:val="20"/>
              </w:rPr>
              <w:t>Repeat behavior is revealed preference — people vote with their feet</w:t>
            </w:r>
          </w:p>
        </w:tc>
      </w:tr>
      <w:tr>
        <w:tc>
          <w:tcPr>
            <w:tcW w:type="dxa" w:w="1008"/>
          </w:tcPr>
          <w:p>
            <w:r/>
            <w:r>
              <w:rPr>
                <w:rFonts w:ascii="Arial" w:hAnsi="Arial"/>
                <w:b/>
                <w:sz w:val="20"/>
              </w:rPr>
              <w:t>P3</w:t>
            </w:r>
          </w:p>
        </w:tc>
        <w:tc>
          <w:tcPr>
            <w:tcW w:type="dxa" w:w="1584"/>
          </w:tcPr>
          <w:p>
            <w:r/>
            <w:r>
              <w:rPr>
                <w:rFonts w:ascii="Arial" w:hAnsi="Arial"/>
                <w:b w:val="0"/>
                <w:sz w:val="20"/>
              </w:rPr>
              <w:t>Context</w:t>
            </w:r>
          </w:p>
        </w:tc>
        <w:tc>
          <w:tcPr>
            <w:tcW w:type="dxa" w:w="3456"/>
          </w:tcPr>
          <w:p>
            <w:r/>
            <w:r>
              <w:rPr>
                <w:rFonts w:ascii="Arial" w:hAnsi="Arial"/>
                <w:b w:val="0"/>
                <w:sz w:val="20"/>
              </w:rPr>
              <w:t>isNewToYou + loved, cuisine match, distance &gt; 5km</w:t>
            </w:r>
          </w:p>
        </w:tc>
        <w:tc>
          <w:tcPr>
            <w:tcW w:type="dxa" w:w="3312"/>
          </w:tcPr>
          <w:p>
            <w:r/>
            <w:r>
              <w:rPr>
                <w:rFonts w:ascii="Arial" w:hAnsi="Arial"/>
                <w:b w:val="0"/>
                <w:sz w:val="20"/>
              </w:rPr>
              <w:t>Personal relevance makes a good pick feel like the right pick for you</w:t>
            </w:r>
          </w:p>
        </w:tc>
      </w:tr>
      <w:tr>
        <w:tc>
          <w:tcPr>
            <w:tcW w:type="dxa" w:w="1008"/>
            <w:shd w:fill="F8F9FA" w:val="clear"/>
          </w:tcPr>
          <w:p>
            <w:r/>
            <w:r>
              <w:rPr>
                <w:rFonts w:ascii="Arial" w:hAnsi="Arial"/>
                <w:b/>
                <w:sz w:val="20"/>
              </w:rPr>
              <w:t>P4</w:t>
            </w:r>
          </w:p>
        </w:tc>
        <w:tc>
          <w:tcPr>
            <w:tcW w:type="dxa" w:w="1584"/>
            <w:shd w:fill="F8F9FA" w:val="clear"/>
          </w:tcPr>
          <w:p>
            <w:r/>
            <w:r>
              <w:rPr>
                <w:rFonts w:ascii="Arial" w:hAnsi="Arial"/>
                <w:b w:val="0"/>
                <w:sz w:val="20"/>
              </w:rPr>
              <w:t>Moment</w:t>
            </w:r>
          </w:p>
        </w:tc>
        <w:tc>
          <w:tcPr>
            <w:tcW w:type="dxa" w:w="3456"/>
            <w:shd w:fill="F8F9FA" w:val="clear"/>
          </w:tcPr>
          <w:p>
            <w:r/>
            <w:r>
              <w:rPr>
                <w:rFonts w:ascii="Arial" w:hAnsi="Arial"/>
                <w:b w:val="0"/>
                <w:sz w:val="20"/>
              </w:rPr>
              <w:t>Always available as fallback</w:t>
            </w:r>
          </w:p>
        </w:tc>
        <w:tc>
          <w:tcPr>
            <w:tcW w:type="dxa" w:w="3312"/>
            <w:shd w:fill="F8F9FA" w:val="clear"/>
          </w:tcPr>
          <w:p>
            <w:r/>
            <w:r>
              <w:rPr>
                <w:rFonts w:ascii="Arial" w:hAnsi="Arial"/>
                <w:b w:val="0"/>
                <w:sz w:val="20"/>
              </w:rPr>
              <w:t>Grounds the recommendation in the user’s current moment</w:t>
            </w:r>
          </w:p>
        </w:tc>
      </w:tr>
    </w:tbl>
    <w:p/>
    <w:p>
      <w:r>
        <w:t>Default guidance: Moment-based eyebrows will fire roughly 40–50% of the time in early-stage tables (few members, sparse data). As tables grow, consensus and reliability will naturally take over. This is correct — the system should feel more specific as the data gets richer.</w:t>
      </w:r>
    </w:p>
    <w:p>
      <w:pPr>
        <w:pStyle w:val="Heading2"/>
      </w:pPr>
      <w:r>
        <w:t>Top 10 Final Eyebrows</w:t>
      </w:r>
    </w:p>
    <w:p>
      <w:r>
        <w:t>Ranked by frequency of use and signal strength. These ten cover all realistic hero card scenarios.</w:t>
      </w:r>
    </w:p>
    <w:tbl>
      <w:tblPr>
        <w:tblW w:type="auto" w:w="0"/>
        <w:jc w:val="left"/>
        <w:tblLook w:firstColumn="1" w:firstRow="1" w:lastColumn="0" w:lastRow="0" w:noHBand="0" w:noVBand="1" w:val="04A0"/>
      </w:tblPr>
      <w:tblGrid>
        <w:gridCol w:w="2340"/>
        <w:gridCol w:w="2340"/>
        <w:gridCol w:w="2340"/>
        <w:gridCol w:w="2340"/>
      </w:tblGrid>
      <w:tr>
        <w:tc>
          <w:tcPr>
            <w:tcW w:type="dxa" w:w="576"/>
            <w:shd w:fill="2C3E50" w:val="clear"/>
          </w:tcPr>
          <w:p>
            <w:r/>
            <w:r>
              <w:rPr>
                <w:rFonts w:ascii="Arial" w:hAnsi="Arial"/>
                <w:b/>
                <w:color w:val="FFFFFF"/>
                <w:sz w:val="20"/>
              </w:rPr>
              <w:t>#</w:t>
            </w:r>
          </w:p>
        </w:tc>
        <w:tc>
          <w:tcPr>
            <w:tcW w:type="dxa" w:w="3744"/>
            <w:shd w:fill="2C3E50" w:val="clear"/>
          </w:tcPr>
          <w:p>
            <w:r/>
            <w:r>
              <w:rPr>
                <w:rFonts w:ascii="Arial" w:hAnsi="Arial"/>
                <w:b/>
                <w:color w:val="FFFFFF"/>
                <w:sz w:val="20"/>
              </w:rPr>
              <w:t>Eyebrow</w:t>
            </w:r>
          </w:p>
        </w:tc>
        <w:tc>
          <w:tcPr>
            <w:tcW w:type="dxa" w:w="1584"/>
            <w:shd w:fill="2C3E50" w:val="clear"/>
          </w:tcPr>
          <w:p>
            <w:r/>
            <w:r>
              <w:rPr>
                <w:rFonts w:ascii="Arial" w:hAnsi="Arial"/>
                <w:b/>
                <w:color w:val="FFFFFF"/>
                <w:sz w:val="20"/>
              </w:rPr>
              <w:t>Category</w:t>
            </w:r>
          </w:p>
        </w:tc>
        <w:tc>
          <w:tcPr>
            <w:tcW w:type="dxa" w:w="3456"/>
            <w:shd w:fill="2C3E50" w:val="clear"/>
          </w:tcPr>
          <w:p>
            <w:r/>
            <w:r>
              <w:rPr>
                <w:rFonts w:ascii="Arial" w:hAnsi="Arial"/>
                <w:b/>
                <w:color w:val="FFFFFF"/>
                <w:sz w:val="20"/>
              </w:rPr>
              <w:t>Primary Trigger</w:t>
            </w:r>
          </w:p>
        </w:tc>
      </w:tr>
      <w:tr>
        <w:tc>
          <w:tcPr>
            <w:tcW w:type="dxa" w:w="576"/>
          </w:tcPr>
          <w:p>
            <w:r/>
            <w:r>
              <w:rPr>
                <w:rFonts w:ascii="Arial" w:hAnsi="Arial"/>
                <w:b w:val="0"/>
                <w:sz w:val="20"/>
              </w:rPr>
              <w:t>1</w:t>
            </w:r>
          </w:p>
        </w:tc>
        <w:tc>
          <w:tcPr>
            <w:tcW w:type="dxa" w:w="3744"/>
          </w:tcPr>
          <w:p>
            <w:r/>
            <w:r>
              <w:rPr>
                <w:rFonts w:ascii="Arial" w:hAnsi="Arial"/>
                <w:b/>
                <w:sz w:val="20"/>
              </w:rPr>
              <w:t>“Your table’s pick for lunch”</w:t>
            </w:r>
          </w:p>
        </w:tc>
        <w:tc>
          <w:tcPr>
            <w:tcW w:type="dxa" w:w="1584"/>
          </w:tcPr>
          <w:p>
            <w:r/>
            <w:r>
              <w:rPr>
                <w:rFonts w:ascii="Arial" w:hAnsi="Arial"/>
                <w:b w:val="0"/>
                <w:sz w:val="20"/>
              </w:rPr>
              <w:t>Moment</w:t>
            </w:r>
          </w:p>
        </w:tc>
        <w:tc>
          <w:tcPr>
            <w:tcW w:type="dxa" w:w="3456"/>
          </w:tcPr>
          <w:p>
            <w:r/>
            <w:r>
              <w:rPr>
                <w:rFonts w:ascii="Arial" w:hAnsi="Arial"/>
                <w:b w:val="0"/>
                <w:sz w:val="20"/>
              </w:rPr>
              <w:t>Before 4pm, no stronger signal</w:t>
            </w:r>
          </w:p>
        </w:tc>
      </w:tr>
      <w:tr>
        <w:tc>
          <w:tcPr>
            <w:tcW w:type="dxa" w:w="576"/>
            <w:shd w:fill="F8F9FA" w:val="clear"/>
          </w:tcPr>
          <w:p>
            <w:r/>
            <w:r>
              <w:rPr>
                <w:rFonts w:ascii="Arial" w:hAnsi="Arial"/>
                <w:b w:val="0"/>
                <w:sz w:val="20"/>
              </w:rPr>
              <w:t>2</w:t>
            </w:r>
          </w:p>
        </w:tc>
        <w:tc>
          <w:tcPr>
            <w:tcW w:type="dxa" w:w="3744"/>
            <w:shd w:fill="F8F9FA" w:val="clear"/>
          </w:tcPr>
          <w:p>
            <w:r/>
            <w:r>
              <w:rPr>
                <w:rFonts w:ascii="Arial" w:hAnsi="Arial"/>
                <w:b/>
                <w:sz w:val="20"/>
              </w:rPr>
              <w:t>“Your table’s pick tonight”</w:t>
            </w:r>
          </w:p>
        </w:tc>
        <w:tc>
          <w:tcPr>
            <w:tcW w:type="dxa" w:w="1584"/>
            <w:shd w:fill="F8F9FA" w:val="clear"/>
          </w:tcPr>
          <w:p>
            <w:r/>
            <w:r>
              <w:rPr>
                <w:rFonts w:ascii="Arial" w:hAnsi="Arial"/>
                <w:b w:val="0"/>
                <w:sz w:val="20"/>
              </w:rPr>
              <w:t>Moment</w:t>
            </w:r>
          </w:p>
        </w:tc>
        <w:tc>
          <w:tcPr>
            <w:tcW w:type="dxa" w:w="3456"/>
            <w:shd w:fill="F8F9FA" w:val="clear"/>
          </w:tcPr>
          <w:p>
            <w:r/>
            <w:r>
              <w:rPr>
                <w:rFonts w:ascii="Arial" w:hAnsi="Arial"/>
                <w:b w:val="0"/>
                <w:sz w:val="20"/>
              </w:rPr>
              <w:t>4pm or later, no stronger signal</w:t>
            </w:r>
          </w:p>
        </w:tc>
      </w:tr>
      <w:tr>
        <w:tc>
          <w:tcPr>
            <w:tcW w:type="dxa" w:w="576"/>
          </w:tcPr>
          <w:p>
            <w:r/>
            <w:r>
              <w:rPr>
                <w:rFonts w:ascii="Arial" w:hAnsi="Arial"/>
                <w:b w:val="0"/>
                <w:sz w:val="20"/>
              </w:rPr>
              <w:t>3</w:t>
            </w:r>
          </w:p>
        </w:tc>
        <w:tc>
          <w:tcPr>
            <w:tcW w:type="dxa" w:w="3744"/>
          </w:tcPr>
          <w:p>
            <w:r/>
            <w:r>
              <w:rPr>
                <w:rFonts w:ascii="Arial" w:hAnsi="Arial"/>
                <w:b/>
                <w:sz w:val="20"/>
              </w:rPr>
              <w:t>“Your table’s favorite”</w:t>
            </w:r>
          </w:p>
        </w:tc>
        <w:tc>
          <w:tcPr>
            <w:tcW w:type="dxa" w:w="1584"/>
          </w:tcPr>
          <w:p>
            <w:r/>
            <w:r>
              <w:rPr>
                <w:rFonts w:ascii="Arial" w:hAnsi="Arial"/>
                <w:b w:val="0"/>
                <w:sz w:val="20"/>
              </w:rPr>
              <w:t>Consensus</w:t>
            </w:r>
          </w:p>
        </w:tc>
        <w:tc>
          <w:tcPr>
            <w:tcW w:type="dxa" w:w="3456"/>
          </w:tcPr>
          <w:p>
            <w:r/>
            <w:r>
              <w:rPr>
                <w:rFonts w:ascii="Arial" w:hAnsi="Arial"/>
                <w:b w:val="0"/>
                <w:sz w:val="20"/>
              </w:rPr>
              <w:t>lovedCount &gt;= 3</w:t>
            </w:r>
          </w:p>
        </w:tc>
      </w:tr>
      <w:tr>
        <w:tc>
          <w:tcPr>
            <w:tcW w:type="dxa" w:w="576"/>
            <w:shd w:fill="F8F9FA" w:val="clear"/>
          </w:tcPr>
          <w:p>
            <w:r/>
            <w:r>
              <w:rPr>
                <w:rFonts w:ascii="Arial" w:hAnsi="Arial"/>
                <w:b w:val="0"/>
                <w:sz w:val="20"/>
              </w:rPr>
              <w:t>4</w:t>
            </w:r>
          </w:p>
        </w:tc>
        <w:tc>
          <w:tcPr>
            <w:tcW w:type="dxa" w:w="3744"/>
            <w:shd w:fill="F8F9FA" w:val="clear"/>
          </w:tcPr>
          <w:p>
            <w:r/>
            <w:r>
              <w:rPr>
                <w:rFonts w:ascii="Arial" w:hAnsi="Arial"/>
                <w:b/>
                <w:sz w:val="20"/>
              </w:rPr>
              <w:t>“Your table keeps going back”</w:t>
            </w:r>
          </w:p>
        </w:tc>
        <w:tc>
          <w:tcPr>
            <w:tcW w:type="dxa" w:w="1584"/>
            <w:shd w:fill="F8F9FA" w:val="clear"/>
          </w:tcPr>
          <w:p>
            <w:r/>
            <w:r>
              <w:rPr>
                <w:rFonts w:ascii="Arial" w:hAnsi="Arial"/>
                <w:b w:val="0"/>
                <w:sz w:val="20"/>
              </w:rPr>
              <w:t>Reliability</w:t>
            </w:r>
          </w:p>
        </w:tc>
        <w:tc>
          <w:tcPr>
            <w:tcW w:type="dxa" w:w="3456"/>
            <w:shd w:fill="F8F9FA" w:val="clear"/>
          </w:tcPr>
          <w:p>
            <w:r/>
            <w:r>
              <w:rPr>
                <w:rFonts w:ascii="Arial" w:hAnsi="Arial"/>
                <w:b w:val="0"/>
                <w:sz w:val="20"/>
              </w:rPr>
              <w:t>repeatVisitorCount &gt;= 2</w:t>
            </w:r>
          </w:p>
        </w:tc>
      </w:tr>
      <w:tr>
        <w:tc>
          <w:tcPr>
            <w:tcW w:type="dxa" w:w="576"/>
          </w:tcPr>
          <w:p>
            <w:r/>
            <w:r>
              <w:rPr>
                <w:rFonts w:ascii="Arial" w:hAnsi="Arial"/>
                <w:b w:val="0"/>
                <w:sz w:val="20"/>
              </w:rPr>
              <w:t>5</w:t>
            </w:r>
          </w:p>
        </w:tc>
        <w:tc>
          <w:tcPr>
            <w:tcW w:type="dxa" w:w="3744"/>
          </w:tcPr>
          <w:p>
            <w:r/>
            <w:r>
              <w:rPr>
                <w:rFonts w:ascii="Arial" w:hAnsi="Arial"/>
                <w:b/>
                <w:sz w:val="20"/>
              </w:rPr>
              <w:t>“New to you, loved by your table”</w:t>
            </w:r>
          </w:p>
        </w:tc>
        <w:tc>
          <w:tcPr>
            <w:tcW w:type="dxa" w:w="1584"/>
          </w:tcPr>
          <w:p>
            <w:r/>
            <w:r>
              <w:rPr>
                <w:rFonts w:ascii="Arial" w:hAnsi="Arial"/>
                <w:b w:val="0"/>
                <w:sz w:val="20"/>
              </w:rPr>
              <w:t>Context</w:t>
            </w:r>
          </w:p>
        </w:tc>
        <w:tc>
          <w:tcPr>
            <w:tcW w:type="dxa" w:w="3456"/>
          </w:tcPr>
          <w:p>
            <w:r/>
            <w:r>
              <w:rPr>
                <w:rFonts w:ascii="Arial" w:hAnsi="Arial"/>
                <w:b w:val="0"/>
                <w:sz w:val="20"/>
              </w:rPr>
              <w:t>isNewToYou + lovedCount &gt;= 1</w:t>
            </w:r>
          </w:p>
        </w:tc>
      </w:tr>
      <w:tr>
        <w:tc>
          <w:tcPr>
            <w:tcW w:type="dxa" w:w="576"/>
            <w:shd w:fill="F8F9FA" w:val="clear"/>
          </w:tcPr>
          <w:p>
            <w:r/>
            <w:r>
              <w:rPr>
                <w:rFonts w:ascii="Arial" w:hAnsi="Arial"/>
                <w:b w:val="0"/>
                <w:sz w:val="20"/>
              </w:rPr>
              <w:t>6</w:t>
            </w:r>
          </w:p>
        </w:tc>
        <w:tc>
          <w:tcPr>
            <w:tcW w:type="dxa" w:w="3744"/>
            <w:shd w:fill="F8F9FA" w:val="clear"/>
          </w:tcPr>
          <w:p>
            <w:r/>
            <w:r>
              <w:rPr>
                <w:rFonts w:ascii="Arial" w:hAnsi="Arial"/>
                <w:b/>
                <w:sz w:val="20"/>
              </w:rPr>
              <w:t>“Your table agrees on this one”</w:t>
            </w:r>
          </w:p>
        </w:tc>
        <w:tc>
          <w:tcPr>
            <w:tcW w:type="dxa" w:w="1584"/>
            <w:shd w:fill="F8F9FA" w:val="clear"/>
          </w:tcPr>
          <w:p>
            <w:r/>
            <w:r>
              <w:rPr>
                <w:rFonts w:ascii="Arial" w:hAnsi="Arial"/>
                <w:b w:val="0"/>
                <w:sz w:val="20"/>
              </w:rPr>
              <w:t>Consensus</w:t>
            </w:r>
          </w:p>
        </w:tc>
        <w:tc>
          <w:tcPr>
            <w:tcW w:type="dxa" w:w="3456"/>
            <w:shd w:fill="F8F9FA" w:val="clear"/>
          </w:tcPr>
          <w:p>
            <w:r/>
            <w:r>
              <w:rPr>
                <w:rFonts w:ascii="Arial" w:hAnsi="Arial"/>
                <w:b w:val="0"/>
                <w:sz w:val="20"/>
              </w:rPr>
              <w:t>lovedCount &gt;= 2 + hasDish</w:t>
            </w:r>
          </w:p>
        </w:tc>
      </w:tr>
      <w:tr>
        <w:tc>
          <w:tcPr>
            <w:tcW w:type="dxa" w:w="576"/>
          </w:tcPr>
          <w:p>
            <w:r/>
            <w:r>
              <w:rPr>
                <w:rFonts w:ascii="Arial" w:hAnsi="Arial"/>
                <w:b w:val="0"/>
                <w:sz w:val="20"/>
              </w:rPr>
              <w:t>7</w:t>
            </w:r>
          </w:p>
        </w:tc>
        <w:tc>
          <w:tcPr>
            <w:tcW w:type="dxa" w:w="3744"/>
          </w:tcPr>
          <w:p>
            <w:r/>
            <w:r>
              <w:rPr>
                <w:rFonts w:ascii="Arial" w:hAnsi="Arial"/>
                <w:b/>
                <w:sz w:val="20"/>
              </w:rPr>
              <w:t>“Close to you right now”</w:t>
            </w:r>
          </w:p>
        </w:tc>
        <w:tc>
          <w:tcPr>
            <w:tcW w:type="dxa" w:w="1584"/>
          </w:tcPr>
          <w:p>
            <w:r/>
            <w:r>
              <w:rPr>
                <w:rFonts w:ascii="Arial" w:hAnsi="Arial"/>
                <w:b w:val="0"/>
                <w:sz w:val="20"/>
              </w:rPr>
              <w:t>Moment</w:t>
            </w:r>
          </w:p>
        </w:tc>
        <w:tc>
          <w:tcPr>
            <w:tcW w:type="dxa" w:w="3456"/>
          </w:tcPr>
          <w:p>
            <w:r/>
            <w:r>
              <w:rPr>
                <w:rFonts w:ascii="Arial" w:hAnsi="Arial"/>
                <w:b w:val="0"/>
                <w:sz w:val="20"/>
              </w:rPr>
              <w:t>distance &lt; 800m</w:t>
            </w:r>
          </w:p>
        </w:tc>
      </w:tr>
      <w:tr>
        <w:tc>
          <w:tcPr>
            <w:tcW w:type="dxa" w:w="576"/>
            <w:shd w:fill="F8F9FA" w:val="clear"/>
          </w:tcPr>
          <w:p>
            <w:r/>
            <w:r>
              <w:rPr>
                <w:rFonts w:ascii="Arial" w:hAnsi="Arial"/>
                <w:b w:val="0"/>
                <w:sz w:val="20"/>
              </w:rPr>
              <w:t>8</w:t>
            </w:r>
          </w:p>
        </w:tc>
        <w:tc>
          <w:tcPr>
            <w:tcW w:type="dxa" w:w="3744"/>
            <w:shd w:fill="F8F9FA" w:val="clear"/>
          </w:tcPr>
          <w:p>
            <w:r/>
            <w:r>
              <w:rPr>
                <w:rFonts w:ascii="Arial" w:hAnsi="Arial"/>
                <w:b/>
                <w:sz w:val="20"/>
              </w:rPr>
              <w:t>“A table regular”</w:t>
            </w:r>
          </w:p>
        </w:tc>
        <w:tc>
          <w:tcPr>
            <w:tcW w:type="dxa" w:w="1584"/>
            <w:shd w:fill="F8F9FA" w:val="clear"/>
          </w:tcPr>
          <w:p>
            <w:r/>
            <w:r>
              <w:rPr>
                <w:rFonts w:ascii="Arial" w:hAnsi="Arial"/>
                <w:b w:val="0"/>
                <w:sz w:val="20"/>
              </w:rPr>
              <w:t>Reliability</w:t>
            </w:r>
          </w:p>
        </w:tc>
        <w:tc>
          <w:tcPr>
            <w:tcW w:type="dxa" w:w="3456"/>
            <w:shd w:fill="F8F9FA" w:val="clear"/>
          </w:tcPr>
          <w:p>
            <w:r/>
            <w:r>
              <w:rPr>
                <w:rFonts w:ascii="Arial" w:hAnsi="Arial"/>
                <w:b w:val="0"/>
                <w:sz w:val="20"/>
              </w:rPr>
              <w:t>Single person, visitCount &gt;= 3</w:t>
            </w:r>
          </w:p>
        </w:tc>
      </w:tr>
      <w:tr>
        <w:tc>
          <w:tcPr>
            <w:tcW w:type="dxa" w:w="576"/>
          </w:tcPr>
          <w:p>
            <w:r/>
            <w:r>
              <w:rPr>
                <w:rFonts w:ascii="Arial" w:hAnsi="Arial"/>
                <w:b w:val="0"/>
                <w:sz w:val="20"/>
              </w:rPr>
              <w:t>9</w:t>
            </w:r>
          </w:p>
        </w:tc>
        <w:tc>
          <w:tcPr>
            <w:tcW w:type="dxa" w:w="3744"/>
          </w:tcPr>
          <w:p>
            <w:r/>
            <w:r>
              <w:rPr>
                <w:rFonts w:ascii="Arial" w:hAnsi="Arial"/>
                <w:b/>
                <w:sz w:val="20"/>
              </w:rPr>
              <w:t>“Everyone orders the same thing”</w:t>
            </w:r>
          </w:p>
        </w:tc>
        <w:tc>
          <w:tcPr>
            <w:tcW w:type="dxa" w:w="1584"/>
          </w:tcPr>
          <w:p>
            <w:r/>
            <w:r>
              <w:rPr>
                <w:rFonts w:ascii="Arial" w:hAnsi="Arial"/>
                <w:b w:val="0"/>
                <w:sz w:val="20"/>
              </w:rPr>
              <w:t>Consensus</w:t>
            </w:r>
          </w:p>
        </w:tc>
        <w:tc>
          <w:tcPr>
            <w:tcW w:type="dxa" w:w="3456"/>
          </w:tcPr>
          <w:p>
            <w:r/>
            <w:r>
              <w:rPr>
                <w:rFonts w:ascii="Arial" w:hAnsi="Arial"/>
                <w:b w:val="0"/>
                <w:sz w:val="20"/>
              </w:rPr>
              <w:t>dishConvergence &gt;= 2</w:t>
            </w:r>
          </w:p>
        </w:tc>
      </w:tr>
      <w:tr>
        <w:tc>
          <w:tcPr>
            <w:tcW w:type="dxa" w:w="576"/>
            <w:shd w:fill="F8F9FA" w:val="clear"/>
          </w:tcPr>
          <w:p>
            <w:r/>
            <w:r>
              <w:rPr>
                <w:rFonts w:ascii="Arial" w:hAnsi="Arial"/>
                <w:b w:val="0"/>
                <w:sz w:val="20"/>
              </w:rPr>
              <w:t>10</w:t>
            </w:r>
          </w:p>
        </w:tc>
        <w:tc>
          <w:tcPr>
            <w:tcW w:type="dxa" w:w="3744"/>
            <w:shd w:fill="F8F9FA" w:val="clear"/>
          </w:tcPr>
          <w:p>
            <w:r/>
            <w:r>
              <w:rPr>
                <w:rFonts w:ascii="Arial" w:hAnsi="Arial"/>
                <w:b/>
                <w:sz w:val="20"/>
              </w:rPr>
              <w:t>“Your go-to”</w:t>
            </w:r>
          </w:p>
        </w:tc>
        <w:tc>
          <w:tcPr>
            <w:tcW w:type="dxa" w:w="1584"/>
            <w:shd w:fill="F8F9FA" w:val="clear"/>
          </w:tcPr>
          <w:p>
            <w:r/>
            <w:r>
              <w:rPr>
                <w:rFonts w:ascii="Arial" w:hAnsi="Arial"/>
                <w:b w:val="0"/>
                <w:sz w:val="20"/>
              </w:rPr>
              <w:t>Reliability</w:t>
            </w:r>
          </w:p>
        </w:tc>
        <w:tc>
          <w:tcPr>
            <w:tcW w:type="dxa" w:w="3456"/>
            <w:shd w:fill="F8F9FA" w:val="clear"/>
          </w:tcPr>
          <w:p>
            <w:r/>
            <w:r>
              <w:rPr>
                <w:rFonts w:ascii="Arial" w:hAnsi="Arial"/>
                <w:b w:val="0"/>
                <w:sz w:val="20"/>
              </w:rPr>
              <w:t>Fallback hero (user’s own spot)</w:t>
            </w:r>
          </w:p>
        </w:tc>
      </w:tr>
    </w:tbl>
    <w:p>
      <w:pPr>
        <w:pStyle w:val="Heading2"/>
      </w:pPr>
      <w:r>
        <w:t>Recommended Pairing System</w:t>
      </w:r>
    </w:p>
    <w:p>
      <w:r>
        <w:t>The three-line system works as a funnel: the eyebrow frames the decision, the trust line provides social proof, and the reason line gives you something specific to act on. Each layer serves a distinct job.</w:t>
      </w:r>
    </w:p>
    <w:tbl>
      <w:tblPr>
        <w:tblW w:type="auto" w:w="0"/>
        <w:jc w:val="left"/>
        <w:tblLook w:firstColumn="1" w:firstRow="1" w:lastColumn="0" w:lastRow="0" w:noHBand="0" w:noVBand="1" w:val="04A0"/>
      </w:tblPr>
      <w:tblGrid>
        <w:gridCol w:w="4680"/>
        <w:gridCol w:w="4680"/>
      </w:tblGrid>
      <w:tr>
        <w:tc>
          <w:tcPr>
            <w:tcW w:type="dxa" w:w="1872"/>
            <w:shd w:fill="2C3E50" w:val="clear"/>
          </w:tcPr>
          <w:p>
            <w:r/>
            <w:r>
              <w:rPr>
                <w:rFonts w:ascii="Arial" w:hAnsi="Arial"/>
                <w:b/>
                <w:color w:val="FFFFFF"/>
                <w:sz w:val="20"/>
              </w:rPr>
              <w:t>Layer</w:t>
            </w:r>
          </w:p>
        </w:tc>
        <w:tc>
          <w:tcPr>
            <w:tcW w:type="dxa" w:w="7488"/>
            <w:shd w:fill="2C3E50" w:val="clear"/>
          </w:tcPr>
          <w:p>
            <w:r/>
            <w:r>
              <w:rPr>
                <w:rFonts w:ascii="Arial" w:hAnsi="Arial"/>
                <w:b/>
                <w:color w:val="FFFFFF"/>
                <w:sz w:val="20"/>
              </w:rPr>
              <w:t>Job</w:t>
            </w:r>
          </w:p>
        </w:tc>
      </w:tr>
      <w:tr>
        <w:tc>
          <w:tcPr>
            <w:tcW w:type="dxa" w:w="1872"/>
          </w:tcPr>
          <w:p>
            <w:r/>
            <w:r>
              <w:rPr>
                <w:rFonts w:ascii="Arial" w:hAnsi="Arial"/>
                <w:b/>
                <w:sz w:val="20"/>
              </w:rPr>
              <w:t>Eyebrow</w:t>
            </w:r>
          </w:p>
        </w:tc>
        <w:tc>
          <w:tcPr>
            <w:tcW w:type="dxa" w:w="7488"/>
          </w:tcPr>
          <w:p>
            <w:r/>
            <w:r>
              <w:rPr>
                <w:rFonts w:ascii="Arial" w:hAnsi="Arial"/>
                <w:b w:val="0"/>
                <w:sz w:val="20"/>
              </w:rPr>
              <w:t>Frame the decision. Why should I care about this card? (Category-driven, never person-specific recency)</w:t>
            </w:r>
          </w:p>
        </w:tc>
      </w:tr>
      <w:tr>
        <w:tc>
          <w:tcPr>
            <w:tcW w:type="dxa" w:w="1872"/>
            <w:shd w:fill="F8F9FA" w:val="clear"/>
          </w:tcPr>
          <w:p>
            <w:r/>
            <w:r>
              <w:rPr>
                <w:rFonts w:ascii="Arial" w:hAnsi="Arial"/>
                <w:b/>
                <w:sz w:val="20"/>
              </w:rPr>
              <w:t>Trust Line</w:t>
            </w:r>
          </w:p>
        </w:tc>
        <w:tc>
          <w:tcPr>
            <w:tcW w:type="dxa" w:w="7488"/>
            <w:shd w:fill="F8F9FA" w:val="clear"/>
          </w:tcPr>
          <w:p>
            <w:r/>
            <w:r>
              <w:rPr>
                <w:rFonts w:ascii="Arial" w:hAnsi="Arial"/>
                <w:b w:val="0"/>
                <w:sz w:val="20"/>
              </w:rPr>
              <w:t>Provide social proof. Who from my table backs this? (Person-forward, recency woven in when fresh)</w:t>
            </w:r>
          </w:p>
        </w:tc>
      </w:tr>
      <w:tr>
        <w:tc>
          <w:tcPr>
            <w:tcW w:type="dxa" w:w="1872"/>
          </w:tcPr>
          <w:p>
            <w:r/>
            <w:r>
              <w:rPr>
                <w:rFonts w:ascii="Arial" w:hAnsi="Arial"/>
                <w:b/>
                <w:sz w:val="20"/>
              </w:rPr>
              <w:t>Reason Line</w:t>
            </w:r>
          </w:p>
        </w:tc>
        <w:tc>
          <w:tcPr>
            <w:tcW w:type="dxa" w:w="7488"/>
          </w:tcPr>
          <w:p>
            <w:r/>
            <w:r>
              <w:rPr>
                <w:rFonts w:ascii="Arial" w:hAnsi="Arial"/>
                <w:b w:val="0"/>
                <w:sz w:val="20"/>
              </w:rPr>
              <w:t>Give a specific action. What should I order? (Dish-forward, person + recency as supporting context)</w:t>
            </w:r>
          </w:p>
        </w:tc>
      </w:tr>
    </w:tbl>
    <w:p>
      <w:pPr>
        <w:pStyle w:val="Heading3"/>
      </w:pPr>
      <w:r>
        <w:t>Full Pairing Examples</w:t>
      </w:r>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Scenario A: 3 people loved it, fresh visit, strong dish</w:t>
            </w:r>
          </w:p>
        </w:tc>
      </w:tr>
      <w:tr>
        <w:tc>
          <w:tcPr>
            <w:tcW w:type="dxa" w:w="2160"/>
            <w:shd w:fill="F8F9FA" w:val="clear"/>
          </w:tcPr>
          <w:p>
            <w:r/>
            <w:r>
              <w:rPr>
                <w:rFonts w:ascii="Arial" w:hAnsi="Arial"/>
                <w:b/>
                <w:sz w:val="20"/>
              </w:rPr>
              <w:t>Eyebrow</w:t>
            </w:r>
          </w:p>
        </w:tc>
        <w:tc>
          <w:tcPr>
            <w:tcW w:type="dxa" w:w="7200"/>
          </w:tcPr>
          <w:p>
            <w:r/>
            <w:r>
              <w:rPr>
                <w:rFonts w:ascii="Arial" w:hAnsi="Arial"/>
                <w:sz w:val="20"/>
              </w:rPr>
              <w:t>“Your table’s favorite”</w:t>
            </w:r>
          </w:p>
        </w:tc>
      </w:tr>
      <w:tr>
        <w:tc>
          <w:tcPr>
            <w:tcW w:type="dxa" w:w="2160"/>
            <w:shd w:fill="F8F9FA" w:val="clear"/>
          </w:tcPr>
          <w:p>
            <w:r/>
            <w:r>
              <w:rPr>
                <w:rFonts w:ascii="Arial" w:hAnsi="Arial"/>
                <w:b/>
                <w:sz w:val="20"/>
              </w:rPr>
              <w:t>Trust Line</w:t>
            </w:r>
          </w:p>
        </w:tc>
        <w:tc>
          <w:tcPr>
            <w:tcW w:type="dxa" w:w="7200"/>
          </w:tcPr>
          <w:p>
            <w:r/>
            <w:r>
              <w:rPr>
                <w:rFonts w:ascii="Arial" w:hAnsi="Arial"/>
                <w:sz w:val="20"/>
              </w:rPr>
              <w:t>“Jay went last Tuesday — recommends this”</w:t>
            </w:r>
          </w:p>
        </w:tc>
      </w:tr>
      <w:tr>
        <w:tc>
          <w:tcPr>
            <w:tcW w:type="dxa" w:w="2160"/>
            <w:shd w:fill="F8F9FA" w:val="clear"/>
          </w:tcPr>
          <w:p>
            <w:r/>
            <w:r>
              <w:rPr>
                <w:rFonts w:ascii="Arial" w:hAnsi="Arial"/>
                <w:b/>
                <w:sz w:val="20"/>
              </w:rPr>
              <w:t>Reason Line</w:t>
            </w:r>
          </w:p>
        </w:tc>
        <w:tc>
          <w:tcPr>
            <w:tcW w:type="dxa" w:w="7200"/>
          </w:tcPr>
          <w:p>
            <w:r/>
            <w:r>
              <w:rPr>
                <w:rFonts w:ascii="Arial" w:hAnsi="Arial"/>
                <w:sz w:val="20"/>
              </w:rPr>
              <w:t>“Jay went last Tuesday — get the cacio e pepe”</w:t>
            </w:r>
          </w:p>
        </w:tc>
      </w:tr>
    </w:tbl>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Scenario B: Repeat visitors, strong dish signal</w:t>
            </w:r>
          </w:p>
        </w:tc>
      </w:tr>
      <w:tr>
        <w:tc>
          <w:tcPr>
            <w:tcW w:type="dxa" w:w="2160"/>
            <w:shd w:fill="F8F9FA" w:val="clear"/>
          </w:tcPr>
          <w:p>
            <w:r/>
            <w:r>
              <w:rPr>
                <w:rFonts w:ascii="Arial" w:hAnsi="Arial"/>
                <w:b/>
                <w:sz w:val="20"/>
              </w:rPr>
              <w:t>Eyebrow</w:t>
            </w:r>
          </w:p>
        </w:tc>
        <w:tc>
          <w:tcPr>
            <w:tcW w:type="dxa" w:w="7200"/>
          </w:tcPr>
          <w:p>
            <w:r/>
            <w:r>
              <w:rPr>
                <w:rFonts w:ascii="Arial" w:hAnsi="Arial"/>
                <w:sz w:val="20"/>
              </w:rPr>
              <w:t>“Your table keeps going back”</w:t>
            </w:r>
          </w:p>
        </w:tc>
      </w:tr>
      <w:tr>
        <w:tc>
          <w:tcPr>
            <w:tcW w:type="dxa" w:w="2160"/>
            <w:shd w:fill="F8F9FA" w:val="clear"/>
          </w:tcPr>
          <w:p>
            <w:r/>
            <w:r>
              <w:rPr>
                <w:rFonts w:ascii="Arial" w:hAnsi="Arial"/>
                <w:b/>
                <w:sz w:val="20"/>
              </w:rPr>
              <w:t>Trust Line</w:t>
            </w:r>
          </w:p>
        </w:tc>
        <w:tc>
          <w:tcPr>
            <w:tcW w:type="dxa" w:w="7200"/>
          </w:tcPr>
          <w:p>
            <w:r/>
            <w:r>
              <w:rPr>
                <w:rFonts w:ascii="Arial" w:hAnsi="Arial"/>
                <w:sz w:val="20"/>
              </w:rPr>
              <w:t>“Jay and Raj both keep going back”</w:t>
            </w:r>
          </w:p>
        </w:tc>
      </w:tr>
      <w:tr>
        <w:tc>
          <w:tcPr>
            <w:tcW w:type="dxa" w:w="2160"/>
            <w:shd w:fill="F8F9FA" w:val="clear"/>
          </w:tcPr>
          <w:p>
            <w:r/>
            <w:r>
              <w:rPr>
                <w:rFonts w:ascii="Arial" w:hAnsi="Arial"/>
                <w:b/>
                <w:sz w:val="20"/>
              </w:rPr>
              <w:t>Reason Line</w:t>
            </w:r>
          </w:p>
        </w:tc>
        <w:tc>
          <w:tcPr>
            <w:tcW w:type="dxa" w:w="7200"/>
          </w:tcPr>
          <w:p>
            <w:r/>
            <w:r>
              <w:rPr>
                <w:rFonts w:ascii="Arial" w:hAnsi="Arial"/>
                <w:sz w:val="20"/>
              </w:rPr>
              <w:t>“Jay went yesterday again — get the truffle pasta”</w:t>
            </w:r>
          </w:p>
        </w:tc>
      </w:tr>
    </w:tbl>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Scenario C: User hasn’t been, one person loved it recently</w:t>
            </w:r>
          </w:p>
        </w:tc>
      </w:tr>
      <w:tr>
        <w:tc>
          <w:tcPr>
            <w:tcW w:type="dxa" w:w="2160"/>
            <w:shd w:fill="F8F9FA" w:val="clear"/>
          </w:tcPr>
          <w:p>
            <w:r/>
            <w:r>
              <w:rPr>
                <w:rFonts w:ascii="Arial" w:hAnsi="Arial"/>
                <w:b/>
                <w:sz w:val="20"/>
              </w:rPr>
              <w:t>Eyebrow</w:t>
            </w:r>
          </w:p>
        </w:tc>
        <w:tc>
          <w:tcPr>
            <w:tcW w:type="dxa" w:w="7200"/>
          </w:tcPr>
          <w:p>
            <w:r/>
            <w:r>
              <w:rPr>
                <w:rFonts w:ascii="Arial" w:hAnsi="Arial"/>
                <w:sz w:val="20"/>
              </w:rPr>
              <w:t>“New to you, loved by your table”</w:t>
            </w:r>
          </w:p>
        </w:tc>
      </w:tr>
      <w:tr>
        <w:tc>
          <w:tcPr>
            <w:tcW w:type="dxa" w:w="2160"/>
            <w:shd w:fill="F8F9FA" w:val="clear"/>
          </w:tcPr>
          <w:p>
            <w:r/>
            <w:r>
              <w:rPr>
                <w:rFonts w:ascii="Arial" w:hAnsi="Arial"/>
                <w:b/>
                <w:sz w:val="20"/>
              </w:rPr>
              <w:t>Trust Line</w:t>
            </w:r>
          </w:p>
        </w:tc>
        <w:tc>
          <w:tcPr>
            <w:tcW w:type="dxa" w:w="7200"/>
          </w:tcPr>
          <w:p>
            <w:r/>
            <w:r>
              <w:rPr>
                <w:rFonts w:ascii="Arial" w:hAnsi="Arial"/>
                <w:sz w:val="20"/>
              </w:rPr>
              <w:t>“Priya went last Thursday — recommends this”</w:t>
            </w:r>
          </w:p>
        </w:tc>
      </w:tr>
      <w:tr>
        <w:tc>
          <w:tcPr>
            <w:tcW w:type="dxa" w:w="2160"/>
            <w:shd w:fill="F8F9FA" w:val="clear"/>
          </w:tcPr>
          <w:p>
            <w:r/>
            <w:r>
              <w:rPr>
                <w:rFonts w:ascii="Arial" w:hAnsi="Arial"/>
                <w:b/>
                <w:sz w:val="20"/>
              </w:rPr>
              <w:t>Reason Line</w:t>
            </w:r>
          </w:p>
        </w:tc>
        <w:tc>
          <w:tcPr>
            <w:tcW w:type="dxa" w:w="7200"/>
          </w:tcPr>
          <w:p>
            <w:r/>
            <w:r>
              <w:rPr>
                <w:rFonts w:ascii="Arial" w:hAnsi="Arial"/>
                <w:sz w:val="20"/>
              </w:rPr>
              <w:t>“Priya says get the lamb tagine”</w:t>
            </w:r>
          </w:p>
        </w:tc>
      </w:tr>
    </w:tbl>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Scenario D: Nearby, evening, moderate signal</w:t>
            </w:r>
          </w:p>
        </w:tc>
      </w:tr>
      <w:tr>
        <w:tc>
          <w:tcPr>
            <w:tcW w:type="dxa" w:w="2160"/>
            <w:shd w:fill="F8F9FA" w:val="clear"/>
          </w:tcPr>
          <w:p>
            <w:r/>
            <w:r>
              <w:rPr>
                <w:rFonts w:ascii="Arial" w:hAnsi="Arial"/>
                <w:b/>
                <w:sz w:val="20"/>
              </w:rPr>
              <w:t>Eyebrow</w:t>
            </w:r>
          </w:p>
        </w:tc>
        <w:tc>
          <w:tcPr>
            <w:tcW w:type="dxa" w:w="7200"/>
          </w:tcPr>
          <w:p>
            <w:r/>
            <w:r>
              <w:rPr>
                <w:rFonts w:ascii="Arial" w:hAnsi="Arial"/>
                <w:sz w:val="20"/>
              </w:rPr>
              <w:t>“Close to you right now”</w:t>
            </w:r>
          </w:p>
        </w:tc>
      </w:tr>
      <w:tr>
        <w:tc>
          <w:tcPr>
            <w:tcW w:type="dxa" w:w="2160"/>
            <w:shd w:fill="F8F9FA" w:val="clear"/>
          </w:tcPr>
          <w:p>
            <w:r/>
            <w:r>
              <w:rPr>
                <w:rFonts w:ascii="Arial" w:hAnsi="Arial"/>
                <w:b/>
                <w:sz w:val="20"/>
              </w:rPr>
              <w:t>Trust Line</w:t>
            </w:r>
          </w:p>
        </w:tc>
        <w:tc>
          <w:tcPr>
            <w:tcW w:type="dxa" w:w="7200"/>
          </w:tcPr>
          <w:p>
            <w:r/>
            <w:r>
              <w:rPr>
                <w:rFonts w:ascii="Arial" w:hAnsi="Arial"/>
                <w:sz w:val="20"/>
              </w:rPr>
              <w:t>“Raj went this week”</w:t>
            </w:r>
          </w:p>
        </w:tc>
      </w:tr>
      <w:tr>
        <w:tc>
          <w:tcPr>
            <w:tcW w:type="dxa" w:w="2160"/>
            <w:shd w:fill="F8F9FA" w:val="clear"/>
          </w:tcPr>
          <w:p>
            <w:r/>
            <w:r>
              <w:rPr>
                <w:rFonts w:ascii="Arial" w:hAnsi="Arial"/>
                <w:b/>
                <w:sz w:val="20"/>
              </w:rPr>
              <w:t>Reason Line</w:t>
            </w:r>
          </w:p>
        </w:tc>
        <w:tc>
          <w:tcPr>
            <w:tcW w:type="dxa" w:w="7200"/>
          </w:tcPr>
          <w:p>
            <w:r/>
            <w:r>
              <w:rPr>
                <w:rFonts w:ascii="Arial" w:hAnsi="Arial"/>
                <w:sz w:val="20"/>
              </w:rPr>
              <w:t>“Raj went recently — get the dan dan noodles”</w:t>
            </w:r>
          </w:p>
        </w:tc>
      </w:tr>
    </w:tbl>
    <w:p/>
    <w:tbl>
      <w:tblPr>
        <w:tblW w:type="auto" w:w="0"/>
        <w:tblLook w:firstColumn="1" w:firstRow="1" w:lastColumn="0" w:lastRow="0" w:noHBand="0" w:noVBand="1" w:val="04A0"/>
      </w:tblPr>
      <w:tblGrid>
        <w:gridCol w:w="4680"/>
        <w:gridCol w:w="4680"/>
      </w:tblGrid>
      <w:tr>
        <w:tc>
          <w:tcPr>
            <w:tcW w:type="dxa" w:w="9360"/>
            <w:gridSpan w:val="2"/>
            <w:shd w:fill="F0F4F8" w:val="clear"/>
          </w:tcPr>
          <w:p>
            <w:r/>
            <w:r>
              <w:rPr>
                <w:rFonts w:ascii="Arial" w:hAnsi="Arial"/>
                <w:b/>
                <w:sz w:val="20"/>
              </w:rPr>
              <w:t>Scenario E: Default evening, single visitor, has dish</w:t>
            </w:r>
          </w:p>
        </w:tc>
      </w:tr>
      <w:tr>
        <w:tc>
          <w:tcPr>
            <w:tcW w:type="dxa" w:w="2160"/>
            <w:shd w:fill="F8F9FA" w:val="clear"/>
          </w:tcPr>
          <w:p>
            <w:r/>
            <w:r>
              <w:rPr>
                <w:rFonts w:ascii="Arial" w:hAnsi="Arial"/>
                <w:b/>
                <w:sz w:val="20"/>
              </w:rPr>
              <w:t>Eyebrow</w:t>
            </w:r>
          </w:p>
        </w:tc>
        <w:tc>
          <w:tcPr>
            <w:tcW w:type="dxa" w:w="7200"/>
          </w:tcPr>
          <w:p>
            <w:r/>
            <w:r>
              <w:rPr>
                <w:rFonts w:ascii="Arial" w:hAnsi="Arial"/>
                <w:sz w:val="20"/>
              </w:rPr>
              <w:t>“Your table’s pick tonight”</w:t>
            </w:r>
          </w:p>
        </w:tc>
      </w:tr>
      <w:tr>
        <w:tc>
          <w:tcPr>
            <w:tcW w:type="dxa" w:w="2160"/>
            <w:shd w:fill="F8F9FA" w:val="clear"/>
          </w:tcPr>
          <w:p>
            <w:r/>
            <w:r>
              <w:rPr>
                <w:rFonts w:ascii="Arial" w:hAnsi="Arial"/>
                <w:b/>
                <w:sz w:val="20"/>
              </w:rPr>
              <w:t>Trust Line</w:t>
            </w:r>
          </w:p>
        </w:tc>
        <w:tc>
          <w:tcPr>
            <w:tcW w:type="dxa" w:w="7200"/>
          </w:tcPr>
          <w:p>
            <w:r/>
            <w:r>
              <w:rPr>
                <w:rFonts w:ascii="Arial" w:hAnsi="Arial"/>
                <w:sz w:val="20"/>
              </w:rPr>
              <w:t>“Jay recommends this”</w:t>
            </w:r>
          </w:p>
        </w:tc>
      </w:tr>
      <w:tr>
        <w:tc>
          <w:tcPr>
            <w:tcW w:type="dxa" w:w="2160"/>
            <w:shd w:fill="F8F9FA" w:val="clear"/>
          </w:tcPr>
          <w:p>
            <w:r/>
            <w:r>
              <w:rPr>
                <w:rFonts w:ascii="Arial" w:hAnsi="Arial"/>
                <w:b/>
                <w:sz w:val="20"/>
              </w:rPr>
              <w:t>Reason Line</w:t>
            </w:r>
          </w:p>
        </w:tc>
        <w:tc>
          <w:tcPr>
            <w:tcW w:type="dxa" w:w="7200"/>
          </w:tcPr>
          <w:p>
            <w:r/>
            <w:r>
              <w:rPr>
                <w:rFonts w:ascii="Arial" w:hAnsi="Arial"/>
                <w:sz w:val="20"/>
              </w:rPr>
              <w:t>“Jay says get the tonkotsu ramen”</w:t>
            </w:r>
          </w:p>
        </w:tc>
      </w:tr>
    </w:tbl>
    <w:p/>
    <w:p>
      <w:pPr>
        <w:pStyle w:val="Heading2"/>
      </w:pPr>
      <w:r>
        <w:t>Anti-Patterns</w:t>
      </w:r>
    </w:p>
    <w:p>
      <w:r>
        <w:t>Eyebrows that violate the product vision. Never use these:</w:t>
      </w:r>
    </w:p>
    <w:tbl>
      <w:tblPr>
        <w:tblW w:type="auto" w:w="0"/>
        <w:jc w:val="left"/>
        <w:tblLook w:firstColumn="1" w:firstRow="1" w:lastColumn="0" w:lastRow="0" w:noHBand="0" w:noVBand="1" w:val="04A0"/>
      </w:tblPr>
      <w:tblGrid>
        <w:gridCol w:w="3120"/>
        <w:gridCol w:w="3120"/>
        <w:gridCol w:w="3120"/>
      </w:tblGrid>
      <w:tr>
        <w:tc>
          <w:tcPr>
            <w:tcW w:type="dxa" w:w="3168"/>
            <w:shd w:fill="2C3E50" w:val="clear"/>
          </w:tcPr>
          <w:p>
            <w:r/>
            <w:r>
              <w:rPr>
                <w:rFonts w:ascii="Arial" w:hAnsi="Arial"/>
                <w:b/>
                <w:color w:val="FFFFFF"/>
                <w:sz w:val="20"/>
              </w:rPr>
              <w:t>Bad Eyebrow</w:t>
            </w:r>
          </w:p>
        </w:tc>
        <w:tc>
          <w:tcPr>
            <w:tcW w:type="dxa" w:w="2592"/>
            <w:shd w:fill="2C3E50" w:val="clear"/>
          </w:tcPr>
          <w:p>
            <w:r/>
            <w:r>
              <w:rPr>
                <w:rFonts w:ascii="Arial" w:hAnsi="Arial"/>
                <w:b/>
                <w:color w:val="FFFFFF"/>
                <w:sz w:val="20"/>
              </w:rPr>
              <w:t>Why it fails</w:t>
            </w:r>
          </w:p>
        </w:tc>
        <w:tc>
          <w:tcPr>
            <w:tcW w:type="dxa" w:w="3600"/>
            <w:shd w:fill="2C3E50" w:val="clear"/>
          </w:tcPr>
          <w:p>
            <w:r/>
            <w:r>
              <w:rPr>
                <w:rFonts w:ascii="Arial" w:hAnsi="Arial"/>
                <w:b/>
                <w:color w:val="FFFFFF"/>
                <w:sz w:val="20"/>
              </w:rPr>
              <w:t>Better alternative</w:t>
            </w:r>
          </w:p>
        </w:tc>
      </w:tr>
      <w:tr>
        <w:tc>
          <w:tcPr>
            <w:tcW w:type="dxa" w:w="3168"/>
          </w:tcPr>
          <w:p>
            <w:r/>
            <w:r>
              <w:rPr>
                <w:rFonts w:ascii="Arial" w:hAnsi="Arial"/>
                <w:b w:val="0"/>
                <w:sz w:val="20"/>
              </w:rPr>
              <w:t>“Jay went yesterday”</w:t>
            </w:r>
          </w:p>
        </w:tc>
        <w:tc>
          <w:tcPr>
            <w:tcW w:type="dxa" w:w="2592"/>
          </w:tcPr>
          <w:p>
            <w:r/>
            <w:r>
              <w:rPr>
                <w:rFonts w:ascii="Arial" w:hAnsi="Arial"/>
                <w:b w:val="0"/>
                <w:sz w:val="20"/>
              </w:rPr>
              <w:t>Activity reporting</w:t>
            </w:r>
          </w:p>
        </w:tc>
        <w:tc>
          <w:tcPr>
            <w:tcW w:type="dxa" w:w="3600"/>
          </w:tcPr>
          <w:p>
            <w:r/>
            <w:r>
              <w:rPr>
                <w:rFonts w:ascii="Arial" w:hAnsi="Arial"/>
                <w:b w:val="0"/>
                <w:sz w:val="20"/>
              </w:rPr>
              <w:t>“Your table’s pick tonight”</w:t>
            </w:r>
          </w:p>
        </w:tc>
      </w:tr>
      <w:tr>
        <w:tc>
          <w:tcPr>
            <w:tcW w:type="dxa" w:w="3168"/>
            <w:shd w:fill="F8F9FA" w:val="clear"/>
          </w:tcPr>
          <w:p>
            <w:r/>
            <w:r>
              <w:rPr>
                <w:rFonts w:ascii="Arial" w:hAnsi="Arial"/>
                <w:b w:val="0"/>
                <w:sz w:val="20"/>
              </w:rPr>
              <w:t>“New activity from your table”</w:t>
            </w:r>
          </w:p>
        </w:tc>
        <w:tc>
          <w:tcPr>
            <w:tcW w:type="dxa" w:w="2592"/>
            <w:shd w:fill="F8F9FA" w:val="clear"/>
          </w:tcPr>
          <w:p>
            <w:r/>
            <w:r>
              <w:rPr>
                <w:rFonts w:ascii="Arial" w:hAnsi="Arial"/>
                <w:b w:val="0"/>
                <w:sz w:val="20"/>
              </w:rPr>
              <w:t>Feed/notification language</w:t>
            </w:r>
          </w:p>
        </w:tc>
        <w:tc>
          <w:tcPr>
            <w:tcW w:type="dxa" w:w="3600"/>
            <w:shd w:fill="F8F9FA" w:val="clear"/>
          </w:tcPr>
          <w:p>
            <w:r/>
            <w:r>
              <w:rPr>
                <w:rFonts w:ascii="Arial" w:hAnsi="Arial"/>
                <w:b w:val="0"/>
                <w:sz w:val="20"/>
              </w:rPr>
              <w:t>“New to you, loved by your table”</w:t>
            </w:r>
          </w:p>
        </w:tc>
      </w:tr>
      <w:tr>
        <w:tc>
          <w:tcPr>
            <w:tcW w:type="dxa" w:w="3168"/>
          </w:tcPr>
          <w:p>
            <w:r/>
            <w:r>
              <w:rPr>
                <w:rFonts w:ascii="Arial" w:hAnsi="Arial"/>
                <w:b w:val="0"/>
                <w:sz w:val="20"/>
              </w:rPr>
              <w:t>“Top rated on ForkBook”</w:t>
            </w:r>
          </w:p>
        </w:tc>
        <w:tc>
          <w:tcPr>
            <w:tcW w:type="dxa" w:w="2592"/>
          </w:tcPr>
          <w:p>
            <w:r/>
            <w:r>
              <w:rPr>
                <w:rFonts w:ascii="Arial" w:hAnsi="Arial"/>
                <w:b w:val="0"/>
                <w:sz w:val="20"/>
              </w:rPr>
              <w:t>App-meta, marketplace tone</w:t>
            </w:r>
          </w:p>
        </w:tc>
        <w:tc>
          <w:tcPr>
            <w:tcW w:type="dxa" w:w="3600"/>
          </w:tcPr>
          <w:p>
            <w:r/>
            <w:r>
              <w:rPr>
                <w:rFonts w:ascii="Arial" w:hAnsi="Arial"/>
                <w:b w:val="0"/>
                <w:sz w:val="20"/>
              </w:rPr>
              <w:t>“Your table’s favorite”</w:t>
            </w:r>
          </w:p>
        </w:tc>
      </w:tr>
      <w:tr>
        <w:tc>
          <w:tcPr>
            <w:tcW w:type="dxa" w:w="3168"/>
            <w:shd w:fill="F8F9FA" w:val="clear"/>
          </w:tcPr>
          <w:p>
            <w:r/>
            <w:r>
              <w:rPr>
                <w:rFonts w:ascii="Arial" w:hAnsi="Arial"/>
                <w:b w:val="0"/>
                <w:sz w:val="20"/>
              </w:rPr>
              <w:t>“Still the top pick”</w:t>
            </w:r>
          </w:p>
        </w:tc>
        <w:tc>
          <w:tcPr>
            <w:tcW w:type="dxa" w:w="2592"/>
            <w:shd w:fill="F8F9FA" w:val="clear"/>
          </w:tcPr>
          <w:p>
            <w:r/>
            <w:r>
              <w:rPr>
                <w:rFonts w:ascii="Arial" w:hAnsi="Arial"/>
                <w:b w:val="0"/>
                <w:sz w:val="20"/>
              </w:rPr>
              <w:t>App-meta, refers to algorithm</w:t>
            </w:r>
          </w:p>
        </w:tc>
        <w:tc>
          <w:tcPr>
            <w:tcW w:type="dxa" w:w="3600"/>
            <w:shd w:fill="F8F9FA" w:val="clear"/>
          </w:tcPr>
          <w:p>
            <w:r/>
            <w:r>
              <w:rPr>
                <w:rFonts w:ascii="Arial" w:hAnsi="Arial"/>
                <w:b w:val="0"/>
                <w:sz w:val="20"/>
              </w:rPr>
              <w:t>“Your table keeps going back”</w:t>
            </w:r>
          </w:p>
        </w:tc>
      </w:tr>
      <w:tr>
        <w:tc>
          <w:tcPr>
            <w:tcW w:type="dxa" w:w="3168"/>
          </w:tcPr>
          <w:p>
            <w:r/>
            <w:r>
              <w:rPr>
                <w:rFonts w:ascii="Arial" w:hAnsi="Arial"/>
                <w:b w:val="0"/>
                <w:sz w:val="20"/>
              </w:rPr>
              <w:t>“Trending near you”</w:t>
            </w:r>
          </w:p>
        </w:tc>
        <w:tc>
          <w:tcPr>
            <w:tcW w:type="dxa" w:w="2592"/>
          </w:tcPr>
          <w:p>
            <w:r/>
            <w:r>
              <w:rPr>
                <w:rFonts w:ascii="Arial" w:hAnsi="Arial"/>
                <w:b w:val="0"/>
                <w:sz w:val="20"/>
              </w:rPr>
              <w:t>Marketplace language</w:t>
            </w:r>
          </w:p>
        </w:tc>
        <w:tc>
          <w:tcPr>
            <w:tcW w:type="dxa" w:w="3600"/>
          </w:tcPr>
          <w:p>
            <w:r/>
            <w:r>
              <w:rPr>
                <w:rFonts w:ascii="Arial" w:hAnsi="Arial"/>
                <w:b w:val="0"/>
                <w:sz w:val="20"/>
              </w:rPr>
              <w:t>“Close to you right now”</w:t>
            </w:r>
          </w:p>
        </w:tc>
      </w:tr>
      <w:tr>
        <w:tc>
          <w:tcPr>
            <w:tcW w:type="dxa" w:w="3168"/>
            <w:shd w:fill="F8F9FA" w:val="clear"/>
          </w:tcPr>
          <w:p>
            <w:r/>
            <w:r>
              <w:rPr>
                <w:rFonts w:ascii="Arial" w:hAnsi="Arial"/>
                <w:b w:val="0"/>
                <w:sz w:val="20"/>
              </w:rPr>
              <w:t>“Recommended for you”</w:t>
            </w:r>
          </w:p>
        </w:tc>
        <w:tc>
          <w:tcPr>
            <w:tcW w:type="dxa" w:w="2592"/>
            <w:shd w:fill="F8F9FA" w:val="clear"/>
          </w:tcPr>
          <w:p>
            <w:r/>
            <w:r>
              <w:rPr>
                <w:rFonts w:ascii="Arial" w:hAnsi="Arial"/>
                <w:b w:val="0"/>
                <w:sz w:val="20"/>
              </w:rPr>
              <w:t>Generic, algorithm-forward</w:t>
            </w:r>
          </w:p>
        </w:tc>
        <w:tc>
          <w:tcPr>
            <w:tcW w:type="dxa" w:w="3600"/>
            <w:shd w:fill="F8F9FA" w:val="clear"/>
          </w:tcPr>
          <w:p>
            <w:r/>
            <w:r>
              <w:rPr>
                <w:rFonts w:ascii="Arial" w:hAnsi="Arial"/>
                <w:b w:val="0"/>
                <w:sz w:val="20"/>
              </w:rPr>
              <w:t>“Matches your taste”</w:t>
            </w:r>
          </w:p>
        </w:tc>
      </w:tr>
      <w:tr>
        <w:tc>
          <w:tcPr>
            <w:tcW w:type="dxa" w:w="3168"/>
          </w:tcPr>
          <w:p>
            <w:r/>
            <w:r>
              <w:rPr>
                <w:rFonts w:ascii="Arial" w:hAnsi="Arial"/>
                <w:b w:val="0"/>
                <w:sz w:val="20"/>
              </w:rPr>
              <w:t>“3 friends went this week”</w:t>
            </w:r>
          </w:p>
        </w:tc>
        <w:tc>
          <w:tcPr>
            <w:tcW w:type="dxa" w:w="2592"/>
          </w:tcPr>
          <w:p>
            <w:r/>
            <w:r>
              <w:rPr>
                <w:rFonts w:ascii="Arial" w:hAnsi="Arial"/>
                <w:b w:val="0"/>
                <w:sz w:val="20"/>
              </w:rPr>
              <w:t>Activity count = feed</w:t>
            </w:r>
          </w:p>
        </w:tc>
        <w:tc>
          <w:tcPr>
            <w:tcW w:type="dxa" w:w="3600"/>
          </w:tcPr>
          <w:p>
            <w:r/>
            <w:r>
              <w:rPr>
                <w:rFonts w:ascii="Arial" w:hAnsi="Arial"/>
                <w:b w:val="0"/>
                <w:sz w:val="20"/>
              </w:rPr>
              <w:t>“Your table’s favorite”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