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My Places v2: The Decision Layer</w:t>
      </w:r>
    </w:p>
    <w:p>
      <w:r>
        <w:rPr>
          <w:i/>
          <w:color w:val="7F8C8D"/>
          <w:sz w:val="22"/>
        </w:rPr>
        <w:t>Pushing My Places from memory system to decision tool — v2.0</w:t>
      </w:r>
    </w:p>
    <w:tbl>
      <w:tblPr>
        <w:tblW w:type="auto" w:w="0"/>
        <w:tblLook w:firstColumn="1" w:firstRow="1" w:lastColumn="0" w:lastRow="0" w:noHBand="0" w:noVBand="1" w:val="04A0"/>
      </w:tblPr>
      <w:tblGrid>
        <w:gridCol w:w="9360"/>
      </w:tblGrid>
      <w:tr>
        <w:tc>
          <w:tcPr>
            <w:tcW w:type="dxa" w:w="9360"/>
            <w:shd w:fill="FFF9ED" w:val="clear"/>
          </w:tcPr>
          <w:p>
            <w:r/>
            <w:r>
              <w:rPr>
                <w:rFonts w:ascii="Arial" w:hAnsi="Arial"/>
                <w:b/>
                <w:color w:val="2C3E50"/>
                <w:sz w:val="22"/>
              </w:rPr>
              <w:t>Design principle: Every place in My Places should answer one question in under 2 seconds: “Would I go back?”</w:t>
            </w:r>
          </w:p>
        </w:tc>
      </w:tr>
    </w:tbl>
    <w:p/>
    <w:p>
      <w:r>
        <w:t>The v1 redesign shifted My Places from logging-first to memory-first. This v2 pushes further: My Places should not just help you remember places, it should help you decide about them. The key insight is that users don’t think about restaurants in terms of visits or reactions — they think in terms of relationships. "That’s my go-to." "I’d go back." "Once was enough." "Never again." These are decisions, not data points.</w:t>
      </w:r>
    </w:p>
    <w:p>
      <w:pPr>
        <w:pStyle w:val="Heading2"/>
      </w:pPr>
      <w:r>
        <w:t>1. Relationship States</w:t>
      </w:r>
    </w:p>
    <w:p>
      <w:r>
        <w:t>Every visited place has a relationship state. This is different from a reaction: a reaction is how you felt the last time you went (loved/liked/meh), while the relationship state is your forward-looking decision about the place. Someone can love a place on a single visit but not consider it a go-to. Someone can rate a place "liked" three times and it becomes a go-to through reliability, not passion.</w:t>
      </w:r>
    </w:p>
    <w:p>
      <w:pPr>
        <w:pStyle w:val="Heading3"/>
      </w:pPr>
      <w:r>
        <w:t>The four states</w:t>
      </w:r>
    </w:p>
    <w:tbl>
      <w:tblPr>
        <w:tblW w:type="auto" w:w="0"/>
        <w:jc w:val="left"/>
        <w:tblLook w:firstColumn="1" w:firstRow="1" w:lastColumn="0" w:lastRow="0" w:noHBand="0" w:noVBand="1" w:val="04A0"/>
      </w:tblPr>
      <w:tblGrid>
        <w:gridCol w:w="1872"/>
        <w:gridCol w:w="1872"/>
        <w:gridCol w:w="1872"/>
        <w:gridCol w:w="1872"/>
        <w:gridCol w:w="1872"/>
      </w:tblGrid>
      <w:tr>
        <w:tc>
          <w:tcPr>
            <w:tcW w:type="dxa" w:w="1440"/>
            <w:shd w:fill="2C3E50" w:val="clear"/>
          </w:tcPr>
          <w:p>
            <w:r/>
            <w:r>
              <w:rPr>
                <w:rFonts w:ascii="Arial" w:hAnsi="Arial"/>
                <w:b/>
                <w:color w:val="FFFFFF"/>
                <w:sz w:val="20"/>
              </w:rPr>
              <w:t>State</w:t>
            </w:r>
          </w:p>
        </w:tc>
        <w:tc>
          <w:tcPr>
            <w:tcW w:type="dxa" w:w="720"/>
            <w:shd w:fill="2C3E50" w:val="clear"/>
          </w:tcPr>
          <w:p>
            <w:r/>
            <w:r>
              <w:rPr>
                <w:rFonts w:ascii="Arial" w:hAnsi="Arial"/>
                <w:b/>
                <w:color w:val="FFFFFF"/>
                <w:sz w:val="20"/>
              </w:rPr>
              <w:t>Emoji</w:t>
            </w:r>
          </w:p>
        </w:tc>
        <w:tc>
          <w:tcPr>
            <w:tcW w:type="dxa" w:w="2592"/>
            <w:shd w:fill="2C3E50" w:val="clear"/>
          </w:tcPr>
          <w:p>
            <w:r/>
            <w:r>
              <w:rPr>
                <w:rFonts w:ascii="Arial" w:hAnsi="Arial"/>
                <w:b/>
                <w:color w:val="FFFFFF"/>
                <w:sz w:val="20"/>
              </w:rPr>
              <w:t>Meaning</w:t>
            </w:r>
          </w:p>
        </w:tc>
        <w:tc>
          <w:tcPr>
            <w:tcW w:type="dxa" w:w="2592"/>
            <w:shd w:fill="2C3E50" w:val="clear"/>
          </w:tcPr>
          <w:p>
            <w:r/>
            <w:r>
              <w:rPr>
                <w:rFonts w:ascii="Arial" w:hAnsi="Arial"/>
                <w:b/>
                <w:color w:val="FFFFFF"/>
                <w:sz w:val="20"/>
              </w:rPr>
              <w:t>Trigger</w:t>
            </w:r>
          </w:p>
        </w:tc>
        <w:tc>
          <w:tcPr>
            <w:tcW w:type="dxa" w:w="2016"/>
            <w:shd w:fill="2C3E50" w:val="clear"/>
          </w:tcPr>
          <w:p>
            <w:r/>
            <w:r>
              <w:rPr>
                <w:rFonts w:ascii="Arial" w:hAnsi="Arial"/>
                <w:b/>
                <w:color w:val="FFFFFF"/>
                <w:sz w:val="20"/>
              </w:rPr>
              <w:t>Color accent</w:t>
            </w:r>
          </w:p>
        </w:tc>
      </w:tr>
      <w:tr>
        <w:tc>
          <w:tcPr>
            <w:tcW w:type="dxa" w:w="1440"/>
          </w:tcPr>
          <w:p>
            <w:r/>
            <w:r>
              <w:rPr>
                <w:rFonts w:ascii="Arial" w:hAnsi="Arial"/>
                <w:b/>
                <w:sz w:val="20"/>
              </w:rPr>
              <w:t>Go-to</w:t>
            </w:r>
          </w:p>
        </w:tc>
        <w:tc>
          <w:tcPr>
            <w:tcW w:type="dxa" w:w="720"/>
          </w:tcPr>
          <w:p>
            <w:r/>
            <w:r>
              <w:rPr>
                <w:rFonts w:ascii="Arial" w:hAnsi="Arial"/>
                <w:b w:val="0"/>
                <w:sz w:val="20"/>
              </w:rPr>
              <w:t>🔥</w:t>
            </w:r>
          </w:p>
        </w:tc>
        <w:tc>
          <w:tcPr>
            <w:tcW w:type="dxa" w:w="2592"/>
          </w:tcPr>
          <w:p>
            <w:r/>
            <w:r>
              <w:rPr>
                <w:rFonts w:ascii="Arial" w:hAnsi="Arial"/>
                <w:b w:val="0"/>
                <w:sz w:val="20"/>
              </w:rPr>
              <w:t>I’d go here anytime, no thinking required</w:t>
            </w:r>
          </w:p>
        </w:tc>
        <w:tc>
          <w:tcPr>
            <w:tcW w:type="dxa" w:w="2592"/>
          </w:tcPr>
          <w:p>
            <w:r/>
            <w:r>
              <w:rPr>
                <w:rFonts w:ascii="Arial" w:hAnsi="Arial"/>
                <w:b w:val="0"/>
                <w:sz w:val="20"/>
              </w:rPr>
              <w:t>User declares, or auto after 3+ loved visits</w:t>
            </w:r>
          </w:p>
        </w:tc>
        <w:tc>
          <w:tcPr>
            <w:tcW w:type="dxa" w:w="2016"/>
          </w:tcPr>
          <w:p>
            <w:r/>
            <w:r>
              <w:rPr>
                <w:rFonts w:ascii="Arial" w:hAnsi="Arial"/>
                <w:b w:val="0"/>
                <w:sz w:val="20"/>
              </w:rPr>
              <w:t>Orange (fbAccent1)</w:t>
            </w:r>
          </w:p>
        </w:tc>
      </w:tr>
      <w:tr>
        <w:tc>
          <w:tcPr>
            <w:tcW w:type="dxa" w:w="1440"/>
            <w:shd w:fill="F8F9FA" w:val="clear"/>
          </w:tcPr>
          <w:p>
            <w:r/>
            <w:r>
              <w:rPr>
                <w:rFonts w:ascii="Arial" w:hAnsi="Arial"/>
                <w:b/>
                <w:sz w:val="20"/>
              </w:rPr>
              <w:t>Would go back</w:t>
            </w:r>
          </w:p>
        </w:tc>
        <w:tc>
          <w:tcPr>
            <w:tcW w:type="dxa" w:w="720"/>
            <w:shd w:fill="F8F9FA" w:val="clear"/>
          </w:tcPr>
          <w:p>
            <w:r/>
            <w:r>
              <w:rPr>
                <w:rFonts w:ascii="Arial" w:hAnsi="Arial"/>
                <w:b w:val="0"/>
                <w:sz w:val="20"/>
              </w:rPr>
              <w:t>✅</w:t>
            </w:r>
          </w:p>
        </w:tc>
        <w:tc>
          <w:tcPr>
            <w:tcW w:type="dxa" w:w="2592"/>
            <w:shd w:fill="F8F9FA" w:val="clear"/>
          </w:tcPr>
          <w:p>
            <w:r/>
            <w:r>
              <w:rPr>
                <w:rFonts w:ascii="Arial" w:hAnsi="Arial"/>
                <w:b w:val="0"/>
                <w:sz w:val="20"/>
              </w:rPr>
              <w:t>I liked it and I’d return</w:t>
            </w:r>
          </w:p>
        </w:tc>
        <w:tc>
          <w:tcPr>
            <w:tcW w:type="dxa" w:w="2592"/>
            <w:shd w:fill="F8F9FA" w:val="clear"/>
          </w:tcPr>
          <w:p>
            <w:r/>
            <w:r>
              <w:rPr>
                <w:rFonts w:ascii="Arial" w:hAnsi="Arial"/>
                <w:b w:val="0"/>
                <w:sz w:val="20"/>
              </w:rPr>
              <w:t>Default for loved/liked with intent</w:t>
            </w:r>
          </w:p>
        </w:tc>
        <w:tc>
          <w:tcPr>
            <w:tcW w:type="dxa" w:w="2016"/>
            <w:shd w:fill="F8F9FA" w:val="clear"/>
          </w:tcPr>
          <w:p>
            <w:r/>
            <w:r>
              <w:rPr>
                <w:rFonts w:ascii="Arial" w:hAnsi="Arial"/>
                <w:b w:val="0"/>
                <w:sz w:val="20"/>
              </w:rPr>
              <w:t>Warm sand (fbWarm)</w:t>
            </w:r>
          </w:p>
        </w:tc>
      </w:tr>
      <w:tr>
        <w:tc>
          <w:tcPr>
            <w:tcW w:type="dxa" w:w="1440"/>
          </w:tcPr>
          <w:p>
            <w:r/>
            <w:r>
              <w:rPr>
                <w:rFonts w:ascii="Arial" w:hAnsi="Arial"/>
                <w:b/>
                <w:sz w:val="20"/>
              </w:rPr>
              <w:t>One-time</w:t>
            </w:r>
          </w:p>
        </w:tc>
        <w:tc>
          <w:tcPr>
            <w:tcW w:type="dxa" w:w="720"/>
          </w:tcPr>
          <w:p>
            <w:r/>
            <w:r>
              <w:rPr>
                <w:rFonts w:ascii="Arial" w:hAnsi="Arial"/>
                <w:b w:val="0"/>
                <w:sz w:val="20"/>
              </w:rPr>
              <w:t>👋</w:t>
            </w:r>
          </w:p>
        </w:tc>
        <w:tc>
          <w:tcPr>
            <w:tcW w:type="dxa" w:w="2592"/>
          </w:tcPr>
          <w:p>
            <w:r/>
            <w:r>
              <w:rPr>
                <w:rFonts w:ascii="Arial" w:hAnsi="Arial"/>
                <w:b w:val="0"/>
                <w:sz w:val="20"/>
              </w:rPr>
              <w:t>Glad I went, but once was enough</w:t>
            </w:r>
          </w:p>
        </w:tc>
        <w:tc>
          <w:tcPr>
            <w:tcW w:type="dxa" w:w="2592"/>
          </w:tcPr>
          <w:p>
            <w:r/>
            <w:r>
              <w:rPr>
                <w:rFonts w:ascii="Arial" w:hAnsi="Arial"/>
                <w:b w:val="0"/>
                <w:sz w:val="20"/>
              </w:rPr>
              <w:t>User declares, or meh + no return visits</w:t>
            </w:r>
          </w:p>
        </w:tc>
        <w:tc>
          <w:tcPr>
            <w:tcW w:type="dxa" w:w="2016"/>
          </w:tcPr>
          <w:p>
            <w:r/>
            <w:r>
              <w:rPr>
                <w:rFonts w:ascii="Arial" w:hAnsi="Arial"/>
                <w:b w:val="0"/>
                <w:sz w:val="20"/>
              </w:rPr>
              <w:t>Muted (fbMuted)</w:t>
            </w:r>
          </w:p>
        </w:tc>
      </w:tr>
      <w:tr>
        <w:tc>
          <w:tcPr>
            <w:tcW w:type="dxa" w:w="1440"/>
            <w:shd w:fill="F8F9FA" w:val="clear"/>
          </w:tcPr>
          <w:p>
            <w:r/>
            <w:r>
              <w:rPr>
                <w:rFonts w:ascii="Arial" w:hAnsi="Arial"/>
                <w:b/>
                <w:sz w:val="20"/>
              </w:rPr>
              <w:t>Avoid</w:t>
            </w:r>
          </w:p>
        </w:tc>
        <w:tc>
          <w:tcPr>
            <w:tcW w:type="dxa" w:w="720"/>
            <w:shd w:fill="F8F9FA" w:val="clear"/>
          </w:tcPr>
          <w:p>
            <w:r/>
            <w:r>
              <w:rPr>
                <w:rFonts w:ascii="Arial" w:hAnsi="Arial"/>
                <w:b w:val="0"/>
                <w:sz w:val="20"/>
              </w:rPr>
              <w:t>⛔</w:t>
            </w:r>
          </w:p>
        </w:tc>
        <w:tc>
          <w:tcPr>
            <w:tcW w:type="dxa" w:w="2592"/>
            <w:shd w:fill="F8F9FA" w:val="clear"/>
          </w:tcPr>
          <w:p>
            <w:r/>
            <w:r>
              <w:rPr>
                <w:rFonts w:ascii="Arial" w:hAnsi="Arial"/>
                <w:b w:val="0"/>
                <w:sz w:val="20"/>
              </w:rPr>
              <w:t>I would not go back</w:t>
            </w:r>
          </w:p>
        </w:tc>
        <w:tc>
          <w:tcPr>
            <w:tcW w:type="dxa" w:w="2592"/>
            <w:shd w:fill="F8F9FA" w:val="clear"/>
          </w:tcPr>
          <w:p>
            <w:r/>
            <w:r>
              <w:rPr>
                <w:rFonts w:ascii="Arial" w:hAnsi="Arial"/>
                <w:b w:val="0"/>
                <w:sz w:val="20"/>
              </w:rPr>
              <w:t>User declares explicitly</w:t>
            </w:r>
          </w:p>
        </w:tc>
        <w:tc>
          <w:tcPr>
            <w:tcW w:type="dxa" w:w="2016"/>
            <w:shd w:fill="F8F9FA" w:val="clear"/>
          </w:tcPr>
          <w:p>
            <w:r/>
            <w:r>
              <w:rPr>
                <w:rFonts w:ascii="Arial" w:hAnsi="Arial"/>
                <w:b w:val="0"/>
                <w:sz w:val="20"/>
              </w:rPr>
              <w:t>Red-muted (subtle)</w:t>
            </w:r>
          </w:p>
        </w:tc>
      </w:tr>
    </w:tbl>
    <w:p>
      <w:pPr>
        <w:pStyle w:val="Heading3"/>
      </w:pPr>
      <w:r>
        <w:t>How relationship state is set</w:t>
      </w:r>
    </w:p>
    <w:p>
      <w:r>
        <w:t>The relationship state is set through a combination of explicit declaration and implicit inference. The user should never be forced to declare one — the system infers a default, and the user can override.</w:t>
      </w:r>
    </w:p>
    <w:tbl>
      <w:tblPr>
        <w:tblW w:type="auto" w:w="0"/>
        <w:jc w:val="left"/>
        <w:tblLook w:firstColumn="1" w:firstRow="1" w:lastColumn="0" w:lastRow="0" w:noHBand="0" w:noVBand="1" w:val="04A0"/>
      </w:tblPr>
      <w:tblGrid>
        <w:gridCol w:w="3120"/>
        <w:gridCol w:w="3120"/>
        <w:gridCol w:w="3120"/>
      </w:tblGrid>
      <w:tr>
        <w:tc>
          <w:tcPr>
            <w:tcW w:type="dxa" w:w="2880"/>
            <w:shd w:fill="2C3E50" w:val="clear"/>
          </w:tcPr>
          <w:p>
            <w:r/>
            <w:r>
              <w:rPr>
                <w:rFonts w:ascii="Arial" w:hAnsi="Arial"/>
                <w:b/>
                <w:color w:val="FFFFFF"/>
                <w:sz w:val="20"/>
              </w:rPr>
              <w:t>Visit pattern</w:t>
            </w:r>
          </w:p>
        </w:tc>
        <w:tc>
          <w:tcPr>
            <w:tcW w:type="dxa" w:w="2592"/>
            <w:shd w:fill="2C3E50" w:val="clear"/>
          </w:tcPr>
          <w:p>
            <w:r/>
            <w:r>
              <w:rPr>
                <w:rFonts w:ascii="Arial" w:hAnsi="Arial"/>
                <w:b/>
                <w:color w:val="FFFFFF"/>
                <w:sz w:val="20"/>
              </w:rPr>
              <w:t>Inferred state</w:t>
            </w:r>
          </w:p>
        </w:tc>
        <w:tc>
          <w:tcPr>
            <w:tcW w:type="dxa" w:w="3888"/>
            <w:shd w:fill="2C3E50" w:val="clear"/>
          </w:tcPr>
          <w:p>
            <w:r/>
            <w:r>
              <w:rPr>
                <w:rFonts w:ascii="Arial" w:hAnsi="Arial"/>
                <w:b/>
                <w:color w:val="FFFFFF"/>
                <w:sz w:val="20"/>
              </w:rPr>
              <w:t>User can change to</w:t>
            </w:r>
          </w:p>
        </w:tc>
      </w:tr>
      <w:tr>
        <w:tc>
          <w:tcPr>
            <w:tcW w:type="dxa" w:w="2880"/>
          </w:tcPr>
          <w:p>
            <w:r/>
            <w:r>
              <w:rPr>
                <w:rFonts w:ascii="Arial" w:hAnsi="Arial"/>
                <w:b w:val="0"/>
                <w:sz w:val="20"/>
              </w:rPr>
              <w:t>1 visit, loved</w:t>
            </w:r>
          </w:p>
        </w:tc>
        <w:tc>
          <w:tcPr>
            <w:tcW w:type="dxa" w:w="2592"/>
          </w:tcPr>
          <w:p>
            <w:r/>
            <w:r>
              <w:rPr>
                <w:rFonts w:ascii="Arial" w:hAnsi="Arial"/>
                <w:b w:val="0"/>
                <w:sz w:val="20"/>
              </w:rPr>
              <w:t>Would go back</w:t>
            </w:r>
          </w:p>
        </w:tc>
        <w:tc>
          <w:tcPr>
            <w:tcW w:type="dxa" w:w="3888"/>
          </w:tcPr>
          <w:p>
            <w:r/>
            <w:r>
              <w:rPr>
                <w:rFonts w:ascii="Arial" w:hAnsi="Arial"/>
                <w:b w:val="0"/>
                <w:sz w:val="20"/>
              </w:rPr>
              <w:t>Go-to, One-time</w:t>
            </w:r>
          </w:p>
        </w:tc>
      </w:tr>
      <w:tr>
        <w:tc>
          <w:tcPr>
            <w:tcW w:type="dxa" w:w="2880"/>
            <w:shd w:fill="F8F9FA" w:val="clear"/>
          </w:tcPr>
          <w:p>
            <w:r/>
            <w:r>
              <w:rPr>
                <w:rFonts w:ascii="Arial" w:hAnsi="Arial"/>
                <w:b w:val="0"/>
                <w:sz w:val="20"/>
              </w:rPr>
              <w:t>1 visit, liked</w:t>
            </w:r>
          </w:p>
        </w:tc>
        <w:tc>
          <w:tcPr>
            <w:tcW w:type="dxa" w:w="2592"/>
            <w:shd w:fill="F8F9FA" w:val="clear"/>
          </w:tcPr>
          <w:p>
            <w:r/>
            <w:r>
              <w:rPr>
                <w:rFonts w:ascii="Arial" w:hAnsi="Arial"/>
                <w:b w:val="0"/>
                <w:sz w:val="20"/>
              </w:rPr>
              <w:t>Would go back</w:t>
            </w:r>
          </w:p>
        </w:tc>
        <w:tc>
          <w:tcPr>
            <w:tcW w:type="dxa" w:w="3888"/>
            <w:shd w:fill="F8F9FA" w:val="clear"/>
          </w:tcPr>
          <w:p>
            <w:r/>
            <w:r>
              <w:rPr>
                <w:rFonts w:ascii="Arial" w:hAnsi="Arial"/>
                <w:b w:val="0"/>
                <w:sz w:val="20"/>
              </w:rPr>
              <w:t>Go-to, One-time</w:t>
            </w:r>
          </w:p>
        </w:tc>
      </w:tr>
      <w:tr>
        <w:tc>
          <w:tcPr>
            <w:tcW w:type="dxa" w:w="2880"/>
          </w:tcPr>
          <w:p>
            <w:r/>
            <w:r>
              <w:rPr>
                <w:rFonts w:ascii="Arial" w:hAnsi="Arial"/>
                <w:b w:val="0"/>
                <w:sz w:val="20"/>
              </w:rPr>
              <w:t>1 visit, meh</w:t>
            </w:r>
          </w:p>
        </w:tc>
        <w:tc>
          <w:tcPr>
            <w:tcW w:type="dxa" w:w="2592"/>
          </w:tcPr>
          <w:p>
            <w:r/>
            <w:r>
              <w:rPr>
                <w:rFonts w:ascii="Arial" w:hAnsi="Arial"/>
                <w:b w:val="0"/>
                <w:sz w:val="20"/>
              </w:rPr>
              <w:t>One-time</w:t>
            </w:r>
          </w:p>
        </w:tc>
        <w:tc>
          <w:tcPr>
            <w:tcW w:type="dxa" w:w="3888"/>
          </w:tcPr>
          <w:p>
            <w:r/>
            <w:r>
              <w:rPr>
                <w:rFonts w:ascii="Arial" w:hAnsi="Arial"/>
                <w:b w:val="0"/>
                <w:sz w:val="20"/>
              </w:rPr>
              <w:t>Would go back, Avoid</w:t>
            </w:r>
          </w:p>
        </w:tc>
      </w:tr>
      <w:tr>
        <w:tc>
          <w:tcPr>
            <w:tcW w:type="dxa" w:w="2880"/>
            <w:shd w:fill="F8F9FA" w:val="clear"/>
          </w:tcPr>
          <w:p>
            <w:r/>
            <w:r>
              <w:rPr>
                <w:rFonts w:ascii="Arial" w:hAnsi="Arial"/>
                <w:b w:val="0"/>
                <w:sz w:val="20"/>
              </w:rPr>
              <w:t>2+ visits, any loved</w:t>
            </w:r>
          </w:p>
        </w:tc>
        <w:tc>
          <w:tcPr>
            <w:tcW w:type="dxa" w:w="2592"/>
            <w:shd w:fill="F8F9FA" w:val="clear"/>
          </w:tcPr>
          <w:p>
            <w:r/>
            <w:r>
              <w:rPr>
                <w:rFonts w:ascii="Arial" w:hAnsi="Arial"/>
                <w:b w:val="0"/>
                <w:sz w:val="20"/>
              </w:rPr>
              <w:t>Would go back</w:t>
            </w:r>
          </w:p>
        </w:tc>
        <w:tc>
          <w:tcPr>
            <w:tcW w:type="dxa" w:w="3888"/>
            <w:shd w:fill="F8F9FA" w:val="clear"/>
          </w:tcPr>
          <w:p>
            <w:r/>
            <w:r>
              <w:rPr>
                <w:rFonts w:ascii="Arial" w:hAnsi="Arial"/>
                <w:b w:val="0"/>
                <w:sz w:val="20"/>
              </w:rPr>
              <w:t>Go-to, One-time</w:t>
            </w:r>
          </w:p>
        </w:tc>
      </w:tr>
      <w:tr>
        <w:tc>
          <w:tcPr>
            <w:tcW w:type="dxa" w:w="2880"/>
          </w:tcPr>
          <w:p>
            <w:r/>
            <w:r>
              <w:rPr>
                <w:rFonts w:ascii="Arial" w:hAnsi="Arial"/>
                <w:b w:val="0"/>
                <w:sz w:val="20"/>
              </w:rPr>
              <w:t>3+ visits, mostly loved</w:t>
            </w:r>
          </w:p>
        </w:tc>
        <w:tc>
          <w:tcPr>
            <w:tcW w:type="dxa" w:w="2592"/>
          </w:tcPr>
          <w:p>
            <w:r/>
            <w:r>
              <w:rPr>
                <w:rFonts w:ascii="Arial" w:hAnsi="Arial"/>
                <w:b w:val="0"/>
                <w:sz w:val="20"/>
              </w:rPr>
              <w:t>Go-to (auto-promoted)</w:t>
            </w:r>
          </w:p>
        </w:tc>
        <w:tc>
          <w:tcPr>
            <w:tcW w:type="dxa" w:w="3888"/>
          </w:tcPr>
          <w:p>
            <w:r/>
            <w:r>
              <w:rPr>
                <w:rFonts w:ascii="Arial" w:hAnsi="Arial"/>
                <w:b w:val="0"/>
                <w:sz w:val="20"/>
              </w:rPr>
              <w:t>Would go back, One-time</w:t>
            </w:r>
          </w:p>
        </w:tc>
      </w:tr>
      <w:tr>
        <w:tc>
          <w:tcPr>
            <w:tcW w:type="dxa" w:w="2880"/>
            <w:shd w:fill="F8F9FA" w:val="clear"/>
          </w:tcPr>
          <w:p>
            <w:r/>
            <w:r>
              <w:rPr>
                <w:rFonts w:ascii="Arial" w:hAnsi="Arial"/>
                <w:b w:val="0"/>
                <w:sz w:val="20"/>
              </w:rPr>
              <w:t>User explicitly sets</w:t>
            </w:r>
          </w:p>
        </w:tc>
        <w:tc>
          <w:tcPr>
            <w:tcW w:type="dxa" w:w="2592"/>
            <w:shd w:fill="F8F9FA" w:val="clear"/>
          </w:tcPr>
          <w:p>
            <w:r/>
            <w:r>
              <w:rPr>
                <w:rFonts w:ascii="Arial" w:hAnsi="Arial"/>
                <w:b w:val="0"/>
                <w:sz w:val="20"/>
              </w:rPr>
              <w:t>Whatever they chose</w:t>
            </w:r>
          </w:p>
        </w:tc>
        <w:tc>
          <w:tcPr>
            <w:tcW w:type="dxa" w:w="3888"/>
            <w:shd w:fill="F8F9FA" w:val="clear"/>
          </w:tcPr>
          <w:p>
            <w:r/>
            <w:r>
              <w:rPr>
                <w:rFonts w:ascii="Arial" w:hAnsi="Arial"/>
                <w:b w:val="0"/>
                <w:sz w:val="20"/>
              </w:rPr>
              <w:t>Anything</w:t>
            </w:r>
          </w:p>
        </w:tc>
      </w:tr>
    </w:tbl>
    <w:p>
      <w:r>
        <w:t>Key design decision: Go-to should feel earned, not declared. Auto-promoting after 3+ loved visits feels natural — the user has demonstrated the relationship through behavior. But the user can always manually promote a place to Go-to after even one visit. The inference is a suggestion, not a rule.</w:t>
      </w:r>
    </w:p>
    <w:p>
      <w:pPr>
        <w:pStyle w:val="Heading3"/>
      </w:pPr>
      <w:r>
        <w:t>In list rows</w:t>
      </w:r>
    </w:p>
    <w:tbl>
      <w:tblPr>
        <w:tblW w:type="auto" w:w="0"/>
        <w:tblLook w:firstColumn="1" w:firstRow="1" w:lastColumn="0" w:lastRow="0" w:noHBand="0" w:noVBand="1" w:val="04A0"/>
      </w:tblPr>
      <w:tblGrid>
        <w:gridCol w:w="9360"/>
      </w:tblGrid>
      <w:tr>
        <w:tc>
          <w:tcPr>
            <w:tcW w:type="dxa" w:w="9360"/>
            <w:shd w:fill="F5F5F5" w:val="clear"/>
          </w:tcPr>
          <w:p>
            <w:r/>
            <w:r>
              <w:rPr>
                <w:rFonts w:ascii="Courier New" w:hAnsi="Courier New"/>
                <w:b/>
                <w:color w:val="2C3E50"/>
                <w:sz w:val="22"/>
              </w:rPr>
              <w:t>LIST ROWS WITH RELATIONSHIP STATE</w:t>
            </w:r>
          </w:p>
          <w:p>
            <w:r>
              <w:rPr>
                <w:rFonts w:ascii="Courier New" w:hAnsi="Courier New"/>
                <w:color w:val="333333"/>
                <w:sz w:val="20"/>
              </w:rPr>
            </w:r>
          </w:p>
          <w:p>
            <w:r>
              <w:rPr>
                <w:rFonts w:ascii="Courier New" w:hAnsi="Courier New"/>
                <w:color w:val="333333"/>
                <w:sz w:val="20"/>
              </w:rPr>
              <w:t xml:space="preserve">  GO-TO PLACES (grouped at top of Visited)</w:t>
            </w:r>
          </w:p>
          <w:p>
            <w:r>
              <w:rPr>
                <w:rFonts w:ascii="Courier New" w:hAnsi="Courier New"/>
                <w:color w:val="333333"/>
                <w:sz w:val="20"/>
              </w:rPr>
            </w:r>
          </w:p>
          <w:p>
            <w:r>
              <w:rPr>
                <w:rFonts w:ascii="Courier New" w:hAnsi="Courier New"/>
                <w:color w:val="333333"/>
                <w:sz w:val="20"/>
              </w:rPr>
              <w:t xml:space="preserve">  🔥 Carbone                              4x</w:t>
            </w:r>
          </w:p>
          <w:p>
            <w:r>
              <w:rPr>
                <w:rFonts w:ascii="Courier New" w:hAnsi="Courier New"/>
                <w:color w:val="333333"/>
                <w:sz w:val="20"/>
              </w:rPr>
              <w:t xml:space="preserve">  🍝 The spicy rigatoni · date night</w:t>
            </w:r>
          </w:p>
          <w:p>
            <w:r>
              <w:rPr>
                <w:rFonts w:ascii="Courier New" w:hAnsi="Courier New"/>
                <w:color w:val="333333"/>
                <w:sz w:val="20"/>
              </w:rPr>
            </w:r>
          </w:p>
          <w:p>
            <w:r>
              <w:rPr>
                <w:rFonts w:ascii="Courier New" w:hAnsi="Courier New"/>
                <w:color w:val="333333"/>
                <w:sz w:val="20"/>
              </w:rPr>
              <w:t xml:space="preserve">  🔥 Lucali                               6x</w:t>
            </w:r>
          </w:p>
          <w:p>
            <w:r>
              <w:rPr>
                <w:rFonts w:ascii="Courier New" w:hAnsi="Courier New"/>
                <w:color w:val="333333"/>
                <w:sz w:val="20"/>
              </w:rPr>
              <w:t xml:space="preserve">  🍕 The classic pie</w:t>
            </w:r>
          </w:p>
          <w:p>
            <w:r>
              <w:rPr>
                <w:rFonts w:ascii="Courier New" w:hAnsi="Courier New"/>
                <w:color w:val="333333"/>
                <w:sz w:val="20"/>
              </w:rPr>
            </w:r>
          </w:p>
          <w:p>
            <w:r>
              <w:rPr>
                <w:rFonts w:ascii="Courier New" w:hAnsi="Courier New"/>
                <w:color w:val="333333"/>
                <w:sz w:val="20"/>
              </w:rPr>
              <w:t xml:space="preserve">  WOULD GO BACK</w:t>
            </w:r>
          </w:p>
          <w:p>
            <w:r>
              <w:rPr>
                <w:rFonts w:ascii="Courier New" w:hAnsi="Courier New"/>
                <w:color w:val="333333"/>
                <w:sz w:val="20"/>
              </w:rPr>
            </w:r>
          </w:p>
          <w:p>
            <w:r>
              <w:rPr>
                <w:rFonts w:ascii="Courier New" w:hAnsi="Courier New"/>
                <w:color w:val="333333"/>
                <w:sz w:val="20"/>
              </w:rPr>
              <w:t xml:space="preserve">  ✅ Thai Diner                          2 wks ago</w:t>
            </w:r>
          </w:p>
          <w:p>
            <w:r>
              <w:rPr>
                <w:rFonts w:ascii="Courier New" w:hAnsi="Courier New"/>
                <w:color w:val="333333"/>
                <w:sz w:val="20"/>
              </w:rPr>
              <w:t xml:space="preserve">  🍜 The khao soi · "Skip the pad thai"</w:t>
            </w:r>
          </w:p>
          <w:p>
            <w:r>
              <w:rPr>
                <w:rFonts w:ascii="Courier New" w:hAnsi="Courier New"/>
                <w:color w:val="333333"/>
                <w:sz w:val="20"/>
              </w:rPr>
            </w:r>
          </w:p>
          <w:p>
            <w:r>
              <w:rPr>
                <w:rFonts w:ascii="Courier New" w:hAnsi="Courier New"/>
                <w:color w:val="333333"/>
                <w:sz w:val="20"/>
              </w:rPr>
              <w:t xml:space="preserve">  ✅ L’Artusi                            3x</w:t>
            </w:r>
          </w:p>
          <w:p>
            <w:r>
              <w:rPr>
                <w:rFonts w:ascii="Courier New" w:hAnsi="Courier New"/>
                <w:color w:val="333333"/>
                <w:sz w:val="20"/>
              </w:rPr>
              <w:t xml:space="preserve">  🍝 The spaghetti cacio e pepe</w:t>
            </w:r>
          </w:p>
          <w:p>
            <w:r>
              <w:rPr>
                <w:rFonts w:ascii="Courier New" w:hAnsi="Courier New"/>
                <w:color w:val="333333"/>
                <w:sz w:val="20"/>
              </w:rPr>
            </w:r>
          </w:p>
          <w:p>
            <w:r>
              <w:rPr>
                <w:rFonts w:ascii="Courier New" w:hAnsi="Courier New"/>
                <w:color w:val="333333"/>
                <w:sz w:val="20"/>
              </w:rPr>
              <w:t xml:space="preserve">  THE REST</w:t>
            </w:r>
          </w:p>
          <w:p>
            <w:r>
              <w:rPr>
                <w:rFonts w:ascii="Courier New" w:hAnsi="Courier New"/>
                <w:color w:val="333333"/>
                <w:sz w:val="20"/>
              </w:rPr>
            </w:r>
          </w:p>
          <w:p>
            <w:r>
              <w:rPr>
                <w:rFonts w:ascii="Courier New" w:hAnsi="Courier New"/>
                <w:color w:val="333333"/>
                <w:sz w:val="20"/>
              </w:rPr>
              <w:t xml:space="preserve">  👋 Sweetgreen                        5 days ago</w:t>
            </w:r>
          </w:p>
          <w:p>
            <w:r>
              <w:rPr>
                <w:rFonts w:ascii="Courier New" w:hAnsi="Courier New"/>
                <w:color w:val="333333"/>
                <w:sz w:val="20"/>
              </w:rPr>
              <w:t xml:space="preserve">  Salad · quick bite</w:t>
            </w:r>
          </w:p>
          <w:p>
            <w:r>
              <w:rPr>
                <w:rFonts w:ascii="Courier New" w:hAnsi="Courier New"/>
                <w:color w:val="333333"/>
                <w:sz w:val="20"/>
              </w:rPr>
            </w:r>
          </w:p>
          <w:p>
            <w:r>
              <w:rPr>
                <w:rFonts w:ascii="Courier New" w:hAnsi="Courier New"/>
                <w:color w:val="333333"/>
                <w:sz w:val="20"/>
              </w:rPr>
              <w:t xml:space="preserve">  ⛔ That place on 7th                   3 mo ago</w:t>
            </w:r>
          </w:p>
          <w:p>
            <w:r>
              <w:rPr>
                <w:rFonts w:ascii="Courier New" w:hAnsi="Courier New"/>
                <w:color w:val="333333"/>
                <w:sz w:val="20"/>
              </w:rPr>
              <w:t xml:space="preserve">  "Food poisoning. Never again."</w:t>
            </w:r>
          </w:p>
        </w:tc>
      </w:tr>
    </w:tbl>
    <w:p/>
    <w:p>
      <w:r>
        <w:t>The list naturally sorts by relationship state: Go-to places at top (sorted by visit count), Would-go-back in the middle (sorted by recency), One-time and Avoid at bottom. This means the most useful places — the ones you’d actually pick from — are always at the top.</w:t>
      </w:r>
    </w:p>
    <w:p>
      <w:pPr>
        <w:pStyle w:val="Heading3"/>
      </w:pPr>
      <w:r>
        <w:t>In place detail</w:t>
      </w:r>
    </w:p>
    <w:tbl>
      <w:tblPr>
        <w:tblW w:type="auto" w:w="0"/>
        <w:tblLook w:firstColumn="1" w:firstRow="1" w:lastColumn="0" w:lastRow="0" w:noHBand="0" w:noVBand="1" w:val="04A0"/>
      </w:tblPr>
      <w:tblGrid>
        <w:gridCol w:w="9360"/>
      </w:tblGrid>
      <w:tr>
        <w:tc>
          <w:tcPr>
            <w:tcW w:type="dxa" w:w="9360"/>
            <w:shd w:fill="F5F5F5" w:val="clear"/>
          </w:tcPr>
          <w:p>
            <w:r/>
            <w:r>
              <w:rPr>
                <w:rFonts w:ascii="Courier New" w:hAnsi="Courier New"/>
                <w:b/>
                <w:color w:val="2C3E50"/>
                <w:sz w:val="22"/>
              </w:rPr>
              <w:t>PLACE DETAIL WITH RELATIONSHIP STATE</w:t>
            </w:r>
          </w:p>
          <w:p>
            <w:r>
              <w:rPr>
                <w:rFonts w:ascii="Courier New" w:hAnsi="Courier New"/>
                <w:color w:val="333333"/>
                <w:sz w:val="20"/>
              </w:rPr>
            </w:r>
          </w:p>
          <w:p>
            <w:r>
              <w:rPr>
                <w:rFonts w:ascii="Courier New" w:hAnsi="Courier New"/>
                <w:color w:val="333333"/>
                <w:sz w:val="20"/>
              </w:rPr>
              <w:t xml:space="preserve">  ← Back                                     ×</w:t>
            </w:r>
          </w:p>
          <w:p>
            <w:r>
              <w:rPr>
                <w:rFonts w:ascii="Courier New" w:hAnsi="Courier New"/>
                <w:color w:val="333333"/>
                <w:sz w:val="20"/>
              </w:rPr>
            </w:r>
          </w:p>
          <w:p>
            <w:r>
              <w:rPr>
                <w:rFonts w:ascii="Courier New" w:hAnsi="Courier New"/>
                <w:color w:val="333333"/>
                <w:sz w:val="20"/>
              </w:rPr>
              <w:t xml:space="preserve">  🔥 Go-to                             4 visits</w:t>
            </w:r>
          </w:p>
          <w:p>
            <w:r>
              <w:rPr>
                <w:rFonts w:ascii="Courier New" w:hAnsi="Courier New"/>
                <w:color w:val="333333"/>
                <w:sz w:val="20"/>
              </w:rPr>
              <w:t xml:space="preserve">  Carbone</w:t>
            </w:r>
          </w:p>
          <w:p>
            <w:r>
              <w:rPr>
                <w:rFonts w:ascii="Courier New" w:hAnsi="Courier New"/>
                <w:color w:val="333333"/>
                <w:sz w:val="20"/>
              </w:rPr>
              <w:t xml:space="preserve">  Italian · Greenwich Village</w:t>
            </w:r>
          </w:p>
          <w:p>
            <w:r>
              <w:rPr>
                <w:rFonts w:ascii="Courier New" w:hAnsi="Courier New"/>
                <w:color w:val="333333"/>
                <w:sz w:val="20"/>
              </w:rPr>
            </w:r>
          </w:p>
          <w:p>
            <w:r>
              <w:rPr>
                <w:rFonts w:ascii="Courier New" w:hAnsi="Courier New"/>
                <w:color w:val="333333"/>
                <w:sz w:val="20"/>
              </w:rPr>
              <w:t xml:space="preserve">  [🔥 Go-to] [✅ Go back] [👋 Once] [⛔ Avoid]</w:t>
            </w:r>
          </w:p>
          <w:p>
            <w:r>
              <w:rPr>
                <w:rFonts w:ascii="Courier New" w:hAnsi="Courier New"/>
                <w:color w:val="333333"/>
                <w:sz w:val="20"/>
              </w:rPr>
              <w:t xml:space="preserve">       ^selected                  (pill row)</w:t>
            </w:r>
          </w:p>
          <w:p>
            <w:r>
              <w:rPr>
                <w:rFonts w:ascii="Courier New" w:hAnsi="Courier New"/>
                <w:color w:val="333333"/>
                <w:sz w:val="20"/>
              </w:rPr>
            </w:r>
          </w:p>
          <w:p>
            <w:r>
              <w:rPr>
                <w:rFonts w:ascii="Courier New" w:hAnsi="Courier New"/>
                <w:color w:val="333333"/>
                <w:sz w:val="20"/>
              </w:rPr>
              <w:t xml:space="preserve">  YOUR TAKE</w:t>
            </w:r>
          </w:p>
          <w:p>
            <w:r>
              <w:rPr>
                <w:rFonts w:ascii="Courier New" w:hAnsi="Courier New"/>
                <w:color w:val="333333"/>
                <w:sz w:val="20"/>
              </w:rPr>
              <w:t xml:space="preserve">  "Best Italian in the city. The vibe is</w:t>
            </w:r>
          </w:p>
          <w:p>
            <w:r>
              <w:rPr>
                <w:rFonts w:ascii="Courier New" w:hAnsi="Courier New"/>
                <w:color w:val="333333"/>
                <w:sz w:val="20"/>
              </w:rPr>
              <w:t xml:space="preserve">   worth the wait."</w:t>
            </w:r>
          </w:p>
          <w:p>
            <w:r>
              <w:rPr>
                <w:rFonts w:ascii="Courier New" w:hAnsi="Courier New"/>
                <w:color w:val="333333"/>
                <w:sz w:val="20"/>
              </w:rPr>
              <w:t xml:space="preserve">  Date night · Celebration</w:t>
            </w:r>
          </w:p>
          <w:p>
            <w:r>
              <w:rPr>
                <w:rFonts w:ascii="Courier New" w:hAnsi="Courier New"/>
                <w:color w:val="333333"/>
                <w:sz w:val="20"/>
              </w:rPr>
            </w:r>
          </w:p>
          <w:p>
            <w:r>
              <w:rPr>
                <w:rFonts w:ascii="Courier New" w:hAnsi="Courier New"/>
                <w:color w:val="333333"/>
                <w:sz w:val="20"/>
              </w:rPr>
              <w:t xml:space="preserve">  YOUR DISHES</w:t>
            </w:r>
          </w:p>
          <w:p>
            <w:r>
              <w:rPr>
                <w:rFonts w:ascii="Courier New" w:hAnsi="Courier New"/>
                <w:color w:val="333333"/>
                <w:sz w:val="20"/>
              </w:rPr>
              <w:t xml:space="preserve">  ...</w:t>
            </w:r>
          </w:p>
        </w:tc>
      </w:tr>
    </w:tbl>
    <w:p/>
    <w:p>
      <w:r>
        <w:t>The relationship state appears as a prominent badge below the name, and as a tappable pill row so the user can change it at any time. This replaces the need for a separate "Would you go back?" question in the logging flow — the user can set it from the memory page itself.</w:t>
      </w:r>
    </w:p>
    <w:p>
      <w:pPr>
        <w:pStyle w:val="Heading3"/>
      </w:pPr>
      <w:r>
        <w:t>In logging</w:t>
      </w:r>
    </w:p>
    <w:p>
      <w:r>
        <w:t>After the reaction step, the logging flow can optionally surface a relationship prompt for first visits: "Would you go back?" with 🔥 / ✅ / 👋 pills. For repeat visits, this step is skipped — the system infers from behavior. This is the only place where the system asks about relationship state, and it’s optional.</w:t>
      </w:r>
    </w:p>
    <w:p>
      <w:pPr>
        <w:pStyle w:val="Heading2"/>
      </w:pPr>
      <w:r>
        <w:t>2. Relationship Evolution Over Time</w:t>
      </w:r>
    </w:p>
    <w:p>
      <w:r>
        <w:t>A place’s relationship state isn’t static. It evolves as the user visits more (or stops visiting). The system should reflect this naturally, without the user having to manually update anything.</w:t>
      </w:r>
    </w:p>
    <w:p>
      <w:pPr>
        <w:pStyle w:val="Heading3"/>
      </w:pPr>
      <w:r>
        <w:t>Evolution rules</w:t>
      </w:r>
    </w:p>
    <w:tbl>
      <w:tblPr>
        <w:tblW w:type="auto" w:w="0"/>
        <w:jc w:val="left"/>
        <w:tblLook w:firstColumn="1" w:firstRow="1" w:lastColumn="0" w:lastRow="0" w:noHBand="0" w:noVBand="1" w:val="04A0"/>
      </w:tblPr>
      <w:tblGrid>
        <w:gridCol w:w="3120"/>
        <w:gridCol w:w="3120"/>
        <w:gridCol w:w="3120"/>
      </w:tblGrid>
      <w:tr>
        <w:tc>
          <w:tcPr>
            <w:tcW w:type="dxa" w:w="3168"/>
            <w:shd w:fill="2C3E50" w:val="clear"/>
          </w:tcPr>
          <w:p>
            <w:r/>
            <w:r>
              <w:rPr>
                <w:rFonts w:ascii="Arial" w:hAnsi="Arial"/>
                <w:b/>
                <w:color w:val="FFFFFF"/>
                <w:sz w:val="20"/>
              </w:rPr>
              <w:t>Event</w:t>
            </w:r>
          </w:p>
        </w:tc>
        <w:tc>
          <w:tcPr>
            <w:tcW w:type="dxa" w:w="2880"/>
            <w:shd w:fill="2C3E50" w:val="clear"/>
          </w:tcPr>
          <w:p>
            <w:r/>
            <w:r>
              <w:rPr>
                <w:rFonts w:ascii="Arial" w:hAnsi="Arial"/>
                <w:b/>
                <w:color w:val="FFFFFF"/>
                <w:sz w:val="20"/>
              </w:rPr>
              <w:t>State change</w:t>
            </w:r>
          </w:p>
        </w:tc>
        <w:tc>
          <w:tcPr>
            <w:tcW w:type="dxa" w:w="3312"/>
            <w:shd w:fill="2C3E50" w:val="clear"/>
          </w:tcPr>
          <w:p>
            <w:r/>
            <w:r>
              <w:rPr>
                <w:rFonts w:ascii="Arial" w:hAnsi="Arial"/>
                <w:b/>
                <w:color w:val="FFFFFF"/>
                <w:sz w:val="20"/>
              </w:rPr>
              <w:t>Signal to user</w:t>
            </w:r>
          </w:p>
        </w:tc>
      </w:tr>
      <w:tr>
        <w:tc>
          <w:tcPr>
            <w:tcW w:type="dxa" w:w="3168"/>
          </w:tcPr>
          <w:p>
            <w:r/>
            <w:r>
              <w:rPr>
                <w:rFonts w:ascii="Arial" w:hAnsi="Arial"/>
                <w:b w:val="0"/>
                <w:sz w:val="20"/>
              </w:rPr>
              <w:t>3rd loved visit</w:t>
            </w:r>
          </w:p>
        </w:tc>
        <w:tc>
          <w:tcPr>
            <w:tcW w:type="dxa" w:w="2880"/>
          </w:tcPr>
          <w:p>
            <w:r/>
            <w:r>
              <w:rPr>
                <w:rFonts w:ascii="Arial" w:hAnsi="Arial"/>
                <w:b w:val="0"/>
                <w:sz w:val="20"/>
              </w:rPr>
              <w:t>Would go back → Go-to (auto)</w:t>
            </w:r>
          </w:p>
        </w:tc>
        <w:tc>
          <w:tcPr>
            <w:tcW w:type="dxa" w:w="3312"/>
          </w:tcPr>
          <w:p>
            <w:r/>
            <w:r>
              <w:rPr>
                <w:rFonts w:ascii="Arial" w:hAnsi="Arial"/>
                <w:b w:val="0"/>
                <w:sz w:val="20"/>
              </w:rPr>
              <w:t>Toast: "🔥 Carbone is now a go-to"</w:t>
            </w:r>
          </w:p>
        </w:tc>
      </w:tr>
      <w:tr>
        <w:tc>
          <w:tcPr>
            <w:tcW w:type="dxa" w:w="3168"/>
            <w:shd w:fill="F8F9FA" w:val="clear"/>
          </w:tcPr>
          <w:p>
            <w:r/>
            <w:r>
              <w:rPr>
                <w:rFonts w:ascii="Arial" w:hAnsi="Arial"/>
                <w:b w:val="0"/>
                <w:sz w:val="20"/>
              </w:rPr>
              <w:t>Visited again after meh</w:t>
            </w:r>
          </w:p>
        </w:tc>
        <w:tc>
          <w:tcPr>
            <w:tcW w:type="dxa" w:w="2880"/>
            <w:shd w:fill="F8F9FA" w:val="clear"/>
          </w:tcPr>
          <w:p>
            <w:r/>
            <w:r>
              <w:rPr>
                <w:rFonts w:ascii="Arial" w:hAnsi="Arial"/>
                <w:b w:val="0"/>
                <w:sz w:val="20"/>
              </w:rPr>
              <w:t>One-time → Would go back</w:t>
            </w:r>
          </w:p>
        </w:tc>
        <w:tc>
          <w:tcPr>
            <w:tcW w:type="dxa" w:w="3312"/>
            <w:shd w:fill="F8F9FA" w:val="clear"/>
          </w:tcPr>
          <w:p>
            <w:r/>
            <w:r>
              <w:rPr>
                <w:rFonts w:ascii="Arial" w:hAnsi="Arial"/>
                <w:b w:val="0"/>
                <w:sz w:val="20"/>
              </w:rPr>
              <w:t>Silent — behavior speaks</w:t>
            </w:r>
          </w:p>
        </w:tc>
      </w:tr>
      <w:tr>
        <w:tc>
          <w:tcPr>
            <w:tcW w:type="dxa" w:w="3168"/>
          </w:tcPr>
          <w:p>
            <w:r/>
            <w:r>
              <w:rPr>
                <w:rFonts w:ascii="Arial" w:hAnsi="Arial"/>
                <w:b w:val="0"/>
                <w:sz w:val="20"/>
              </w:rPr>
              <w:t>No visit in 6+ months (go-to)</w:t>
            </w:r>
          </w:p>
        </w:tc>
        <w:tc>
          <w:tcPr>
            <w:tcW w:type="dxa" w:w="2880"/>
          </w:tcPr>
          <w:p>
            <w:r/>
            <w:r>
              <w:rPr>
                <w:rFonts w:ascii="Arial" w:hAnsi="Arial"/>
                <w:b w:val="0"/>
                <w:sz w:val="20"/>
              </w:rPr>
              <w:t>Go-to → stays Go-to</w:t>
            </w:r>
          </w:p>
        </w:tc>
        <w:tc>
          <w:tcPr>
            <w:tcW w:type="dxa" w:w="3312"/>
          </w:tcPr>
          <w:p>
            <w:r/>
            <w:r>
              <w:rPr>
                <w:rFonts w:ascii="Arial" w:hAnsi="Arial"/>
                <w:b w:val="0"/>
                <w:sz w:val="20"/>
              </w:rPr>
              <w:t>No decay for go-tos — they’re evergreen</w:t>
            </w:r>
          </w:p>
        </w:tc>
      </w:tr>
      <w:tr>
        <w:tc>
          <w:tcPr>
            <w:tcW w:type="dxa" w:w="3168"/>
            <w:shd w:fill="F8F9FA" w:val="clear"/>
          </w:tcPr>
          <w:p>
            <w:r/>
            <w:r>
              <w:rPr>
                <w:rFonts w:ascii="Arial" w:hAnsi="Arial"/>
                <w:b w:val="0"/>
                <w:sz w:val="20"/>
              </w:rPr>
              <w:t>No visit in 6+ months (would go back)</w:t>
            </w:r>
          </w:p>
        </w:tc>
        <w:tc>
          <w:tcPr>
            <w:tcW w:type="dxa" w:w="2880"/>
            <w:shd w:fill="F8F9FA" w:val="clear"/>
          </w:tcPr>
          <w:p>
            <w:r/>
            <w:r>
              <w:rPr>
                <w:rFonts w:ascii="Arial" w:hAnsi="Arial"/>
                <w:b w:val="0"/>
                <w:sz w:val="20"/>
              </w:rPr>
              <w:t>Stays, but row dims slightly</w:t>
            </w:r>
          </w:p>
        </w:tc>
        <w:tc>
          <w:tcPr>
            <w:tcW w:type="dxa" w:w="3312"/>
            <w:shd w:fill="F8F9FA" w:val="clear"/>
          </w:tcPr>
          <w:p>
            <w:r/>
            <w:r>
              <w:rPr>
                <w:rFonts w:ascii="Arial" w:hAnsi="Arial"/>
                <w:b w:val="0"/>
                <w:sz w:val="20"/>
              </w:rPr>
              <w:t>Visual signal: "It’s been a while"</w:t>
            </w:r>
          </w:p>
        </w:tc>
      </w:tr>
      <w:tr>
        <w:tc>
          <w:tcPr>
            <w:tcW w:type="dxa" w:w="3168"/>
          </w:tcPr>
          <w:p>
            <w:r/>
            <w:r>
              <w:rPr>
                <w:rFonts w:ascii="Arial" w:hAnsi="Arial"/>
                <w:b w:val="0"/>
                <w:sz w:val="20"/>
              </w:rPr>
              <w:t>User logs meh on a go-to</w:t>
            </w:r>
          </w:p>
        </w:tc>
        <w:tc>
          <w:tcPr>
            <w:tcW w:type="dxa" w:w="2880"/>
          </w:tcPr>
          <w:p>
            <w:r/>
            <w:r>
              <w:rPr>
                <w:rFonts w:ascii="Arial" w:hAnsi="Arial"/>
                <w:b w:val="0"/>
                <w:sz w:val="20"/>
              </w:rPr>
              <w:t>Go-to → Would go back (prompt)</w:t>
            </w:r>
          </w:p>
        </w:tc>
        <w:tc>
          <w:tcPr>
            <w:tcW w:type="dxa" w:w="3312"/>
          </w:tcPr>
          <w:p>
            <w:r/>
            <w:r>
              <w:rPr>
                <w:rFonts w:ascii="Arial" w:hAnsi="Arial"/>
                <w:b w:val="0"/>
                <w:sz w:val="20"/>
              </w:rPr>
              <w:t>Ask: "Still a go-to, or would you downgrade?"</w:t>
            </w:r>
          </w:p>
        </w:tc>
      </w:tr>
      <w:tr>
        <w:tc>
          <w:tcPr>
            <w:tcW w:type="dxa" w:w="3168"/>
            <w:shd w:fill="F8F9FA" w:val="clear"/>
          </w:tcPr>
          <w:p>
            <w:r/>
            <w:r>
              <w:rPr>
                <w:rFonts w:ascii="Arial" w:hAnsi="Arial"/>
                <w:b w:val="0"/>
                <w:sz w:val="20"/>
              </w:rPr>
              <w:t>User explicitly sets Avoid</w:t>
            </w:r>
          </w:p>
        </w:tc>
        <w:tc>
          <w:tcPr>
            <w:tcW w:type="dxa" w:w="2880"/>
            <w:shd w:fill="F8F9FA" w:val="clear"/>
          </w:tcPr>
          <w:p>
            <w:r/>
            <w:r>
              <w:rPr>
                <w:rFonts w:ascii="Arial" w:hAnsi="Arial"/>
                <w:b w:val="0"/>
                <w:sz w:val="20"/>
              </w:rPr>
              <w:t>Locked to Avoid</w:t>
            </w:r>
          </w:p>
        </w:tc>
        <w:tc>
          <w:tcPr>
            <w:tcW w:type="dxa" w:w="3312"/>
            <w:shd w:fill="F8F9FA" w:val="clear"/>
          </w:tcPr>
          <w:p>
            <w:r/>
            <w:r>
              <w:rPr>
                <w:rFonts w:ascii="Arial" w:hAnsi="Arial"/>
                <w:b w:val="0"/>
                <w:sz w:val="20"/>
              </w:rPr>
              <w:t>Hidden from lists unless user filters</w:t>
            </w:r>
          </w:p>
        </w:tc>
      </w:tr>
    </w:tbl>
    <w:p>
      <w:r>
        <w:t>Key principle: the system never demotes a Go-to automatically. Go-to status is a user commitment that only the user can revoke. But the system can nudge — if you rate a go-to "meh," it should ask whether you’ve changed your mind.</w:t>
      </w:r>
    </w:p>
    <w:p>
      <w:pPr>
        <w:pStyle w:val="Heading2"/>
      </w:pPr>
      <w:r>
        <w:t>3. One-Tap Repeat Logging</w:t>
      </w:r>
    </w:p>
    <w:p>
      <w:r>
        <w:t>For places with 2+ visits and a consistent reaction, the full logging flow is overkill. The user doesn’t need to pick a reaction for their 5th visit to Carbone if the last 4 were all ❤️. The system should offer a fast path: one tap to log, same reaction as last time, optional enrichment later.</w:t>
      </w:r>
    </w:p>
    <w:p>
      <w:pPr>
        <w:pStyle w:val="Heading3"/>
      </w:pPr>
      <w:r>
        <w:t>The interaction</w:t>
      </w:r>
    </w:p>
    <w:tbl>
      <w:tblPr>
        <w:tblW w:type="auto" w:w="0"/>
        <w:tblLook w:firstColumn="1" w:firstRow="1" w:lastColumn="0" w:lastRow="0" w:noHBand="0" w:noVBand="1" w:val="04A0"/>
      </w:tblPr>
      <w:tblGrid>
        <w:gridCol w:w="9360"/>
      </w:tblGrid>
      <w:tr>
        <w:tc>
          <w:tcPr>
            <w:tcW w:type="dxa" w:w="9360"/>
            <w:shd w:fill="F5F5F5" w:val="clear"/>
          </w:tcPr>
          <w:p>
            <w:r/>
            <w:r>
              <w:rPr>
                <w:rFonts w:ascii="Courier New" w:hAnsi="Courier New"/>
                <w:b/>
                <w:color w:val="2C3E50"/>
                <w:sz w:val="22"/>
              </w:rPr>
              <w:t>ONE-TAP LOGGING — LIST ROW</w:t>
            </w:r>
          </w:p>
          <w:p>
            <w:r>
              <w:rPr>
                <w:rFonts w:ascii="Courier New" w:hAnsi="Courier New"/>
                <w:color w:val="333333"/>
                <w:sz w:val="20"/>
              </w:rPr>
            </w:r>
          </w:p>
          <w:p>
            <w:r>
              <w:rPr>
                <w:rFonts w:ascii="Courier New" w:hAnsi="Courier New"/>
                <w:color w:val="333333"/>
                <w:sz w:val="20"/>
              </w:rPr>
              <w:t xml:space="preserve">  🔥 Carbone                              4x</w:t>
            </w:r>
          </w:p>
          <w:p>
            <w:r>
              <w:rPr>
                <w:rFonts w:ascii="Courier New" w:hAnsi="Courier New"/>
                <w:color w:val="333333"/>
                <w:sz w:val="20"/>
              </w:rPr>
              <w:t xml:space="preserve">  🍝 The spicy rigatoni · date night</w:t>
            </w:r>
          </w:p>
          <w:p>
            <w:r>
              <w:rPr>
                <w:rFonts w:ascii="Courier New" w:hAnsi="Courier New"/>
                <w:color w:val="333333"/>
                <w:sz w:val="20"/>
              </w:rPr>
            </w:r>
          </w:p>
          <w:p>
            <w:r>
              <w:rPr>
                <w:rFonts w:ascii="Courier New" w:hAnsi="Courier New"/>
                <w:color w:val="333333"/>
                <w:sz w:val="20"/>
              </w:rPr>
              <w:t xml:space="preserve">  Long-press (or swipe right) reveals:</w:t>
            </w:r>
          </w:p>
          <w:p>
            <w:r>
              <w:rPr>
                <w:rFonts w:ascii="Courier New" w:hAnsi="Courier New"/>
                <w:color w:val="333333"/>
                <w:sz w:val="20"/>
              </w:rPr>
            </w:r>
          </w:p>
          <w:p>
            <w:r>
              <w:rPr>
                <w:rFonts w:ascii="Courier New" w:hAnsi="Courier New"/>
                <w:color w:val="333333"/>
                <w:sz w:val="20"/>
              </w:rPr>
              <w:t xml:space="preserve">  [❤️ Went again]   (one-tap: logs visit,</w:t>
            </w:r>
          </w:p>
          <w:p>
            <w:r>
              <w:rPr>
                <w:rFonts w:ascii="Courier New" w:hAnsi="Courier New"/>
                <w:color w:val="333333"/>
                <w:sz w:val="20"/>
              </w:rPr>
              <w:t xml:space="preserve">                     same reaction as last time,</w:t>
            </w:r>
          </w:p>
          <w:p>
            <w:r>
              <w:rPr>
                <w:rFonts w:ascii="Courier New" w:hAnsi="Courier New"/>
                <w:color w:val="333333"/>
                <w:sz w:val="20"/>
              </w:rPr>
              <w:t xml:space="preserve">                     bumps visit count,</w:t>
            </w:r>
          </w:p>
          <w:p>
            <w:r>
              <w:rPr>
                <w:rFonts w:ascii="Courier New" w:hAnsi="Courier New"/>
                <w:color w:val="333333"/>
                <w:sz w:val="20"/>
              </w:rPr>
              <w:t xml:space="preserve">                     toast: "✓ Carbone · 5th visit")</w:t>
            </w:r>
          </w:p>
          <w:p>
            <w:r>
              <w:rPr>
                <w:rFonts w:ascii="Courier New" w:hAnsi="Courier New"/>
                <w:color w:val="333333"/>
                <w:sz w:val="20"/>
              </w:rPr>
            </w:r>
          </w:p>
          <w:p>
            <w:r>
              <w:rPr>
                <w:rFonts w:ascii="Courier New" w:hAnsi="Courier New"/>
                <w:color w:val="333333"/>
                <w:sz w:val="20"/>
              </w:rPr>
              <w:t xml:space="preserve">  Tapping the toast expands to enrichment:</w:t>
            </w:r>
          </w:p>
          <w:p>
            <w:r>
              <w:rPr>
                <w:rFonts w:ascii="Courier New" w:hAnsi="Courier New"/>
                <w:color w:val="333333"/>
                <w:sz w:val="20"/>
              </w:rPr>
              <w:t xml:space="preserve">  "Add dishes or a note?" → opens quick enrichment</w:t>
            </w:r>
          </w:p>
        </w:tc>
      </w:tr>
    </w:tbl>
    <w:p/>
    <w:p>
      <w:pPr>
        <w:pStyle w:val="Heading3"/>
      </w:pPr>
      <w:r>
        <w:t>Rules for when one-tap is available</w:t>
      </w:r>
    </w:p>
    <w:tbl>
      <w:tblPr>
        <w:tblW w:type="auto" w:w="0"/>
        <w:jc w:val="left"/>
        <w:tblLook w:firstColumn="1" w:firstRow="1" w:lastColumn="0" w:lastRow="0" w:noHBand="0" w:noVBand="1" w:val="04A0"/>
      </w:tblPr>
      <w:tblGrid>
        <w:gridCol w:w="3120"/>
        <w:gridCol w:w="3120"/>
        <w:gridCol w:w="3120"/>
      </w:tblGrid>
      <w:tr>
        <w:tc>
          <w:tcPr>
            <w:tcW w:type="dxa" w:w="3168"/>
            <w:shd w:fill="2C3E50" w:val="clear"/>
          </w:tcPr>
          <w:p>
            <w:r/>
            <w:r>
              <w:rPr>
                <w:rFonts w:ascii="Arial" w:hAnsi="Arial"/>
                <w:b/>
                <w:color w:val="FFFFFF"/>
                <w:sz w:val="20"/>
              </w:rPr>
              <w:t>Condition</w:t>
            </w:r>
          </w:p>
        </w:tc>
        <w:tc>
          <w:tcPr>
            <w:tcW w:type="dxa" w:w="2592"/>
            <w:shd w:fill="2C3E50" w:val="clear"/>
          </w:tcPr>
          <w:p>
            <w:r/>
            <w:r>
              <w:rPr>
                <w:rFonts w:ascii="Arial" w:hAnsi="Arial"/>
                <w:b/>
                <w:color w:val="FFFFFF"/>
                <w:sz w:val="20"/>
              </w:rPr>
              <w:t>One-tap available?</w:t>
            </w:r>
          </w:p>
        </w:tc>
        <w:tc>
          <w:tcPr>
            <w:tcW w:type="dxa" w:w="3600"/>
            <w:shd w:fill="2C3E50" w:val="clear"/>
          </w:tcPr>
          <w:p>
            <w:r/>
            <w:r>
              <w:rPr>
                <w:rFonts w:ascii="Arial" w:hAnsi="Arial"/>
                <w:b/>
                <w:color w:val="FFFFFF"/>
                <w:sz w:val="20"/>
              </w:rPr>
              <w:t>Why</w:t>
            </w:r>
          </w:p>
        </w:tc>
      </w:tr>
      <w:tr>
        <w:tc>
          <w:tcPr>
            <w:tcW w:type="dxa" w:w="3168"/>
          </w:tcPr>
          <w:p>
            <w:r/>
            <w:r>
              <w:rPr>
                <w:rFonts w:ascii="Arial" w:hAnsi="Arial"/>
                <w:b w:val="0"/>
                <w:sz w:val="20"/>
              </w:rPr>
              <w:t>2+ visits, last reaction was loved</w:t>
            </w:r>
          </w:p>
        </w:tc>
        <w:tc>
          <w:tcPr>
            <w:tcW w:type="dxa" w:w="2592"/>
          </w:tcPr>
          <w:p>
            <w:r/>
            <w:r>
              <w:rPr>
                <w:rFonts w:ascii="Arial" w:hAnsi="Arial"/>
                <w:b w:val="0"/>
                <w:sz w:val="20"/>
              </w:rPr>
              <w:t>Yes — ❤️ Went again</w:t>
            </w:r>
          </w:p>
        </w:tc>
        <w:tc>
          <w:tcPr>
            <w:tcW w:type="dxa" w:w="3600"/>
          </w:tcPr>
          <w:p>
            <w:r/>
            <w:r>
              <w:rPr>
                <w:rFonts w:ascii="Arial" w:hAnsi="Arial"/>
                <w:b w:val="0"/>
                <w:sz w:val="20"/>
              </w:rPr>
              <w:t>Strong pattern, no need to re-ask</w:t>
            </w:r>
          </w:p>
        </w:tc>
      </w:tr>
      <w:tr>
        <w:tc>
          <w:tcPr>
            <w:tcW w:type="dxa" w:w="3168"/>
            <w:shd w:fill="F8F9FA" w:val="clear"/>
          </w:tcPr>
          <w:p>
            <w:r/>
            <w:r>
              <w:rPr>
                <w:rFonts w:ascii="Arial" w:hAnsi="Arial"/>
                <w:b w:val="0"/>
                <w:sz w:val="20"/>
              </w:rPr>
              <w:t>2+ visits, last reaction was liked</w:t>
            </w:r>
          </w:p>
        </w:tc>
        <w:tc>
          <w:tcPr>
            <w:tcW w:type="dxa" w:w="2592"/>
            <w:shd w:fill="F8F9FA" w:val="clear"/>
          </w:tcPr>
          <w:p>
            <w:r/>
            <w:r>
              <w:rPr>
                <w:rFonts w:ascii="Arial" w:hAnsi="Arial"/>
                <w:b w:val="0"/>
                <w:sz w:val="20"/>
              </w:rPr>
              <w:t>Yes — 👍 Went again</w:t>
            </w:r>
          </w:p>
        </w:tc>
        <w:tc>
          <w:tcPr>
            <w:tcW w:type="dxa" w:w="3600"/>
            <w:shd w:fill="F8F9FA" w:val="clear"/>
          </w:tcPr>
          <w:p>
            <w:r/>
            <w:r>
              <w:rPr>
                <w:rFonts w:ascii="Arial" w:hAnsi="Arial"/>
                <w:b w:val="0"/>
                <w:sz w:val="20"/>
              </w:rPr>
              <w:t>Moderate pattern, still consistent</w:t>
            </w:r>
          </w:p>
        </w:tc>
      </w:tr>
      <w:tr>
        <w:tc>
          <w:tcPr>
            <w:tcW w:type="dxa" w:w="3168"/>
          </w:tcPr>
          <w:p>
            <w:r/>
            <w:r>
              <w:rPr>
                <w:rFonts w:ascii="Arial" w:hAnsi="Arial"/>
                <w:b w:val="0"/>
                <w:sz w:val="20"/>
              </w:rPr>
              <w:t>Last reaction was meh</w:t>
            </w:r>
          </w:p>
        </w:tc>
        <w:tc>
          <w:tcPr>
            <w:tcW w:type="dxa" w:w="2592"/>
          </w:tcPr>
          <w:p>
            <w:r/>
            <w:r>
              <w:rPr>
                <w:rFonts w:ascii="Arial" w:hAnsi="Arial"/>
                <w:b w:val="0"/>
                <w:sz w:val="20"/>
              </w:rPr>
              <w:t>No — full flow</w:t>
            </w:r>
          </w:p>
        </w:tc>
        <w:tc>
          <w:tcPr>
            <w:tcW w:type="dxa" w:w="3600"/>
          </w:tcPr>
          <w:p>
            <w:r/>
            <w:r>
              <w:rPr>
                <w:rFonts w:ascii="Arial" w:hAnsi="Arial"/>
                <w:b w:val="0"/>
                <w:sz w:val="20"/>
              </w:rPr>
              <w:t>Meh is ambiguous, worth re-checking</w:t>
            </w:r>
          </w:p>
        </w:tc>
      </w:tr>
      <w:tr>
        <w:tc>
          <w:tcPr>
            <w:tcW w:type="dxa" w:w="3168"/>
            <w:shd w:fill="F8F9FA" w:val="clear"/>
          </w:tcPr>
          <w:p>
            <w:r/>
            <w:r>
              <w:rPr>
                <w:rFonts w:ascii="Arial" w:hAnsi="Arial"/>
                <w:b w:val="0"/>
                <w:sz w:val="20"/>
              </w:rPr>
              <w:t>First visit to a place</w:t>
            </w:r>
          </w:p>
        </w:tc>
        <w:tc>
          <w:tcPr>
            <w:tcW w:type="dxa" w:w="2592"/>
            <w:shd w:fill="F8F9FA" w:val="clear"/>
          </w:tcPr>
          <w:p>
            <w:r/>
            <w:r>
              <w:rPr>
                <w:rFonts w:ascii="Arial" w:hAnsi="Arial"/>
                <w:b w:val="0"/>
                <w:sz w:val="20"/>
              </w:rPr>
              <w:t>No — full flow</w:t>
            </w:r>
          </w:p>
        </w:tc>
        <w:tc>
          <w:tcPr>
            <w:tcW w:type="dxa" w:w="3600"/>
            <w:shd w:fill="F8F9FA" w:val="clear"/>
          </w:tcPr>
          <w:p>
            <w:r/>
            <w:r>
              <w:rPr>
                <w:rFonts w:ascii="Arial" w:hAnsi="Arial"/>
                <w:b w:val="0"/>
                <w:sz w:val="20"/>
              </w:rPr>
              <w:t>No pattern to assume</w:t>
            </w:r>
          </w:p>
        </w:tc>
      </w:tr>
      <w:tr>
        <w:tc>
          <w:tcPr>
            <w:tcW w:type="dxa" w:w="3168"/>
          </w:tcPr>
          <w:p>
            <w:r/>
            <w:r>
              <w:rPr>
                <w:rFonts w:ascii="Arial" w:hAnsi="Arial"/>
                <w:b w:val="0"/>
                <w:sz w:val="20"/>
              </w:rPr>
              <w:t>Haven’t been in 3+ months</w:t>
            </w:r>
          </w:p>
        </w:tc>
        <w:tc>
          <w:tcPr>
            <w:tcW w:type="dxa" w:w="2592"/>
          </w:tcPr>
          <w:p>
            <w:r/>
            <w:r>
              <w:rPr>
                <w:rFonts w:ascii="Arial" w:hAnsi="Arial"/>
                <w:b w:val="0"/>
                <w:sz w:val="20"/>
              </w:rPr>
              <w:t>No — full flow</w:t>
            </w:r>
          </w:p>
        </w:tc>
        <w:tc>
          <w:tcPr>
            <w:tcW w:type="dxa" w:w="3600"/>
          </w:tcPr>
          <w:p>
            <w:r/>
            <w:r>
              <w:rPr>
                <w:rFonts w:ascii="Arial" w:hAnsi="Arial"/>
                <w:b w:val="0"/>
                <w:sz w:val="20"/>
              </w:rPr>
              <w:t>Things may have changed</w:t>
            </w:r>
          </w:p>
        </w:tc>
      </w:tr>
    </w:tbl>
    <w:p>
      <w:r>
        <w:t>The one-tap log inherits the previous reaction and triggers the same Firestore sync and table share. The toast that appears is tappable — tapping it opens a quick enrichment sheet (dishes + note) so the user can add detail without being forced through the full flow. This means the fastest path is: long-press → tap → done (under 2 seconds).</w:t>
      </w:r>
    </w:p>
    <w:p>
      <w:pPr>
        <w:pStyle w:val="Heading3"/>
      </w:pPr>
      <w:r>
        <w:t>Where one-tap appears</w:t>
      </w:r>
    </w:p>
    <w:p>
      <w:pPr>
        <w:pStyle w:val="ListBullet"/>
      </w:pPr>
      <w:r>
        <w:t>List row: long-press or swipe-right gesture reveals the button</w:t>
      </w:r>
    </w:p>
    <w:p>
      <w:pPr>
        <w:pStyle w:val="ListBullet"/>
      </w:pPr>
      <w:r>
        <w:t>Place detail: "Went again" appears as a subtle inline action below the hero, not the primary CTA</w:t>
      </w:r>
    </w:p>
    <w:p>
      <w:pPr>
        <w:pStyle w:val="ListBullet"/>
      </w:pPr>
      <w:r>
        <w:t>Home planned strip: if you have a committed pick, a one-tap "I went" shortcut appears on the strip</w:t>
      </w:r>
    </w:p>
    <w:p>
      <w:pPr>
        <w:pStyle w:val="Heading2"/>
      </w:pPr>
      <w:r>
        <w:t>4. Saved Redesign: "Why Did I Save This?"</w:t>
      </w:r>
    </w:p>
    <w:p>
      <w:r>
        <w:t>The current Saved tab shows: name + lead dish + "Plan this →". This is a list of bookmarks with no context. Three months later, the user opens Saved and thinks: "Why did I save this place?" There’s no answer.</w:t>
      </w:r>
    </w:p>
    <w:p>
      <w:pPr>
        <w:pStyle w:val="Heading3"/>
      </w:pPr>
      <w:r>
        <w:t>What Saved should capture at save-time</w:t>
      </w:r>
    </w:p>
    <w:tbl>
      <w:tblPr>
        <w:tblW w:type="auto" w:w="0"/>
        <w:jc w:val="left"/>
        <w:tblLook w:firstColumn="1" w:firstRow="1" w:lastColumn="0" w:lastRow="0" w:noHBand="0" w:noVBand="1" w:val="04A0"/>
      </w:tblPr>
      <w:tblGrid>
        <w:gridCol w:w="3120"/>
        <w:gridCol w:w="3120"/>
        <w:gridCol w:w="3120"/>
      </w:tblGrid>
      <w:tr>
        <w:tc>
          <w:tcPr>
            <w:tcW w:type="dxa" w:w="1728"/>
            <w:shd w:fill="2C3E50" w:val="clear"/>
          </w:tcPr>
          <w:p>
            <w:r/>
            <w:r>
              <w:rPr>
                <w:rFonts w:ascii="Arial" w:hAnsi="Arial"/>
                <w:b/>
                <w:color w:val="FFFFFF"/>
                <w:sz w:val="20"/>
              </w:rPr>
              <w:t>Field</w:t>
            </w:r>
          </w:p>
        </w:tc>
        <w:tc>
          <w:tcPr>
            <w:tcW w:type="dxa" w:w="2880"/>
            <w:shd w:fill="2C3E50" w:val="clear"/>
          </w:tcPr>
          <w:p>
            <w:r/>
            <w:r>
              <w:rPr>
                <w:rFonts w:ascii="Arial" w:hAnsi="Arial"/>
                <w:b/>
                <w:color w:val="FFFFFF"/>
                <w:sz w:val="20"/>
              </w:rPr>
              <w:t>Source</w:t>
            </w:r>
          </w:p>
        </w:tc>
        <w:tc>
          <w:tcPr>
            <w:tcW w:type="dxa" w:w="4752"/>
            <w:shd w:fill="2C3E50" w:val="clear"/>
          </w:tcPr>
          <w:p>
            <w:r/>
            <w:r>
              <w:rPr>
                <w:rFonts w:ascii="Arial" w:hAnsi="Arial"/>
                <w:b/>
                <w:color w:val="FFFFFF"/>
                <w:sz w:val="20"/>
              </w:rPr>
              <w:t>Example</w:t>
            </w:r>
          </w:p>
        </w:tc>
      </w:tr>
      <w:tr>
        <w:tc>
          <w:tcPr>
            <w:tcW w:type="dxa" w:w="1728"/>
          </w:tcPr>
          <w:p>
            <w:r/>
            <w:r>
              <w:rPr>
                <w:rFonts w:ascii="Arial" w:hAnsi="Arial"/>
                <w:b/>
                <w:sz w:val="20"/>
              </w:rPr>
              <w:t>Save reason</w:t>
            </w:r>
          </w:p>
        </w:tc>
        <w:tc>
          <w:tcPr>
            <w:tcW w:type="dxa" w:w="2880"/>
          </w:tcPr>
          <w:p>
            <w:r/>
            <w:r>
              <w:rPr>
                <w:rFonts w:ascii="Arial" w:hAnsi="Arial"/>
                <w:b w:val="0"/>
                <w:sz w:val="20"/>
              </w:rPr>
              <w:t>Auto-captured: where the save happened</w:t>
            </w:r>
          </w:p>
        </w:tc>
        <w:tc>
          <w:tcPr>
            <w:tcW w:type="dxa" w:w="4752"/>
          </w:tcPr>
          <w:p>
            <w:r/>
            <w:r>
              <w:rPr>
                <w:rFonts w:ascii="Arial" w:hAnsi="Arial"/>
                <w:b w:val="0"/>
                <w:sz w:val="20"/>
              </w:rPr>
              <w:t>"From Jay’s recommendation" / "From search" / "From Instagram"</w:t>
            </w:r>
          </w:p>
        </w:tc>
      </w:tr>
      <w:tr>
        <w:tc>
          <w:tcPr>
            <w:tcW w:type="dxa" w:w="1728"/>
            <w:shd w:fill="F8F9FA" w:val="clear"/>
          </w:tcPr>
          <w:p>
            <w:r/>
            <w:r>
              <w:rPr>
                <w:rFonts w:ascii="Arial" w:hAnsi="Arial"/>
                <w:b/>
                <w:sz w:val="20"/>
              </w:rPr>
              <w:t>Who recommended</w:t>
            </w:r>
          </w:p>
        </w:tc>
        <w:tc>
          <w:tcPr>
            <w:tcW w:type="dxa" w:w="2880"/>
            <w:shd w:fill="F8F9FA" w:val="clear"/>
          </w:tcPr>
          <w:p>
            <w:r/>
            <w:r>
              <w:rPr>
                <w:rFonts w:ascii="Arial" w:hAnsi="Arial"/>
                <w:b w:val="0"/>
                <w:sz w:val="20"/>
              </w:rPr>
              <w:t>Auto-captured: table member who surfaced it</w:t>
            </w:r>
          </w:p>
        </w:tc>
        <w:tc>
          <w:tcPr>
            <w:tcW w:type="dxa" w:w="4752"/>
            <w:shd w:fill="F8F9FA" w:val="clear"/>
          </w:tcPr>
          <w:p>
            <w:r/>
            <w:r>
              <w:rPr>
                <w:rFonts w:ascii="Arial" w:hAnsi="Arial"/>
                <w:b w:val="0"/>
                <w:sz w:val="20"/>
              </w:rPr>
              <w:t>"Jay ❤️" (with their reaction)</w:t>
            </w:r>
          </w:p>
        </w:tc>
      </w:tr>
      <w:tr>
        <w:tc>
          <w:tcPr>
            <w:tcW w:type="dxa" w:w="1728"/>
          </w:tcPr>
          <w:p>
            <w:r/>
            <w:r>
              <w:rPr>
                <w:rFonts w:ascii="Arial" w:hAnsi="Arial"/>
                <w:b/>
                <w:sz w:val="20"/>
              </w:rPr>
              <w:t>Lead dish</w:t>
            </w:r>
          </w:p>
        </w:tc>
        <w:tc>
          <w:tcPr>
            <w:tcW w:type="dxa" w:w="2880"/>
          </w:tcPr>
          <w:p>
            <w:r/>
            <w:r>
              <w:rPr>
                <w:rFonts w:ascii="Arial" w:hAnsi="Arial"/>
                <w:b w:val="0"/>
                <w:sz w:val="20"/>
              </w:rPr>
              <w:t>Auto-captured: best dish at save time</w:t>
            </w:r>
          </w:p>
        </w:tc>
        <w:tc>
          <w:tcPr>
            <w:tcW w:type="dxa" w:w="4752"/>
          </w:tcPr>
          <w:p>
            <w:r/>
            <w:r>
              <w:rPr>
                <w:rFonts w:ascii="Arial" w:hAnsi="Arial"/>
                <w:b w:val="0"/>
                <w:sz w:val="20"/>
              </w:rPr>
              <w:t>"The spicy rigatoni"</w:t>
            </w:r>
          </w:p>
        </w:tc>
      </w:tr>
      <w:tr>
        <w:tc>
          <w:tcPr>
            <w:tcW w:type="dxa" w:w="1728"/>
            <w:shd w:fill="F8F9FA" w:val="clear"/>
          </w:tcPr>
          <w:p>
            <w:r/>
            <w:r>
              <w:rPr>
                <w:rFonts w:ascii="Arial" w:hAnsi="Arial"/>
                <w:b/>
                <w:sz w:val="20"/>
              </w:rPr>
              <w:t>Save note</w:t>
            </w:r>
          </w:p>
        </w:tc>
        <w:tc>
          <w:tcPr>
            <w:tcW w:type="dxa" w:w="2880"/>
            <w:shd w:fill="F8F9FA" w:val="clear"/>
          </w:tcPr>
          <w:p>
            <w:r/>
            <w:r>
              <w:rPr>
                <w:rFonts w:ascii="Arial" w:hAnsi="Arial"/>
                <w:b w:val="0"/>
                <w:sz w:val="20"/>
              </w:rPr>
              <w:t>Optional, user-entered at save time</w:t>
            </w:r>
          </w:p>
        </w:tc>
        <w:tc>
          <w:tcPr>
            <w:tcW w:type="dxa" w:w="4752"/>
            <w:shd w:fill="F8F9FA" w:val="clear"/>
          </w:tcPr>
          <w:p>
            <w:r/>
            <w:r>
              <w:rPr>
                <w:rFonts w:ascii="Arial" w:hAnsi="Arial"/>
                <w:b w:val="0"/>
                <w:sz w:val="20"/>
              </w:rPr>
              <w:t>"Jay said the vibe is amazing on weekends"</w:t>
            </w:r>
          </w:p>
        </w:tc>
      </w:tr>
      <w:tr>
        <w:tc>
          <w:tcPr>
            <w:tcW w:type="dxa" w:w="1728"/>
          </w:tcPr>
          <w:p>
            <w:r/>
            <w:r>
              <w:rPr>
                <w:rFonts w:ascii="Arial" w:hAnsi="Arial"/>
                <w:b/>
                <w:sz w:val="20"/>
              </w:rPr>
              <w:t>Table signal</w:t>
            </w:r>
          </w:p>
        </w:tc>
        <w:tc>
          <w:tcPr>
            <w:tcW w:type="dxa" w:w="2880"/>
          </w:tcPr>
          <w:p>
            <w:r/>
            <w:r>
              <w:rPr>
                <w:rFonts w:ascii="Arial" w:hAnsi="Arial"/>
                <w:b w:val="0"/>
                <w:sz w:val="20"/>
              </w:rPr>
              <w:t>Auto-captured: how many table members have been</w:t>
            </w:r>
          </w:p>
        </w:tc>
        <w:tc>
          <w:tcPr>
            <w:tcW w:type="dxa" w:w="4752"/>
          </w:tcPr>
          <w:p>
            <w:r/>
            <w:r>
              <w:rPr>
                <w:rFonts w:ascii="Arial" w:hAnsi="Arial"/>
                <w:b w:val="0"/>
                <w:sz w:val="20"/>
              </w:rPr>
              <w:t>"3 from your table have been"</w:t>
            </w:r>
          </w:p>
        </w:tc>
      </w:tr>
    </w:tbl>
    <w:p>
      <w:pPr>
        <w:pStyle w:val="Heading3"/>
      </w:pPr>
      <w:r>
        <w:t>Saved card redesign</w:t>
      </w:r>
    </w:p>
    <w:tbl>
      <w:tblPr>
        <w:tblW w:type="auto" w:w="0"/>
        <w:tblLook w:firstColumn="1" w:firstRow="1" w:lastColumn="0" w:lastRow="0" w:noHBand="0" w:noVBand="1" w:val="04A0"/>
      </w:tblPr>
      <w:tblGrid>
        <w:gridCol w:w="9360"/>
      </w:tblGrid>
      <w:tr>
        <w:tc>
          <w:tcPr>
            <w:tcW w:type="dxa" w:w="9360"/>
            <w:shd w:fill="F5F5F5" w:val="clear"/>
          </w:tcPr>
          <w:p>
            <w:r/>
            <w:r>
              <w:rPr>
                <w:rFonts w:ascii="Courier New" w:hAnsi="Courier New"/>
                <w:b/>
                <w:color w:val="2C3E50"/>
                <w:sz w:val="22"/>
              </w:rPr>
              <w:t>SAVED TAB REDESIGN</w:t>
            </w:r>
          </w:p>
          <w:p>
            <w:r>
              <w:rPr>
                <w:rFonts w:ascii="Courier New" w:hAnsi="Courier New"/>
                <w:color w:val="333333"/>
                <w:sz w:val="20"/>
              </w:rPr>
            </w:r>
          </w:p>
          <w:p>
            <w:r>
              <w:rPr>
                <w:rFonts w:ascii="Courier New" w:hAnsi="Courier New"/>
                <w:color w:val="333333"/>
                <w:sz w:val="20"/>
              </w:rPr>
              <w:t xml:space="preserve">  ON YOUR RADAR</w:t>
            </w:r>
          </w:p>
          <w:p>
            <w:r>
              <w:rPr>
                <w:rFonts w:ascii="Courier New" w:hAnsi="Courier New"/>
                <w:color w:val="333333"/>
                <w:sz w:val="20"/>
              </w:rPr>
            </w:r>
          </w:p>
          <w:p>
            <w:r>
              <w:rPr>
                <w:rFonts w:ascii="Courier New" w:hAnsi="Courier New"/>
                <w:color w:val="333333"/>
                <w:sz w:val="20"/>
              </w:rPr>
              <w:t xml:space="preserve">  ┌────────────────────────────────────────────┐</w:t>
            </w:r>
          </w:p>
          <w:p>
            <w:r>
              <w:rPr>
                <w:rFonts w:ascii="Courier New" w:hAnsi="Courier New"/>
                <w:color w:val="333333"/>
                <w:sz w:val="20"/>
              </w:rPr>
              <w:t xml:space="preserve">  │  Carbone                                        │</w:t>
            </w:r>
          </w:p>
          <w:p>
            <w:r>
              <w:rPr>
                <w:rFonts w:ascii="Courier New" w:hAnsi="Courier New"/>
                <w:color w:val="333333"/>
                <w:sz w:val="20"/>
              </w:rPr>
              <w:t xml:space="preserve">  │  🍝 Get the spicy rigatoni                       │</w:t>
            </w:r>
          </w:p>
          <w:p>
            <w:r>
              <w:rPr>
                <w:rFonts w:ascii="Courier New" w:hAnsi="Courier New"/>
                <w:color w:val="333333"/>
                <w:sz w:val="20"/>
              </w:rPr>
              <w:t xml:space="preserve">  │  Jay ❤️ recommended · "Weekend vibe is 🔥"   │</w:t>
            </w:r>
          </w:p>
          <w:p>
            <w:r>
              <w:rPr>
                <w:rFonts w:ascii="Courier New" w:hAnsi="Courier New"/>
                <w:color w:val="333333"/>
                <w:sz w:val="20"/>
              </w:rPr>
              <w:t xml:space="preserve">  │  3 from your table have been                   │</w:t>
            </w:r>
          </w:p>
          <w:p>
            <w:r>
              <w:rPr>
                <w:rFonts w:ascii="Courier New" w:hAnsi="Courier New"/>
                <w:color w:val="333333"/>
                <w:sz w:val="20"/>
              </w:rPr>
              <w:t xml:space="preserve">  └────────────────────────────────────────────┘</w:t>
            </w:r>
          </w:p>
          <w:p>
            <w:r>
              <w:rPr>
                <w:rFonts w:ascii="Courier New" w:hAnsi="Courier New"/>
                <w:color w:val="333333"/>
                <w:sz w:val="20"/>
              </w:rPr>
            </w:r>
          </w:p>
          <w:p>
            <w:r>
              <w:rPr>
                <w:rFonts w:ascii="Courier New" w:hAnsi="Courier New"/>
                <w:color w:val="333333"/>
                <w:sz w:val="20"/>
              </w:rPr>
              <w:t xml:space="preserve">  ┌────────────────────────────────────────────┐</w:t>
            </w:r>
          </w:p>
          <w:p>
            <w:r>
              <w:rPr>
                <w:rFonts w:ascii="Courier New" w:hAnsi="Courier New"/>
                <w:color w:val="333333"/>
                <w:sz w:val="20"/>
              </w:rPr>
              <w:t xml:space="preserve">  │  Tatiana                                        │</w:t>
            </w:r>
          </w:p>
          <w:p>
            <w:r>
              <w:rPr>
                <w:rFonts w:ascii="Courier New" w:hAnsi="Courier New"/>
                <w:color w:val="333333"/>
                <w:sz w:val="20"/>
              </w:rPr>
              <w:t xml:space="preserve">  │  🍝 The fried chicken                           │</w:t>
            </w:r>
          </w:p>
          <w:p>
            <w:r>
              <w:rPr>
                <w:rFonts w:ascii="Courier New" w:hAnsi="Courier New"/>
                <w:color w:val="333333"/>
                <w:sz w:val="20"/>
              </w:rPr>
              <w:t xml:space="preserve">  │  From search · "Priya mentioned this once"     │</w:t>
            </w:r>
          </w:p>
          <w:p>
            <w:r>
              <w:rPr>
                <w:rFonts w:ascii="Courier New" w:hAnsi="Courier New"/>
                <w:color w:val="333333"/>
                <w:sz w:val="20"/>
              </w:rPr>
              <w:t xml:space="preserve">  └────────────────────────────────────────────┘</w:t>
            </w:r>
          </w:p>
        </w:tc>
      </w:tr>
    </w:tbl>
    <w:p/>
    <w:p>
      <w:r>
        <w:t>Every saved card now answers "Why did I save this?" within the card itself. The user never has to tap into detail to remember the context. The save reason + recommender + note create a small story: "Jay loved this and said to go on a weekend."</w:t>
      </w:r>
    </w:p>
    <w:p>
      <w:pPr>
        <w:pStyle w:val="Heading3"/>
      </w:pPr>
      <w:r>
        <w:t>Save-time capture flow</w:t>
      </w:r>
    </w:p>
    <w:p>
      <w:r>
        <w:t>When the user taps "Save for later," the app should auto-capture the context (who recommended, which dish, current table signal) silently. Then show a brief toast with an optional note prompt: "✓ Saved — add a note?" Tapping the toast opens a single text field. Dismissing the toast saves without a note. Total interaction: 1 tap to save, optionally 1 more tap + typing for a note.</w:t>
      </w:r>
    </w:p>
    <w:p>
      <w:pPr>
        <w:pStyle w:val="Heading2"/>
      </w:pPr>
      <w:r>
        <w:t>5. How My Places Feeds Home</w:t>
      </w:r>
    </w:p>
    <w:p>
      <w:r>
        <w:t>My Places is where the user builds their dining knowledge. Home is where that knowledge becomes useful. The connection between them should be direct and visible: the richer your My Places data, the better your Home recommendations get. Here’s how each My Places signal should influence Home.</w:t>
      </w:r>
    </w:p>
    <w:p>
      <w:pPr>
        <w:pStyle w:val="Heading3"/>
      </w:pPr>
      <w:r>
        <w:t>Signal routing: My Places → Home</w:t>
      </w:r>
    </w:p>
    <w:tbl>
      <w:tblPr>
        <w:tblW w:type="auto" w:w="0"/>
        <w:jc w:val="left"/>
        <w:tblLook w:firstColumn="1" w:firstRow="1" w:lastColumn="0" w:lastRow="0" w:noHBand="0" w:noVBand="1" w:val="04A0"/>
      </w:tblPr>
      <w:tblGrid>
        <w:gridCol w:w="3120"/>
        <w:gridCol w:w="3120"/>
        <w:gridCol w:w="3120"/>
      </w:tblGrid>
      <w:tr>
        <w:tc>
          <w:tcPr>
            <w:tcW w:type="dxa" w:w="1872"/>
            <w:shd w:fill="2C3E50" w:val="clear"/>
          </w:tcPr>
          <w:p>
            <w:r/>
            <w:r>
              <w:rPr>
                <w:rFonts w:ascii="Arial" w:hAnsi="Arial"/>
                <w:b/>
                <w:color w:val="FFFFFF"/>
                <w:sz w:val="20"/>
              </w:rPr>
              <w:t>My Places signal</w:t>
            </w:r>
          </w:p>
        </w:tc>
        <w:tc>
          <w:tcPr>
            <w:tcW w:type="dxa" w:w="4032"/>
            <w:shd w:fill="2C3E50" w:val="clear"/>
          </w:tcPr>
          <w:p>
            <w:r/>
            <w:r>
              <w:rPr>
                <w:rFonts w:ascii="Arial" w:hAnsi="Arial"/>
                <w:b/>
                <w:color w:val="FFFFFF"/>
                <w:sz w:val="20"/>
              </w:rPr>
              <w:t>How it feeds Home</w:t>
            </w:r>
          </w:p>
        </w:tc>
        <w:tc>
          <w:tcPr>
            <w:tcW w:type="dxa" w:w="3456"/>
            <w:shd w:fill="2C3E50" w:val="clear"/>
          </w:tcPr>
          <w:p>
            <w:r/>
            <w:r>
              <w:rPr>
                <w:rFonts w:ascii="Arial" w:hAnsi="Arial"/>
                <w:b/>
                <w:color w:val="FFFFFF"/>
                <w:sz w:val="20"/>
              </w:rPr>
              <w:t>Example</w:t>
            </w:r>
          </w:p>
        </w:tc>
      </w:tr>
      <w:tr>
        <w:tc>
          <w:tcPr>
            <w:tcW w:type="dxa" w:w="1872"/>
          </w:tcPr>
          <w:p>
            <w:r/>
            <w:r>
              <w:rPr>
                <w:rFonts w:ascii="Arial" w:hAnsi="Arial"/>
                <w:b/>
                <w:sz w:val="20"/>
              </w:rPr>
              <w:t>Relationship state</w:t>
            </w:r>
          </w:p>
        </w:tc>
        <w:tc>
          <w:tcPr>
            <w:tcW w:type="dxa" w:w="4032"/>
          </w:tcPr>
          <w:p>
            <w:r/>
            <w:r>
              <w:rPr>
                <w:rFonts w:ascii="Arial" w:hAnsi="Arial"/>
                <w:b w:val="0"/>
                <w:sz w:val="20"/>
              </w:rPr>
              <w:t>Go-tos are excluded from hero card (you don’t need to be convinced). Would-go-backs are eligible. One-time and Avoid are excluded.</w:t>
            </w:r>
          </w:p>
        </w:tc>
        <w:tc>
          <w:tcPr>
            <w:tcW w:type="dxa" w:w="3456"/>
          </w:tcPr>
          <w:p>
            <w:r/>
            <w:r>
              <w:rPr>
                <w:rFonts w:ascii="Arial" w:hAnsi="Arial"/>
                <w:b w:val="0"/>
                <w:sz w:val="20"/>
              </w:rPr>
              <w:t>Carbone is a Go-to → never surfaces as hero card, but appears in "Your go-tos" section</w:t>
            </w:r>
          </w:p>
        </w:tc>
      </w:tr>
      <w:tr>
        <w:tc>
          <w:tcPr>
            <w:tcW w:type="dxa" w:w="1872"/>
            <w:shd w:fill="F8F9FA" w:val="clear"/>
          </w:tcPr>
          <w:p>
            <w:r/>
            <w:r>
              <w:rPr>
                <w:rFonts w:ascii="Arial" w:hAnsi="Arial"/>
                <w:b/>
                <w:sz w:val="20"/>
              </w:rPr>
              <w:t>Go-back signal</w:t>
            </w:r>
          </w:p>
        </w:tc>
        <w:tc>
          <w:tcPr>
            <w:tcW w:type="dxa" w:w="4032"/>
            <w:shd w:fill="F8F9FA" w:val="clear"/>
          </w:tcPr>
          <w:p>
            <w:r/>
            <w:r>
              <w:rPr>
                <w:rFonts w:ascii="Arial" w:hAnsi="Arial"/>
                <w:b w:val="0"/>
                <w:sz w:val="20"/>
              </w:rPr>
              <w:t>Would-go-backs with recent table activity get a scoring boost. The hero card eyebrow can say "Your table keeps going back" with more confidence.</w:t>
            </w:r>
          </w:p>
        </w:tc>
        <w:tc>
          <w:tcPr>
            <w:tcW w:type="dxa" w:w="3456"/>
            <w:shd w:fill="F8F9FA" w:val="clear"/>
          </w:tcPr>
          <w:p>
            <w:r/>
            <w:r>
              <w:rPr>
                <w:rFonts w:ascii="Arial" w:hAnsi="Arial"/>
                <w:b w:val="0"/>
                <w:sz w:val="20"/>
              </w:rPr>
              <w:t>You marked Thai Diner as "Would go back" → when Jay visits, Thai Diner gets priority as hero</w:t>
            </w:r>
          </w:p>
        </w:tc>
      </w:tr>
      <w:tr>
        <w:tc>
          <w:tcPr>
            <w:tcW w:type="dxa" w:w="1872"/>
          </w:tcPr>
          <w:p>
            <w:r/>
            <w:r>
              <w:rPr>
                <w:rFonts w:ascii="Arial" w:hAnsi="Arial"/>
                <w:b/>
                <w:sz w:val="20"/>
              </w:rPr>
              <w:t>Dishes</w:t>
            </w:r>
          </w:p>
        </w:tc>
        <w:tc>
          <w:tcPr>
            <w:tcW w:type="dxa" w:w="4032"/>
          </w:tcPr>
          <w:p>
            <w:r/>
            <w:r>
              <w:rPr>
                <w:rFonts w:ascii="Arial" w:hAnsi="Arial"/>
                <w:b w:val="0"/>
                <w:sz w:val="20"/>
              </w:rPr>
              <w:t>Your dish history feeds the reason line. If you’ve been to a place and liked the rigatoni, and someone else just went and got it, the reason line can say "You both love the rigatoni."</w:t>
            </w:r>
          </w:p>
        </w:tc>
        <w:tc>
          <w:tcPr>
            <w:tcW w:type="dxa" w:w="3456"/>
          </w:tcPr>
          <w:p>
            <w:r/>
            <w:r>
              <w:rPr>
                <w:rFonts w:ascii="Arial" w:hAnsi="Arial"/>
                <w:b w:val="0"/>
                <w:sz w:val="20"/>
              </w:rPr>
              <w:t>Your dish + table dish convergence → stronger reason line</w:t>
            </w:r>
          </w:p>
        </w:tc>
      </w:tr>
      <w:tr>
        <w:tc>
          <w:tcPr>
            <w:tcW w:type="dxa" w:w="1872"/>
            <w:shd w:fill="F8F9FA" w:val="clear"/>
          </w:tcPr>
          <w:p>
            <w:r/>
            <w:r>
              <w:rPr>
                <w:rFonts w:ascii="Arial" w:hAnsi="Arial"/>
                <w:b/>
                <w:sz w:val="20"/>
              </w:rPr>
              <w:t>Visit frequency</w:t>
            </w:r>
          </w:p>
        </w:tc>
        <w:tc>
          <w:tcPr>
            <w:tcW w:type="dxa" w:w="4032"/>
            <w:shd w:fill="F8F9FA" w:val="clear"/>
          </w:tcPr>
          <w:p>
            <w:r/>
            <w:r>
              <w:rPr>
                <w:rFonts w:ascii="Arial" w:hAnsi="Arial"/>
                <w:b w:val="0"/>
                <w:sz w:val="20"/>
              </w:rPr>
              <w:t>Places you visit 3+ times are Go-tos and should appear in a compact "Your go-tos" strip on Home, not as hero recommendations.</w:t>
            </w:r>
          </w:p>
        </w:tc>
        <w:tc>
          <w:tcPr>
            <w:tcW w:type="dxa" w:w="3456"/>
            <w:shd w:fill="F8F9FA" w:val="clear"/>
          </w:tcPr>
          <w:p>
            <w:r/>
            <w:r>
              <w:rPr>
                <w:rFonts w:ascii="Arial" w:hAnsi="Arial"/>
                <w:b w:val="0"/>
                <w:sz w:val="20"/>
              </w:rPr>
              <w:t>Go-tos in a horizontal scroll below the hero — quick re-order decisions</w:t>
            </w:r>
          </w:p>
        </w:tc>
      </w:tr>
      <w:tr>
        <w:tc>
          <w:tcPr>
            <w:tcW w:type="dxa" w:w="1872"/>
          </w:tcPr>
          <w:p>
            <w:r/>
            <w:r>
              <w:rPr>
                <w:rFonts w:ascii="Arial" w:hAnsi="Arial"/>
                <w:b/>
                <w:sz w:val="20"/>
              </w:rPr>
              <w:t>Avoid list</w:t>
            </w:r>
          </w:p>
        </w:tc>
        <w:tc>
          <w:tcPr>
            <w:tcW w:type="dxa" w:w="4032"/>
          </w:tcPr>
          <w:p>
            <w:r/>
            <w:r>
              <w:rPr>
                <w:rFonts w:ascii="Arial" w:hAnsi="Arial"/>
                <w:b w:val="0"/>
                <w:sz w:val="20"/>
              </w:rPr>
              <w:t>Avoided places are hard-filtered from all Home surfaces. They never appear as hero, carousel, or go-to.</w:t>
            </w:r>
          </w:p>
        </w:tc>
        <w:tc>
          <w:tcPr>
            <w:tcW w:type="dxa" w:w="3456"/>
          </w:tcPr>
          <w:p>
            <w:r/>
            <w:r>
              <w:rPr>
                <w:rFonts w:ascii="Arial" w:hAnsi="Arial"/>
                <w:b w:val="0"/>
                <w:sz w:val="20"/>
              </w:rPr>
              <w:t>You marked "That place on 7th" as Avoid → permanently hidden from Home</w:t>
            </w:r>
          </w:p>
        </w:tc>
      </w:tr>
      <w:tr>
        <w:tc>
          <w:tcPr>
            <w:tcW w:type="dxa" w:w="1872"/>
            <w:shd w:fill="F8F9FA" w:val="clear"/>
          </w:tcPr>
          <w:p>
            <w:r/>
            <w:r>
              <w:rPr>
                <w:rFonts w:ascii="Arial" w:hAnsi="Arial"/>
                <w:b/>
                <w:sz w:val="20"/>
              </w:rPr>
              <w:t>Occasion tags</w:t>
            </w:r>
          </w:p>
        </w:tc>
        <w:tc>
          <w:tcPr>
            <w:tcW w:type="dxa" w:w="4032"/>
            <w:shd w:fill="F8F9FA" w:val="clear"/>
          </w:tcPr>
          <w:p>
            <w:r/>
            <w:r>
              <w:rPr>
                <w:rFonts w:ascii="Arial" w:hAnsi="Arial"/>
                <w:b w:val="0"/>
                <w:sz w:val="20"/>
              </w:rPr>
              <w:t>If you tagged a place "Date night" and it’s Friday evening, it could get a scoring boost. Time + occasion = contextual relevance.</w:t>
            </w:r>
          </w:p>
        </w:tc>
        <w:tc>
          <w:tcPr>
            <w:tcW w:type="dxa" w:w="3456"/>
            <w:shd w:fill="F8F9FA" w:val="clear"/>
          </w:tcPr>
          <w:p>
            <w:r/>
            <w:r>
              <w:rPr>
                <w:rFonts w:ascii="Arial" w:hAnsi="Arial"/>
                <w:b w:val="0"/>
                <w:sz w:val="20"/>
              </w:rPr>
              <w:t>Friday 7pm + you tagged L’Artusi as "Date night" → scoring bump</w:t>
            </w:r>
          </w:p>
        </w:tc>
      </w:tr>
      <w:tr>
        <w:tc>
          <w:tcPr>
            <w:tcW w:type="dxa" w:w="1872"/>
          </w:tcPr>
          <w:p>
            <w:r/>
            <w:r>
              <w:rPr>
                <w:rFonts w:ascii="Arial" w:hAnsi="Arial"/>
                <w:b/>
                <w:sz w:val="20"/>
              </w:rPr>
              <w:t>Saved places</w:t>
            </w:r>
          </w:p>
        </w:tc>
        <w:tc>
          <w:tcPr>
            <w:tcW w:type="dxa" w:w="4032"/>
          </w:tcPr>
          <w:p>
            <w:r/>
            <w:r>
              <w:rPr>
                <w:rFonts w:ascii="Arial" w:hAnsi="Arial"/>
                <w:b w:val="0"/>
                <w:sz w:val="20"/>
              </w:rPr>
              <w:t>Saved places with strong table signal should occasionally surface on Home as "On your radar" nudges, not hero cards but gentle reminders.</w:t>
            </w:r>
          </w:p>
        </w:tc>
        <w:tc>
          <w:tcPr>
            <w:tcW w:type="dxa" w:w="3456"/>
          </w:tcPr>
          <w:p>
            <w:r/>
            <w:r>
              <w:rPr>
                <w:rFonts w:ascii="Arial" w:hAnsi="Arial"/>
                <w:b w:val="0"/>
                <w:sz w:val="20"/>
              </w:rPr>
              <w:t>"You saved Tatiana 3 weeks ago — Jay just went" → entry toast or carousel slot</w:t>
            </w:r>
          </w:p>
        </w:tc>
      </w:tr>
    </w:tbl>
    <w:p>
      <w:pPr>
        <w:pStyle w:val="Heading3"/>
      </w:pPr>
      <w:r>
        <w:t>New Home section: Your go-tos</w:t>
      </w:r>
    </w:p>
    <w:p>
      <w:r>
        <w:t>Go-to places don’t belong in the recommendation engine — you don’t need to be sold on them. But they’re still a decision tool: "Where should I go tonight? Oh, my go-tos." A compact horizontal strip below the hero (similar to the existing "Your regulars" in My Places) gives the user their go-to list on Home without burning a hero card slot on a place they already know.</w:t>
      </w:r>
    </w:p>
    <w:tbl>
      <w:tblPr>
        <w:tblW w:type="auto" w:w="0"/>
        <w:tblLook w:firstColumn="1" w:firstRow="1" w:lastColumn="0" w:lastRow="0" w:noHBand="0" w:noVBand="1" w:val="04A0"/>
      </w:tblPr>
      <w:tblGrid>
        <w:gridCol w:w="9360"/>
      </w:tblGrid>
      <w:tr>
        <w:tc>
          <w:tcPr>
            <w:tcW w:type="dxa" w:w="9360"/>
            <w:shd w:fill="F5F5F5" w:val="clear"/>
          </w:tcPr>
          <w:p>
            <w:r/>
            <w:r>
              <w:rPr>
                <w:rFonts w:ascii="Courier New" w:hAnsi="Courier New"/>
                <w:b/>
                <w:color w:val="2C3E50"/>
                <w:sz w:val="22"/>
              </w:rPr>
              <w:t>HOME — GO-TOS STRIP</w:t>
            </w:r>
          </w:p>
          <w:p>
            <w:r>
              <w:rPr>
                <w:rFonts w:ascii="Courier New" w:hAnsi="Courier New"/>
                <w:color w:val="333333"/>
                <w:sz w:val="20"/>
              </w:rPr>
            </w:r>
          </w:p>
          <w:p>
            <w:r>
              <w:rPr>
                <w:rFonts w:ascii="Courier New" w:hAnsi="Courier New"/>
                <w:color w:val="333333"/>
                <w:sz w:val="20"/>
              </w:rPr>
              <w:t xml:space="preserve">  YOUR GO-TOS (horizontal scroll)</w:t>
            </w:r>
          </w:p>
          <w:p>
            <w:r>
              <w:rPr>
                <w:rFonts w:ascii="Courier New" w:hAnsi="Courier New"/>
                <w:color w:val="333333"/>
                <w:sz w:val="20"/>
              </w:rPr>
              <w:t xml:space="preserve">  [🔥 Carbone · rigatoni] [🔥 Lucali · pie] [🔥 ...]</w:t>
            </w:r>
          </w:p>
          <w:p>
            <w:r>
              <w:rPr>
                <w:rFonts w:ascii="Courier New" w:hAnsi="Courier New"/>
                <w:color w:val="333333"/>
                <w:sz w:val="20"/>
              </w:rPr>
            </w:r>
          </w:p>
          <w:p>
            <w:r>
              <w:rPr>
                <w:rFonts w:ascii="Courier New" w:hAnsi="Courier New"/>
                <w:color w:val="333333"/>
                <w:sz w:val="20"/>
              </w:rPr>
              <w:t xml:space="preserve">  YOUR TABLE’S PICK TONIGHT    (hero eyebrow)</w:t>
            </w:r>
          </w:p>
          <w:p>
            <w:r>
              <w:rPr>
                <w:rFonts w:ascii="Courier New" w:hAnsi="Courier New"/>
                <w:color w:val="333333"/>
                <w:sz w:val="20"/>
              </w:rPr>
              <w:t xml:space="preserve">  Thai Diner                     (hero card)</w:t>
            </w:r>
          </w:p>
          <w:p>
            <w:r>
              <w:rPr>
                <w:rFonts w:ascii="Courier New" w:hAnsi="Courier New"/>
                <w:color w:val="333333"/>
                <w:sz w:val="20"/>
              </w:rPr>
              <w:t xml:space="preserve">  ...</w:t>
            </w:r>
          </w:p>
        </w:tc>
      </w:tr>
    </w:tbl>
    <w:p/>
    <w:p>
      <w:pPr>
        <w:pStyle w:val="Heading3"/>
      </w:pPr>
      <w:r>
        <w:t>Scoring adjustments from relationship state</w:t>
      </w:r>
    </w:p>
    <w:tbl>
      <w:tblPr>
        <w:tblW w:type="auto" w:w="0"/>
        <w:jc w:val="left"/>
        <w:tblLook w:firstColumn="1" w:firstRow="1" w:lastColumn="0" w:lastRow="0" w:noHBand="0" w:noVBand="1" w:val="04A0"/>
      </w:tblPr>
      <w:tblGrid>
        <w:gridCol w:w="3120"/>
        <w:gridCol w:w="3120"/>
        <w:gridCol w:w="3120"/>
      </w:tblGrid>
      <w:tr>
        <w:tc>
          <w:tcPr>
            <w:tcW w:type="dxa" w:w="1872"/>
            <w:shd w:fill="2C3E50" w:val="clear"/>
          </w:tcPr>
          <w:p>
            <w:r/>
            <w:r>
              <w:rPr>
                <w:rFonts w:ascii="Arial" w:hAnsi="Arial"/>
                <w:b/>
                <w:color w:val="FFFFFF"/>
                <w:sz w:val="20"/>
              </w:rPr>
              <w:t>Relationship state</w:t>
            </w:r>
          </w:p>
        </w:tc>
        <w:tc>
          <w:tcPr>
            <w:tcW w:type="dxa" w:w="3600"/>
            <w:shd w:fill="2C3E50" w:val="clear"/>
          </w:tcPr>
          <w:p>
            <w:r/>
            <w:r>
              <w:rPr>
                <w:rFonts w:ascii="Arial" w:hAnsi="Arial"/>
                <w:b/>
                <w:color w:val="FFFFFF"/>
                <w:sz w:val="20"/>
              </w:rPr>
              <w:t>Scoring effect</w:t>
            </w:r>
          </w:p>
        </w:tc>
        <w:tc>
          <w:tcPr>
            <w:tcW w:type="dxa" w:w="3888"/>
            <w:shd w:fill="2C3E50" w:val="clear"/>
          </w:tcPr>
          <w:p>
            <w:r/>
            <w:r>
              <w:rPr>
                <w:rFonts w:ascii="Arial" w:hAnsi="Arial"/>
                <w:b/>
                <w:color w:val="FFFFFF"/>
                <w:sz w:val="20"/>
              </w:rPr>
              <w:t>Rationale</w:t>
            </w:r>
          </w:p>
        </w:tc>
      </w:tr>
      <w:tr>
        <w:tc>
          <w:tcPr>
            <w:tcW w:type="dxa" w:w="1872"/>
          </w:tcPr>
          <w:p>
            <w:r/>
            <w:r>
              <w:rPr>
                <w:rFonts w:ascii="Arial" w:hAnsi="Arial"/>
                <w:b w:val="0"/>
                <w:sz w:val="20"/>
              </w:rPr>
              <w:t>Go-to</w:t>
            </w:r>
          </w:p>
        </w:tc>
        <w:tc>
          <w:tcPr>
            <w:tcW w:type="dxa" w:w="3600"/>
          </w:tcPr>
          <w:p>
            <w:r/>
            <w:r>
              <w:rPr>
                <w:rFonts w:ascii="Arial" w:hAnsi="Arial"/>
                <w:b w:val="0"/>
                <w:sz w:val="20"/>
              </w:rPr>
              <w:t>Excluded from hero/carousel. Shown in Go-tos strip.</w:t>
            </w:r>
          </w:p>
        </w:tc>
        <w:tc>
          <w:tcPr>
            <w:tcW w:type="dxa" w:w="3888"/>
          </w:tcPr>
          <w:p>
            <w:r/>
            <w:r>
              <w:rPr>
                <w:rFonts w:ascii="Arial" w:hAnsi="Arial"/>
                <w:b w:val="0"/>
                <w:sz w:val="20"/>
              </w:rPr>
              <w:t>You don’t need convincing. Quick access, not recommendation.</w:t>
            </w:r>
          </w:p>
        </w:tc>
      </w:tr>
      <w:tr>
        <w:tc>
          <w:tcPr>
            <w:tcW w:type="dxa" w:w="1872"/>
            <w:shd w:fill="F8F9FA" w:val="clear"/>
          </w:tcPr>
          <w:p>
            <w:r/>
            <w:r>
              <w:rPr>
                <w:rFonts w:ascii="Arial" w:hAnsi="Arial"/>
                <w:b w:val="0"/>
                <w:sz w:val="20"/>
              </w:rPr>
              <w:t>Would go back</w:t>
            </w:r>
          </w:p>
        </w:tc>
        <w:tc>
          <w:tcPr>
            <w:tcW w:type="dxa" w:w="3600"/>
            <w:shd w:fill="F8F9FA" w:val="clear"/>
          </w:tcPr>
          <w:p>
            <w:r/>
            <w:r>
              <w:rPr>
                <w:rFonts w:ascii="Arial" w:hAnsi="Arial"/>
                <w:b w:val="0"/>
                <w:sz w:val="20"/>
              </w:rPr>
              <w:t>+1.5 score boost when fresh table activity</w:t>
            </w:r>
          </w:p>
        </w:tc>
        <w:tc>
          <w:tcPr>
            <w:tcW w:type="dxa" w:w="3888"/>
            <w:shd w:fill="F8F9FA" w:val="clear"/>
          </w:tcPr>
          <w:p>
            <w:r/>
            <w:r>
              <w:rPr>
                <w:rFonts w:ascii="Arial" w:hAnsi="Arial"/>
                <w:b w:val="0"/>
                <w:sz w:val="20"/>
              </w:rPr>
              <w:t>Latent intent + new signal = high conversion probability</w:t>
            </w:r>
          </w:p>
        </w:tc>
      </w:tr>
      <w:tr>
        <w:tc>
          <w:tcPr>
            <w:tcW w:type="dxa" w:w="1872"/>
          </w:tcPr>
          <w:p>
            <w:r/>
            <w:r>
              <w:rPr>
                <w:rFonts w:ascii="Arial" w:hAnsi="Arial"/>
                <w:b w:val="0"/>
                <w:sz w:val="20"/>
              </w:rPr>
              <w:t>One-time</w:t>
            </w:r>
          </w:p>
        </w:tc>
        <w:tc>
          <w:tcPr>
            <w:tcW w:type="dxa" w:w="3600"/>
          </w:tcPr>
          <w:p>
            <w:r/>
            <w:r>
              <w:rPr>
                <w:rFonts w:ascii="Arial" w:hAnsi="Arial"/>
                <w:b w:val="0"/>
                <w:sz w:val="20"/>
              </w:rPr>
              <w:t>Excluded from hero. Can appear in carousel if strong table signal.</w:t>
            </w:r>
          </w:p>
        </w:tc>
        <w:tc>
          <w:tcPr>
            <w:tcW w:type="dxa" w:w="3888"/>
          </w:tcPr>
          <w:p>
            <w:r/>
            <w:r>
              <w:rPr>
                <w:rFonts w:ascii="Arial" w:hAnsi="Arial"/>
                <w:b w:val="0"/>
                <w:sz w:val="20"/>
              </w:rPr>
              <w:t>User already decided once was enough, but table proof might change mind.</w:t>
            </w:r>
          </w:p>
        </w:tc>
      </w:tr>
      <w:tr>
        <w:tc>
          <w:tcPr>
            <w:tcW w:type="dxa" w:w="1872"/>
            <w:shd w:fill="F8F9FA" w:val="clear"/>
          </w:tcPr>
          <w:p>
            <w:r/>
            <w:r>
              <w:rPr>
                <w:rFonts w:ascii="Arial" w:hAnsi="Arial"/>
                <w:b w:val="0"/>
                <w:sz w:val="20"/>
              </w:rPr>
              <w:t>Avoid</w:t>
            </w:r>
          </w:p>
        </w:tc>
        <w:tc>
          <w:tcPr>
            <w:tcW w:type="dxa" w:w="3600"/>
            <w:shd w:fill="F8F9FA" w:val="clear"/>
          </w:tcPr>
          <w:p>
            <w:r/>
            <w:r>
              <w:rPr>
                <w:rFonts w:ascii="Arial" w:hAnsi="Arial"/>
                <w:b w:val="0"/>
                <w:sz w:val="20"/>
              </w:rPr>
              <w:t>Hard-filtered from all Home surfaces</w:t>
            </w:r>
          </w:p>
        </w:tc>
        <w:tc>
          <w:tcPr>
            <w:tcW w:type="dxa" w:w="3888"/>
            <w:shd w:fill="F8F9FA" w:val="clear"/>
          </w:tcPr>
          <w:p>
            <w:r/>
            <w:r>
              <w:rPr>
                <w:rFonts w:ascii="Arial" w:hAnsi="Arial"/>
                <w:b w:val="0"/>
                <w:sz w:val="20"/>
              </w:rPr>
              <w:t>User made an explicit negative decision</w:t>
            </w:r>
          </w:p>
        </w:tc>
      </w:tr>
      <w:tr>
        <w:tc>
          <w:tcPr>
            <w:tcW w:type="dxa" w:w="1872"/>
          </w:tcPr>
          <w:p>
            <w:r/>
            <w:r>
              <w:rPr>
                <w:rFonts w:ascii="Arial" w:hAnsi="Arial"/>
                <w:b w:val="0"/>
                <w:sz w:val="20"/>
              </w:rPr>
              <w:t>Saved (not visited)</w:t>
            </w:r>
          </w:p>
        </w:tc>
        <w:tc>
          <w:tcPr>
            <w:tcW w:type="dxa" w:w="3600"/>
          </w:tcPr>
          <w:p>
            <w:r/>
            <w:r>
              <w:rPr>
                <w:rFonts w:ascii="Arial" w:hAnsi="Arial"/>
                <w:b w:val="0"/>
                <w:sz w:val="20"/>
              </w:rPr>
              <w:t>+0.5 boost, eligible for carousel and entry toast</w:t>
            </w:r>
          </w:p>
        </w:tc>
        <w:tc>
          <w:tcPr>
            <w:tcW w:type="dxa" w:w="3888"/>
          </w:tcPr>
          <w:p>
            <w:r/>
            <w:r>
              <w:rPr>
                <w:rFonts w:ascii="Arial" w:hAnsi="Arial"/>
                <w:b w:val="0"/>
                <w:sz w:val="20"/>
              </w:rPr>
              <w:t>Active interest — user saved it for a reason</w:t>
            </w:r>
          </w:p>
        </w:tc>
      </w:tr>
    </w:tbl>
    <w:p>
      <w:r>
        <w:br w:type="page"/>
      </w:r>
    </w:p>
    <w:p>
      <w:pPr>
        <w:pStyle w:val="Heading2"/>
      </w:pPr>
      <w:r>
        <w:t>6. Opinionated Cuts</w:t>
      </w:r>
    </w:p>
    <w:p>
      <w:pPr>
        <w:pStyle w:val="Heading3"/>
      </w:pPr>
      <w:r>
        <w:t>Elevate to top-level signals</w:t>
      </w:r>
    </w:p>
    <w:p>
      <w:pPr>
        <w:pStyle w:val="ListBullet"/>
      </w:pPr>
      <w:r>
        <w:t>Relationship state (🔥 / ✅ / 👋 / ⛔). This should be the primary organizing principle of My Places, not the tab structure. The tabs (Visited/Planned/Saved) are fine, but within Visited, relationship state should determine visual hierarchy and sort order.</w:t>
      </w:r>
    </w:p>
    <w:p>
      <w:pPr>
        <w:pStyle w:val="ListBullet"/>
      </w:pPr>
      <w:r>
        <w:t>Lead dish. The dish is the strongest recall anchor and the most actionable signal for Home. It should be visually prominent everywhere — gradient text in list rows, large in detail, used as the hero card reason line.</w:t>
      </w:r>
    </w:p>
    <w:p>
      <w:pPr>
        <w:pStyle w:val="ListBullet"/>
      </w:pPr>
      <w:r>
        <w:t>Go-back signal. "Would go back" is forward-looking and decision-relevant. Visit count and date are backward-looking and archival. Lead with the decision, not the data.</w:t>
      </w:r>
    </w:p>
    <w:p>
      <w:pPr>
        <w:pStyle w:val="Heading3"/>
      </w:pPr>
      <w:r>
        <w:t>What is still too data-heavy</w:t>
      </w:r>
    </w:p>
    <w:p>
      <w:pPr>
        <w:pStyle w:val="ListBullet"/>
      </w:pPr>
      <w:r>
        <w:t>Visit count as a primary display element. "4x" as a badge is fine, but it’s a supporting signal, not the headline. The relationship state (🔥 Go-to) communicates the same thing more usefully. Visit count becomes a detail-page stat, not a list-row lead.</w:t>
      </w:r>
    </w:p>
    <w:p>
      <w:pPr>
        <w:pStyle w:val="ListBullet"/>
      </w:pPr>
      <w:r>
        <w:t>Relative date on every row. "2 weeks ago" tells you when, not whether you’d go back. For Go-to and Would-go-back places, the date is irrelevant. Only show it for One-time/Avoid or places with no relationship state yet.</w:t>
      </w:r>
    </w:p>
    <w:p>
      <w:pPr>
        <w:pStyle w:val="ListBullet"/>
      </w:pPr>
      <w:r>
        <w:t>Table takes as a full section on the visited detail page. If the user is looking at their own memory, table data is secondary. Show it, but below the fold — after "Your take," "Your dishes," and "Last visit."</w:t>
      </w:r>
    </w:p>
    <w:p>
      <w:pPr>
        <w:pStyle w:val="Heading3"/>
      </w:pPr>
      <w:r>
        <w:t>What makes this feel like a decision tool instead of a record system</w:t>
      </w:r>
    </w:p>
    <w:p>
      <w:pPr>
        <w:pStyle w:val="ListBullet"/>
      </w:pPr>
      <w:r>
        <w:t>Sorting by relationship state puts actionable places at the top. Go-tos first, Would-go-backs second. The list answers "Where should I go?" not "Where have I been?"</w:t>
      </w:r>
    </w:p>
    <w:p>
      <w:pPr>
        <w:pStyle w:val="ListBullet"/>
      </w:pPr>
      <w:r>
        <w:t>One-tap logging removes friction from the most common action (re-visiting a known place) and makes My Places feel like a living tool, not an archive.</w:t>
      </w:r>
    </w:p>
    <w:p>
      <w:pPr>
        <w:pStyle w:val="ListBullet"/>
      </w:pPr>
      <w:r>
        <w:t>Saved cards answering "Why did I save this?" turns the Saved tab from a bookmark graveyard into an active decision queue.</w:t>
      </w:r>
    </w:p>
    <w:p>
      <w:pPr>
        <w:pStyle w:val="ListBullet"/>
      </w:pPr>
      <w:r>
        <w:t>Go-tos on Home connects My Places to the primary decision surface. The user sees the payoff of logging: their go-tos are always one tap away on the main screen.</w:t>
      </w:r>
    </w:p>
    <w:p>
      <w:pPr>
        <w:pStyle w:val="ListBullet"/>
      </w:pPr>
      <w:r>
        <w:t>Relationship evolution means the system gets smarter as the user logs more. Auto-promoting a place to Go-to after 3 loved visits feels like the app understands you.</w:t>
      </w:r>
    </w:p>
    <w:p>
      <w:pPr>
        <w:pStyle w:val="Heading2"/>
      </w:pPr>
      <w:r>
        <w:t>Final: Updated Structures</w:t>
      </w:r>
    </w:p>
    <w:p>
      <w:pPr>
        <w:pStyle w:val="Heading3"/>
      </w:pPr>
      <w:r>
        <w:t>Updated list row</w:t>
      </w:r>
    </w:p>
    <w:tbl>
      <w:tblPr>
        <w:tblW w:type="auto" w:w="0"/>
        <w:jc w:val="left"/>
        <w:tblLook w:firstColumn="1" w:firstRow="1" w:lastColumn="0" w:lastRow="0" w:noHBand="0" w:noVBand="1" w:val="04A0"/>
      </w:tblPr>
      <w:tblGrid>
        <w:gridCol w:w="3120"/>
        <w:gridCol w:w="3120"/>
        <w:gridCol w:w="3120"/>
      </w:tblGrid>
      <w:tr>
        <w:tc>
          <w:tcPr>
            <w:tcW w:type="dxa" w:w="1872"/>
            <w:shd w:fill="2C3E50" w:val="clear"/>
          </w:tcPr>
          <w:p>
            <w:r/>
            <w:r>
              <w:rPr>
                <w:rFonts w:ascii="Arial" w:hAnsi="Arial"/>
                <w:b/>
                <w:color w:val="FFFFFF"/>
                <w:sz w:val="20"/>
              </w:rPr>
              <w:t>Element</w:t>
            </w:r>
          </w:p>
        </w:tc>
        <w:tc>
          <w:tcPr>
            <w:tcW w:type="dxa" w:w="3600"/>
            <w:shd w:fill="2C3E50" w:val="clear"/>
          </w:tcPr>
          <w:p>
            <w:r/>
            <w:r>
              <w:rPr>
                <w:rFonts w:ascii="Arial" w:hAnsi="Arial"/>
                <w:b/>
                <w:color w:val="FFFFFF"/>
                <w:sz w:val="20"/>
              </w:rPr>
              <w:t>Content</w:t>
            </w:r>
          </w:p>
        </w:tc>
        <w:tc>
          <w:tcPr>
            <w:tcW w:type="dxa" w:w="3888"/>
            <w:shd w:fill="2C3E50" w:val="clear"/>
          </w:tcPr>
          <w:p>
            <w:r/>
            <w:r>
              <w:rPr>
                <w:rFonts w:ascii="Arial" w:hAnsi="Arial"/>
                <w:b/>
                <w:color w:val="FFFFFF"/>
                <w:sz w:val="20"/>
              </w:rPr>
              <w:t>Purpose</w:t>
            </w:r>
          </w:p>
        </w:tc>
      </w:tr>
      <w:tr>
        <w:tc>
          <w:tcPr>
            <w:tcW w:type="dxa" w:w="1872"/>
          </w:tcPr>
          <w:p>
            <w:r/>
            <w:r>
              <w:rPr>
                <w:rFonts w:ascii="Arial" w:hAnsi="Arial"/>
                <w:b w:val="0"/>
                <w:sz w:val="20"/>
              </w:rPr>
              <w:t>Left badge</w:t>
            </w:r>
          </w:p>
        </w:tc>
        <w:tc>
          <w:tcPr>
            <w:tcW w:type="dxa" w:w="3600"/>
          </w:tcPr>
          <w:p>
            <w:r/>
            <w:r>
              <w:rPr>
                <w:rFonts w:ascii="Arial" w:hAnsi="Arial"/>
                <w:b w:val="0"/>
                <w:sz w:val="20"/>
              </w:rPr>
              <w:t>Relationship emoji (🔥 ✅ 👋 ⛔)</w:t>
            </w:r>
          </w:p>
        </w:tc>
        <w:tc>
          <w:tcPr>
            <w:tcW w:type="dxa" w:w="3888"/>
          </w:tcPr>
          <w:p>
            <w:r/>
            <w:r>
              <w:rPr>
                <w:rFonts w:ascii="Arial" w:hAnsi="Arial"/>
                <w:b w:val="0"/>
                <w:sz w:val="20"/>
              </w:rPr>
              <w:t>Primary signal — instant read on your relationship with this place</w:t>
            </w:r>
          </w:p>
        </w:tc>
      </w:tr>
      <w:tr>
        <w:tc>
          <w:tcPr>
            <w:tcW w:type="dxa" w:w="1872"/>
            <w:shd w:fill="F8F9FA" w:val="clear"/>
          </w:tcPr>
          <w:p>
            <w:r/>
            <w:r>
              <w:rPr>
                <w:rFonts w:ascii="Arial" w:hAnsi="Arial"/>
                <w:b w:val="0"/>
                <w:sz w:val="20"/>
              </w:rPr>
              <w:t>Line 1</w:t>
            </w:r>
          </w:p>
        </w:tc>
        <w:tc>
          <w:tcPr>
            <w:tcW w:type="dxa" w:w="3600"/>
            <w:shd w:fill="F8F9FA" w:val="clear"/>
          </w:tcPr>
          <w:p>
            <w:r/>
            <w:r>
              <w:rPr>
                <w:rFonts w:ascii="Arial" w:hAnsi="Arial"/>
                <w:b w:val="0"/>
                <w:sz w:val="20"/>
              </w:rPr>
              <w:t>Name + visit count (if &gt; 1) or relative date</w:t>
            </w:r>
          </w:p>
        </w:tc>
        <w:tc>
          <w:tcPr>
            <w:tcW w:type="dxa" w:w="3888"/>
            <w:shd w:fill="F8F9FA" w:val="clear"/>
          </w:tcPr>
          <w:p>
            <w:r/>
            <w:r>
              <w:rPr>
                <w:rFonts w:ascii="Arial" w:hAnsi="Arial"/>
                <w:b w:val="0"/>
                <w:sz w:val="20"/>
              </w:rPr>
              <w:t>Identity + lightweight frequency signal</w:t>
            </w:r>
          </w:p>
        </w:tc>
      </w:tr>
      <w:tr>
        <w:tc>
          <w:tcPr>
            <w:tcW w:type="dxa" w:w="1872"/>
          </w:tcPr>
          <w:p>
            <w:r/>
            <w:r>
              <w:rPr>
                <w:rFonts w:ascii="Arial" w:hAnsi="Arial"/>
                <w:b w:val="0"/>
                <w:sz w:val="20"/>
              </w:rPr>
              <w:t>Line 2</w:t>
            </w:r>
          </w:p>
        </w:tc>
        <w:tc>
          <w:tcPr>
            <w:tcW w:type="dxa" w:w="3600"/>
          </w:tcPr>
          <w:p>
            <w:r/>
            <w:r>
              <w:rPr>
                <w:rFonts w:ascii="Arial" w:hAnsi="Arial"/>
                <w:b w:val="0"/>
                <w:sz w:val="20"/>
              </w:rPr>
              <w:t>Lead dish + personal memory cue (note or occasion)</w:t>
            </w:r>
          </w:p>
        </w:tc>
        <w:tc>
          <w:tcPr>
            <w:tcW w:type="dxa" w:w="3888"/>
          </w:tcPr>
          <w:p>
            <w:r/>
            <w:r>
              <w:rPr>
                <w:rFonts w:ascii="Arial" w:hAnsi="Arial"/>
                <w:b w:val="0"/>
                <w:sz w:val="20"/>
              </w:rPr>
              <w:t>Sensory recall + emotional context</w:t>
            </w:r>
          </w:p>
        </w:tc>
      </w:tr>
      <w:tr>
        <w:tc>
          <w:tcPr>
            <w:tcW w:type="dxa" w:w="1872"/>
            <w:shd w:fill="F8F9FA" w:val="clear"/>
          </w:tcPr>
          <w:p>
            <w:r/>
            <w:r>
              <w:rPr>
                <w:rFonts w:ascii="Arial" w:hAnsi="Arial"/>
                <w:b w:val="0"/>
                <w:sz w:val="20"/>
              </w:rPr>
              <w:t>Line 3 (optional)</w:t>
            </w:r>
          </w:p>
        </w:tc>
        <w:tc>
          <w:tcPr>
            <w:tcW w:type="dxa" w:w="3600"/>
            <w:shd w:fill="F8F9FA" w:val="clear"/>
          </w:tcPr>
          <w:p>
            <w:r/>
            <w:r>
              <w:rPr>
                <w:rFonts w:ascii="Arial" w:hAnsi="Arial"/>
                <w:b w:val="0"/>
                <w:sz w:val="20"/>
              </w:rPr>
              <w:t>Table signal if fresh ("Jay went last week")</w:t>
            </w:r>
          </w:p>
        </w:tc>
        <w:tc>
          <w:tcPr>
            <w:tcW w:type="dxa" w:w="3888"/>
            <w:shd w:fill="F8F9FA" w:val="clear"/>
          </w:tcPr>
          <w:p>
            <w:r/>
            <w:r>
              <w:rPr>
                <w:rFonts w:ascii="Arial" w:hAnsi="Arial"/>
                <w:b w:val="0"/>
                <w:sz w:val="20"/>
              </w:rPr>
              <w:t>Social relevance, only when recent</w:t>
            </w:r>
          </w:p>
        </w:tc>
      </w:tr>
      <w:tr>
        <w:tc>
          <w:tcPr>
            <w:tcW w:type="dxa" w:w="1872"/>
          </w:tcPr>
          <w:p>
            <w:r/>
            <w:r>
              <w:rPr>
                <w:rFonts w:ascii="Arial" w:hAnsi="Arial"/>
                <w:b w:val="0"/>
                <w:sz w:val="20"/>
              </w:rPr>
              <w:t>Swipe/long-press</w:t>
            </w:r>
          </w:p>
        </w:tc>
        <w:tc>
          <w:tcPr>
            <w:tcW w:type="dxa" w:w="3600"/>
          </w:tcPr>
          <w:p>
            <w:r/>
            <w:r>
              <w:rPr>
                <w:rFonts w:ascii="Arial" w:hAnsi="Arial"/>
                <w:b w:val="0"/>
                <w:sz w:val="20"/>
              </w:rPr>
              <w:t>One-tap "Went again" for eligible places</w:t>
            </w:r>
          </w:p>
        </w:tc>
        <w:tc>
          <w:tcPr>
            <w:tcW w:type="dxa" w:w="3888"/>
          </w:tcPr>
          <w:p>
            <w:r/>
            <w:r>
              <w:rPr>
                <w:rFonts w:ascii="Arial" w:hAnsi="Arial"/>
                <w:b w:val="0"/>
                <w:sz w:val="20"/>
              </w:rPr>
              <w:t>Fastest re-logging path</w:t>
            </w:r>
          </w:p>
        </w:tc>
      </w:tr>
    </w:tbl>
    <w:p>
      <w:pPr>
        <w:pStyle w:val="Heading3"/>
      </w:pPr>
      <w:r>
        <w:t>Updated place detail</w:t>
      </w:r>
    </w:p>
    <w:tbl>
      <w:tblPr>
        <w:tblW w:type="auto" w:w="0"/>
        <w:jc w:val="left"/>
        <w:tblLook w:firstColumn="1" w:firstRow="1" w:lastColumn="0" w:lastRow="0" w:noHBand="0" w:noVBand="1" w:val="04A0"/>
      </w:tblPr>
      <w:tblGrid>
        <w:gridCol w:w="3120"/>
        <w:gridCol w:w="3120"/>
        <w:gridCol w:w="3120"/>
      </w:tblGrid>
      <w:tr>
        <w:tc>
          <w:tcPr>
            <w:tcW w:type="dxa" w:w="432"/>
            <w:shd w:fill="2C3E50" w:val="clear"/>
          </w:tcPr>
          <w:p>
            <w:r/>
            <w:r>
              <w:rPr>
                <w:rFonts w:ascii="Arial" w:hAnsi="Arial"/>
                <w:b/>
                <w:color w:val="FFFFFF"/>
                <w:sz w:val="20"/>
              </w:rPr>
              <w:t>#</w:t>
            </w:r>
          </w:p>
        </w:tc>
        <w:tc>
          <w:tcPr>
            <w:tcW w:type="dxa" w:w="1728"/>
            <w:shd w:fill="2C3E50" w:val="clear"/>
          </w:tcPr>
          <w:p>
            <w:r/>
            <w:r>
              <w:rPr>
                <w:rFonts w:ascii="Arial" w:hAnsi="Arial"/>
                <w:b/>
                <w:color w:val="FFFFFF"/>
                <w:sz w:val="20"/>
              </w:rPr>
              <w:t>Section</w:t>
            </w:r>
          </w:p>
        </w:tc>
        <w:tc>
          <w:tcPr>
            <w:tcW w:type="dxa" w:w="7200"/>
            <w:shd w:fill="2C3E50" w:val="clear"/>
          </w:tcPr>
          <w:p>
            <w:r/>
            <w:r>
              <w:rPr>
                <w:rFonts w:ascii="Arial" w:hAnsi="Arial"/>
                <w:b/>
                <w:color w:val="FFFFFF"/>
                <w:sz w:val="20"/>
              </w:rPr>
              <w:t>Content</w:t>
            </w:r>
          </w:p>
        </w:tc>
      </w:tr>
      <w:tr>
        <w:tc>
          <w:tcPr>
            <w:tcW w:type="dxa" w:w="432"/>
          </w:tcPr>
          <w:p>
            <w:r/>
            <w:r>
              <w:rPr>
                <w:rFonts w:ascii="Arial" w:hAnsi="Arial"/>
                <w:b w:val="0"/>
                <w:sz w:val="20"/>
              </w:rPr>
              <w:t>1</w:t>
            </w:r>
          </w:p>
        </w:tc>
        <w:tc>
          <w:tcPr>
            <w:tcW w:type="dxa" w:w="1728"/>
          </w:tcPr>
          <w:p>
            <w:r/>
            <w:r>
              <w:rPr>
                <w:rFonts w:ascii="Arial" w:hAnsi="Arial"/>
                <w:b w:val="0"/>
                <w:sz w:val="20"/>
              </w:rPr>
              <w:t>Hero</w:t>
            </w:r>
          </w:p>
        </w:tc>
        <w:tc>
          <w:tcPr>
            <w:tcW w:type="dxa" w:w="7200"/>
          </w:tcPr>
          <w:p>
            <w:r/>
            <w:r>
              <w:rPr>
                <w:rFonts w:ascii="Arial" w:hAnsi="Arial"/>
                <w:b w:val="0"/>
                <w:sz w:val="20"/>
              </w:rPr>
              <w:t>Relationship badge + name + cuisine + address + visit count</w:t>
            </w:r>
          </w:p>
        </w:tc>
      </w:tr>
      <w:tr>
        <w:tc>
          <w:tcPr>
            <w:tcW w:type="dxa" w:w="432"/>
            <w:shd w:fill="F8F9FA" w:val="clear"/>
          </w:tcPr>
          <w:p>
            <w:r/>
            <w:r>
              <w:rPr>
                <w:rFonts w:ascii="Arial" w:hAnsi="Arial"/>
                <w:b w:val="0"/>
                <w:sz w:val="20"/>
              </w:rPr>
              <w:t>2</w:t>
            </w:r>
          </w:p>
        </w:tc>
        <w:tc>
          <w:tcPr>
            <w:tcW w:type="dxa" w:w="1728"/>
            <w:shd w:fill="F8F9FA" w:val="clear"/>
          </w:tcPr>
          <w:p>
            <w:r/>
            <w:r>
              <w:rPr>
                <w:rFonts w:ascii="Arial" w:hAnsi="Arial"/>
                <w:b w:val="0"/>
                <w:sz w:val="20"/>
              </w:rPr>
              <w:t>Relationship pills</w:t>
            </w:r>
          </w:p>
        </w:tc>
        <w:tc>
          <w:tcPr>
            <w:tcW w:type="dxa" w:w="7200"/>
            <w:shd w:fill="F8F9FA" w:val="clear"/>
          </w:tcPr>
          <w:p>
            <w:r/>
            <w:r>
              <w:rPr>
                <w:rFonts w:ascii="Arial" w:hAnsi="Arial"/>
                <w:b w:val="0"/>
                <w:sz w:val="20"/>
              </w:rPr>
              <w:t>Tappable: 🔥 Go-to / ✅ Go back / 👋 Once / ⛔ Avoid</w:t>
            </w:r>
          </w:p>
        </w:tc>
      </w:tr>
      <w:tr>
        <w:tc>
          <w:tcPr>
            <w:tcW w:type="dxa" w:w="432"/>
          </w:tcPr>
          <w:p>
            <w:r/>
            <w:r>
              <w:rPr>
                <w:rFonts w:ascii="Arial" w:hAnsi="Arial"/>
                <w:b w:val="0"/>
                <w:sz w:val="20"/>
              </w:rPr>
              <w:t>3</w:t>
            </w:r>
          </w:p>
        </w:tc>
        <w:tc>
          <w:tcPr>
            <w:tcW w:type="dxa" w:w="1728"/>
          </w:tcPr>
          <w:p>
            <w:r/>
            <w:r>
              <w:rPr>
                <w:rFonts w:ascii="Arial" w:hAnsi="Arial"/>
                <w:b w:val="0"/>
                <w:sz w:val="20"/>
              </w:rPr>
              <w:t>Your take</w:t>
            </w:r>
          </w:p>
        </w:tc>
        <w:tc>
          <w:tcPr>
            <w:tcW w:type="dxa" w:w="7200"/>
          </w:tcPr>
          <w:p>
            <w:r/>
            <w:r>
              <w:rPr>
                <w:rFonts w:ascii="Arial" w:hAnsi="Arial"/>
                <w:b w:val="0"/>
                <w:sz w:val="20"/>
              </w:rPr>
              <w:t>Personal note (editable) + occasion tags + "Would go back" signal</w:t>
            </w:r>
          </w:p>
        </w:tc>
      </w:tr>
      <w:tr>
        <w:tc>
          <w:tcPr>
            <w:tcW w:type="dxa" w:w="432"/>
            <w:shd w:fill="F8F9FA" w:val="clear"/>
          </w:tcPr>
          <w:p>
            <w:r/>
            <w:r>
              <w:rPr>
                <w:rFonts w:ascii="Arial" w:hAnsi="Arial"/>
                <w:b w:val="0"/>
                <w:sz w:val="20"/>
              </w:rPr>
              <w:t>4</w:t>
            </w:r>
          </w:p>
        </w:tc>
        <w:tc>
          <w:tcPr>
            <w:tcW w:type="dxa" w:w="1728"/>
            <w:shd w:fill="F8F9FA" w:val="clear"/>
          </w:tcPr>
          <w:p>
            <w:r/>
            <w:r>
              <w:rPr>
                <w:rFonts w:ascii="Arial" w:hAnsi="Arial"/>
                <w:b w:val="0"/>
                <w:sz w:val="20"/>
              </w:rPr>
              <w:t>Your dishes</w:t>
            </w:r>
          </w:p>
        </w:tc>
        <w:tc>
          <w:tcPr>
            <w:tcW w:type="dxa" w:w="7200"/>
            <w:shd w:fill="F8F9FA" w:val="clear"/>
          </w:tcPr>
          <w:p>
            <w:r/>
            <w:r>
              <w:rPr>
                <w:rFonts w:ascii="Arial" w:hAnsi="Arial"/>
                <w:b w:val="0"/>
                <w:sz w:val="20"/>
              </w:rPr>
              <w:t>Lead dish (gradient, ⭐) + other dishes + frequency per dish if available</w:t>
            </w:r>
          </w:p>
        </w:tc>
      </w:tr>
      <w:tr>
        <w:tc>
          <w:tcPr>
            <w:tcW w:type="dxa" w:w="432"/>
          </w:tcPr>
          <w:p>
            <w:r/>
            <w:r>
              <w:rPr>
                <w:rFonts w:ascii="Arial" w:hAnsi="Arial"/>
                <w:b w:val="0"/>
                <w:sz w:val="20"/>
              </w:rPr>
              <w:t>5</w:t>
            </w:r>
          </w:p>
        </w:tc>
        <w:tc>
          <w:tcPr>
            <w:tcW w:type="dxa" w:w="1728"/>
          </w:tcPr>
          <w:p>
            <w:r/>
            <w:r>
              <w:rPr>
                <w:rFonts w:ascii="Arial" w:hAnsi="Arial"/>
                <w:b w:val="0"/>
                <w:sz w:val="20"/>
              </w:rPr>
              <w:t>Last visit</w:t>
            </w:r>
          </w:p>
        </w:tc>
        <w:tc>
          <w:tcPr>
            <w:tcW w:type="dxa" w:w="7200"/>
          </w:tcPr>
          <w:p>
            <w:r/>
            <w:r>
              <w:rPr>
                <w:rFonts w:ascii="Arial" w:hAnsi="Arial"/>
                <w:b w:val="0"/>
                <w:sz w:val="20"/>
              </w:rPr>
              <w:t>Date + reaction + dishes ordered + visit-specific note</w:t>
            </w:r>
          </w:p>
        </w:tc>
      </w:tr>
      <w:tr>
        <w:tc>
          <w:tcPr>
            <w:tcW w:type="dxa" w:w="432"/>
            <w:shd w:fill="F8F9FA" w:val="clear"/>
          </w:tcPr>
          <w:p>
            <w:r/>
            <w:r>
              <w:rPr>
                <w:rFonts w:ascii="Arial" w:hAnsi="Arial"/>
                <w:b w:val="0"/>
                <w:sz w:val="20"/>
              </w:rPr>
              <w:t>6</w:t>
            </w:r>
          </w:p>
        </w:tc>
        <w:tc>
          <w:tcPr>
            <w:tcW w:type="dxa" w:w="1728"/>
            <w:shd w:fill="F8F9FA" w:val="clear"/>
          </w:tcPr>
          <w:p>
            <w:r/>
            <w:r>
              <w:rPr>
                <w:rFonts w:ascii="Arial" w:hAnsi="Arial"/>
                <w:b w:val="0"/>
                <w:sz w:val="20"/>
              </w:rPr>
              <w:t>From your table</w:t>
            </w:r>
          </w:p>
        </w:tc>
        <w:tc>
          <w:tcPr>
            <w:tcW w:type="dxa" w:w="7200"/>
            <w:shd w:fill="F8F9FA" w:val="clear"/>
          </w:tcPr>
          <w:p>
            <w:r/>
            <w:r>
              <w:rPr>
                <w:rFonts w:ascii="Arial" w:hAnsi="Arial"/>
                <w:b w:val="0"/>
                <w:sz w:val="20"/>
              </w:rPr>
              <w:t>Table takes with recency + dishes (below the fold)</w:t>
            </w:r>
          </w:p>
        </w:tc>
      </w:tr>
      <w:tr>
        <w:tc>
          <w:tcPr>
            <w:tcW w:type="dxa" w:w="432"/>
          </w:tcPr>
          <w:p>
            <w:r/>
            <w:r>
              <w:rPr>
                <w:rFonts w:ascii="Arial" w:hAnsi="Arial"/>
                <w:b w:val="0"/>
                <w:sz w:val="20"/>
              </w:rPr>
              <w:t>7</w:t>
            </w:r>
          </w:p>
        </w:tc>
        <w:tc>
          <w:tcPr>
            <w:tcW w:type="dxa" w:w="1728"/>
          </w:tcPr>
          <w:p>
            <w:r/>
            <w:r>
              <w:rPr>
                <w:rFonts w:ascii="Arial" w:hAnsi="Arial"/>
                <w:b w:val="0"/>
                <w:sz w:val="20"/>
              </w:rPr>
              <w:t>Actions (subtle)</w:t>
            </w:r>
          </w:p>
        </w:tc>
        <w:tc>
          <w:tcPr>
            <w:tcW w:type="dxa" w:w="7200"/>
          </w:tcPr>
          <w:p>
            <w:r/>
            <w:r>
              <w:rPr>
                <w:rFonts w:ascii="Arial" w:hAnsi="Arial"/>
                <w:b w:val="0"/>
                <w:sz w:val="20"/>
              </w:rPr>
              <w:t>"Went again" (secondary button) + "Edit notes" (text link)</w:t>
            </w:r>
          </w:p>
        </w:tc>
      </w:tr>
    </w:tbl>
    <w:p>
      <w:pPr>
        <w:pStyle w:val="Heading3"/>
      </w:pPr>
      <w:r>
        <w:t>Updated logging model</w:t>
      </w:r>
    </w:p>
    <w:tbl>
      <w:tblPr>
        <w:tblW w:type="auto" w:w="0"/>
        <w:jc w:val="left"/>
        <w:tblLook w:firstColumn="1" w:firstRow="1" w:lastColumn="0" w:lastRow="0" w:noHBand="0" w:noVBand="1" w:val="04A0"/>
      </w:tblPr>
      <w:tblGrid>
        <w:gridCol w:w="3120"/>
        <w:gridCol w:w="3120"/>
        <w:gridCol w:w="3120"/>
      </w:tblGrid>
      <w:tr>
        <w:tc>
          <w:tcPr>
            <w:tcW w:type="dxa" w:w="2880"/>
            <w:shd w:fill="2C3E50" w:val="clear"/>
          </w:tcPr>
          <w:p>
            <w:r/>
            <w:r>
              <w:rPr>
                <w:rFonts w:ascii="Arial" w:hAnsi="Arial"/>
                <w:b/>
                <w:color w:val="FFFFFF"/>
                <w:sz w:val="20"/>
              </w:rPr>
              <w:t>Path</w:t>
            </w:r>
          </w:p>
        </w:tc>
        <w:tc>
          <w:tcPr>
            <w:tcW w:type="dxa" w:w="4320"/>
            <w:shd w:fill="2C3E50" w:val="clear"/>
          </w:tcPr>
          <w:p>
            <w:r/>
            <w:r>
              <w:rPr>
                <w:rFonts w:ascii="Arial" w:hAnsi="Arial"/>
                <w:b/>
                <w:color w:val="FFFFFF"/>
                <w:sz w:val="20"/>
              </w:rPr>
              <w:t>Steps</w:t>
            </w:r>
          </w:p>
        </w:tc>
        <w:tc>
          <w:tcPr>
            <w:tcW w:type="dxa" w:w="2160"/>
            <w:shd w:fill="2C3E50" w:val="clear"/>
          </w:tcPr>
          <w:p>
            <w:r/>
            <w:r>
              <w:rPr>
                <w:rFonts w:ascii="Arial" w:hAnsi="Arial"/>
                <w:b/>
                <w:color w:val="FFFFFF"/>
                <w:sz w:val="20"/>
              </w:rPr>
              <w:t>Time</w:t>
            </w:r>
          </w:p>
        </w:tc>
      </w:tr>
      <w:tr>
        <w:tc>
          <w:tcPr>
            <w:tcW w:type="dxa" w:w="2880"/>
          </w:tcPr>
          <w:p>
            <w:r/>
            <w:r>
              <w:rPr>
                <w:rFonts w:ascii="Arial" w:hAnsi="Arial"/>
                <w:b/>
                <w:sz w:val="20"/>
              </w:rPr>
              <w:t>One-tap (repeat, eligible)</w:t>
            </w:r>
          </w:p>
        </w:tc>
        <w:tc>
          <w:tcPr>
            <w:tcW w:type="dxa" w:w="4320"/>
          </w:tcPr>
          <w:p>
            <w:r/>
            <w:r>
              <w:rPr>
                <w:rFonts w:ascii="Arial" w:hAnsi="Arial"/>
                <w:b w:val="0"/>
                <w:sz w:val="20"/>
              </w:rPr>
              <w:t>Long-press/swipe → "Went again" → Done (toast)</w:t>
            </w:r>
          </w:p>
        </w:tc>
        <w:tc>
          <w:tcPr>
            <w:tcW w:type="dxa" w:w="2160"/>
          </w:tcPr>
          <w:p>
            <w:r/>
            <w:r>
              <w:rPr>
                <w:rFonts w:ascii="Arial" w:hAnsi="Arial"/>
                <w:b w:val="0"/>
                <w:sz w:val="20"/>
              </w:rPr>
              <w:t>Under 2 seconds</w:t>
            </w:r>
          </w:p>
        </w:tc>
      </w:tr>
      <w:tr>
        <w:tc>
          <w:tcPr>
            <w:tcW w:type="dxa" w:w="2880"/>
            <w:shd w:fill="F8F9FA" w:val="clear"/>
          </w:tcPr>
          <w:p>
            <w:r/>
            <w:r>
              <w:rPr>
                <w:rFonts w:ascii="Arial" w:hAnsi="Arial"/>
                <w:b/>
                <w:sz w:val="20"/>
              </w:rPr>
              <w:t>Quick log (repeat, re-ask)</w:t>
            </w:r>
          </w:p>
        </w:tc>
        <w:tc>
          <w:tcPr>
            <w:tcW w:type="dxa" w:w="4320"/>
            <w:shd w:fill="F8F9FA" w:val="clear"/>
          </w:tcPr>
          <w:p>
            <w:r/>
            <w:r>
              <w:rPr>
                <w:rFonts w:ascii="Arial" w:hAnsi="Arial"/>
                <w:b w:val="0"/>
                <w:sz w:val="20"/>
              </w:rPr>
              <w:t>Reaction → Auto-save → Optional: dishes + note</w:t>
            </w:r>
          </w:p>
        </w:tc>
        <w:tc>
          <w:tcPr>
            <w:tcW w:type="dxa" w:w="2160"/>
            <w:shd w:fill="F8F9FA" w:val="clear"/>
          </w:tcPr>
          <w:p>
            <w:r/>
            <w:r>
              <w:rPr>
                <w:rFonts w:ascii="Arial" w:hAnsi="Arial"/>
                <w:b w:val="0"/>
                <w:sz w:val="20"/>
              </w:rPr>
              <w:t>5–10 seconds</w:t>
            </w:r>
          </w:p>
        </w:tc>
      </w:tr>
      <w:tr>
        <w:tc>
          <w:tcPr>
            <w:tcW w:type="dxa" w:w="2880"/>
          </w:tcPr>
          <w:p>
            <w:r/>
            <w:r>
              <w:rPr>
                <w:rFonts w:ascii="Arial" w:hAnsi="Arial"/>
                <w:b/>
                <w:sz w:val="20"/>
              </w:rPr>
              <w:t>First visit</w:t>
            </w:r>
          </w:p>
        </w:tc>
        <w:tc>
          <w:tcPr>
            <w:tcW w:type="dxa" w:w="4320"/>
          </w:tcPr>
          <w:p>
            <w:r/>
            <w:r>
              <w:rPr>
                <w:rFonts w:ascii="Arial" w:hAnsi="Arial"/>
                <w:b w:val="0"/>
                <w:sz w:val="20"/>
              </w:rPr>
              <w:t>Reaction → Auto-save → "Would you go back?" → Optional: dishes + note</w:t>
            </w:r>
          </w:p>
        </w:tc>
        <w:tc>
          <w:tcPr>
            <w:tcW w:type="dxa" w:w="2160"/>
          </w:tcPr>
          <w:p>
            <w:r/>
            <w:r>
              <w:rPr>
                <w:rFonts w:ascii="Arial" w:hAnsi="Arial"/>
                <w:b w:val="0"/>
                <w:sz w:val="20"/>
              </w:rPr>
              <w:t>10–20 seconds</w:t>
            </w:r>
          </w:p>
        </w:tc>
      </w:tr>
      <w:tr>
        <w:tc>
          <w:tcPr>
            <w:tcW w:type="dxa" w:w="2880"/>
            <w:shd w:fill="F8F9FA" w:val="clear"/>
          </w:tcPr>
          <w:p>
            <w:r/>
            <w:r>
              <w:rPr>
                <w:rFonts w:ascii="Arial" w:hAnsi="Arial"/>
                <w:b/>
                <w:sz w:val="20"/>
              </w:rPr>
              <w:t>Full enrichment</w:t>
            </w:r>
          </w:p>
        </w:tc>
        <w:tc>
          <w:tcPr>
            <w:tcW w:type="dxa" w:w="4320"/>
            <w:shd w:fill="F8F9FA" w:val="clear"/>
          </w:tcPr>
          <w:p>
            <w:r/>
            <w:r>
              <w:rPr>
                <w:rFonts w:ascii="Arial" w:hAnsi="Arial"/>
                <w:b w:val="0"/>
                <w:sz w:val="20"/>
              </w:rPr>
              <w:t>Reaction → Save → Dishes → Note → Occasion tag</w:t>
            </w:r>
          </w:p>
        </w:tc>
        <w:tc>
          <w:tcPr>
            <w:tcW w:type="dxa" w:w="2160"/>
            <w:shd w:fill="F8F9FA" w:val="clear"/>
          </w:tcPr>
          <w:p>
            <w:r/>
            <w:r>
              <w:rPr>
                <w:rFonts w:ascii="Arial" w:hAnsi="Arial"/>
                <w:b w:val="0"/>
                <w:sz w:val="20"/>
              </w:rPr>
              <w:t>20–40 seconds</w:t>
            </w:r>
          </w:p>
        </w:tc>
      </w:tr>
    </w:tbl>
    <w:p>
      <w:pPr>
        <w:pStyle w:val="Heading3"/>
      </w:pPr>
      <w:r>
        <w:t>How My Places improves Home</w:t>
      </w:r>
    </w:p>
    <w:tbl>
      <w:tblPr>
        <w:tblW w:type="auto" w:w="0"/>
        <w:jc w:val="left"/>
        <w:tblLook w:firstColumn="1" w:firstRow="1" w:lastColumn="0" w:lastRow="0" w:noHBand="0" w:noVBand="1" w:val="04A0"/>
      </w:tblPr>
      <w:tblGrid>
        <w:gridCol w:w="4680"/>
        <w:gridCol w:w="4680"/>
      </w:tblGrid>
      <w:tr>
        <w:tc>
          <w:tcPr>
            <w:tcW w:type="dxa" w:w="2880"/>
            <w:shd w:fill="2C3E50" w:val="clear"/>
          </w:tcPr>
          <w:p>
            <w:r/>
            <w:r>
              <w:rPr>
                <w:rFonts w:ascii="Arial" w:hAnsi="Arial"/>
                <w:b/>
                <w:color w:val="FFFFFF"/>
                <w:sz w:val="20"/>
              </w:rPr>
              <w:t>My Places data</w:t>
            </w:r>
          </w:p>
        </w:tc>
        <w:tc>
          <w:tcPr>
            <w:tcW w:type="dxa" w:w="6480"/>
            <w:shd w:fill="2C3E50" w:val="clear"/>
          </w:tcPr>
          <w:p>
            <w:r/>
            <w:r>
              <w:rPr>
                <w:rFonts w:ascii="Arial" w:hAnsi="Arial"/>
                <w:b/>
                <w:color w:val="FFFFFF"/>
                <w:sz w:val="20"/>
              </w:rPr>
              <w:t>Home effect</w:t>
            </w:r>
          </w:p>
        </w:tc>
      </w:tr>
      <w:tr>
        <w:tc>
          <w:tcPr>
            <w:tcW w:type="dxa" w:w="2880"/>
          </w:tcPr>
          <w:p>
            <w:r/>
            <w:r>
              <w:rPr>
                <w:rFonts w:ascii="Arial" w:hAnsi="Arial"/>
                <w:b/>
                <w:sz w:val="20"/>
              </w:rPr>
              <w:t>Go-to places</w:t>
            </w:r>
          </w:p>
        </w:tc>
        <w:tc>
          <w:tcPr>
            <w:tcW w:type="dxa" w:w="6480"/>
          </w:tcPr>
          <w:p>
            <w:r/>
            <w:r>
              <w:rPr>
                <w:rFonts w:ascii="Arial" w:hAnsi="Arial"/>
                <w:b w:val="0"/>
                <w:sz w:val="20"/>
              </w:rPr>
              <w:t>Excluded from hero. Shown in a "Your go-tos" horizontal strip on Home — quick access, not recommendation.</w:t>
            </w:r>
          </w:p>
        </w:tc>
      </w:tr>
      <w:tr>
        <w:tc>
          <w:tcPr>
            <w:tcW w:type="dxa" w:w="2880"/>
            <w:shd w:fill="F8F9FA" w:val="clear"/>
          </w:tcPr>
          <w:p>
            <w:r/>
            <w:r>
              <w:rPr>
                <w:rFonts w:ascii="Arial" w:hAnsi="Arial"/>
                <w:b/>
                <w:sz w:val="20"/>
              </w:rPr>
              <w:t>Would-go-back + fresh table signal</w:t>
            </w:r>
          </w:p>
        </w:tc>
        <w:tc>
          <w:tcPr>
            <w:tcW w:type="dxa" w:w="6480"/>
            <w:shd w:fill="F8F9FA" w:val="clear"/>
          </w:tcPr>
          <w:p>
            <w:r/>
            <w:r>
              <w:rPr>
                <w:rFonts w:ascii="Arial" w:hAnsi="Arial"/>
                <w:b w:val="0"/>
                <w:sz w:val="20"/>
              </w:rPr>
              <w:t>Scoring boost for hero/carousel. Eyebrow: "Your table keeps going back." Highest-conversion scenario.</w:t>
            </w:r>
          </w:p>
        </w:tc>
      </w:tr>
      <w:tr>
        <w:tc>
          <w:tcPr>
            <w:tcW w:type="dxa" w:w="2880"/>
          </w:tcPr>
          <w:p>
            <w:r/>
            <w:r>
              <w:rPr>
                <w:rFonts w:ascii="Arial" w:hAnsi="Arial"/>
                <w:b/>
                <w:sz w:val="20"/>
              </w:rPr>
              <w:t>Avoid places</w:t>
            </w:r>
          </w:p>
        </w:tc>
        <w:tc>
          <w:tcPr>
            <w:tcW w:type="dxa" w:w="6480"/>
          </w:tcPr>
          <w:p>
            <w:r/>
            <w:r>
              <w:rPr>
                <w:rFonts w:ascii="Arial" w:hAnsi="Arial"/>
                <w:b w:val="0"/>
                <w:sz w:val="20"/>
              </w:rPr>
              <w:t>Hard-filtered from all Home surfaces. Never shown.</w:t>
            </w:r>
          </w:p>
        </w:tc>
      </w:tr>
      <w:tr>
        <w:tc>
          <w:tcPr>
            <w:tcW w:type="dxa" w:w="2880"/>
            <w:shd w:fill="F8F9FA" w:val="clear"/>
          </w:tcPr>
          <w:p>
            <w:r/>
            <w:r>
              <w:rPr>
                <w:rFonts w:ascii="Arial" w:hAnsi="Arial"/>
                <w:b/>
                <w:sz w:val="20"/>
              </w:rPr>
              <w:t>Dish history</w:t>
            </w:r>
          </w:p>
        </w:tc>
        <w:tc>
          <w:tcPr>
            <w:tcW w:type="dxa" w:w="6480"/>
            <w:shd w:fill="F8F9FA" w:val="clear"/>
          </w:tcPr>
          <w:p>
            <w:r/>
            <w:r>
              <w:rPr>
                <w:rFonts w:ascii="Arial" w:hAnsi="Arial"/>
                <w:b w:val="0"/>
                <w:sz w:val="20"/>
              </w:rPr>
              <w:t>Feeds reason lines: "You both love the rigatoni." Enables dish convergence signals between user and table.</w:t>
            </w:r>
          </w:p>
        </w:tc>
      </w:tr>
      <w:tr>
        <w:tc>
          <w:tcPr>
            <w:tcW w:type="dxa" w:w="2880"/>
          </w:tcPr>
          <w:p>
            <w:r/>
            <w:r>
              <w:rPr>
                <w:rFonts w:ascii="Arial" w:hAnsi="Arial"/>
                <w:b/>
                <w:sz w:val="20"/>
              </w:rPr>
              <w:t>Occasion tags + time</w:t>
            </w:r>
          </w:p>
        </w:tc>
        <w:tc>
          <w:tcPr>
            <w:tcW w:type="dxa" w:w="6480"/>
          </w:tcPr>
          <w:p>
            <w:r/>
            <w:r>
              <w:rPr>
                <w:rFonts w:ascii="Arial" w:hAnsi="Arial"/>
                <w:b w:val="0"/>
                <w:sz w:val="20"/>
              </w:rPr>
              <w:t>Contextual scoring: Friday evening + "date night" tag = boost. Weekend morning + "brunch spot" = boost.</w:t>
            </w:r>
          </w:p>
        </w:tc>
      </w:tr>
      <w:tr>
        <w:tc>
          <w:tcPr>
            <w:tcW w:type="dxa" w:w="2880"/>
            <w:shd w:fill="F8F9FA" w:val="clear"/>
          </w:tcPr>
          <w:p>
            <w:r/>
            <w:r>
              <w:rPr>
                <w:rFonts w:ascii="Arial" w:hAnsi="Arial"/>
                <w:b/>
                <w:sz w:val="20"/>
              </w:rPr>
              <w:t>Saved places + new table activity</w:t>
            </w:r>
          </w:p>
        </w:tc>
        <w:tc>
          <w:tcPr>
            <w:tcW w:type="dxa" w:w="6480"/>
            <w:shd w:fill="F8F9FA" w:val="clear"/>
          </w:tcPr>
          <w:p>
            <w:r/>
            <w:r>
              <w:rPr>
                <w:rFonts w:ascii="Arial" w:hAnsi="Arial"/>
                <w:b w:val="0"/>
                <w:sz w:val="20"/>
              </w:rPr>
              <w:t>Entry toast: "You saved Tatiana — Jay just went." Carousel eligible. Nudges conversion from Saved → Visited.</w:t>
            </w:r>
          </w:p>
        </w:tc>
      </w:tr>
      <w:tr>
        <w:tc>
          <w:tcPr>
            <w:tcW w:type="dxa" w:w="2880"/>
          </w:tcPr>
          <w:p>
            <w:r/>
            <w:r>
              <w:rPr>
                <w:rFonts w:ascii="Arial" w:hAnsi="Arial"/>
                <w:b/>
                <w:sz w:val="20"/>
              </w:rPr>
              <w:t>Relationship state decay</w:t>
            </w:r>
          </w:p>
        </w:tc>
        <w:tc>
          <w:tcPr>
            <w:tcW w:type="dxa" w:w="6480"/>
          </w:tcPr>
          <w:p>
            <w:r/>
            <w:r>
              <w:rPr>
                <w:rFonts w:ascii="Arial" w:hAnsi="Arial"/>
                <w:b w:val="0"/>
                <w:sz w:val="20"/>
              </w:rPr>
              <w:t>Would-go-back places dimming over time creates a natural "re-engage" prompt if table activity appears.</w:t>
            </w:r>
          </w:p>
        </w:tc>
      </w:tr>
    </w:tbl>
    <w:p/>
    <w:tbl>
      <w:tblPr>
        <w:tblW w:type="auto" w:w="0"/>
        <w:tblLook w:firstColumn="1" w:firstRow="1" w:lastColumn="0" w:lastRow="0" w:noHBand="0" w:noVBand="1" w:val="04A0"/>
      </w:tblPr>
      <w:tblGrid>
        <w:gridCol w:w="9360"/>
      </w:tblGrid>
      <w:tr>
        <w:tc>
          <w:tcPr>
            <w:tcW w:type="dxa" w:w="9360"/>
            <w:shd w:fill="EDF7ED" w:val="clear"/>
          </w:tcPr>
          <w:p>
            <w:r/>
            <w:r>
              <w:rPr>
                <w:rFonts w:ascii="Arial" w:hAnsi="Arial"/>
                <w:b/>
                <w:color w:val="2C3E50"/>
                <w:sz w:val="22"/>
              </w:rPr>
              <w:t>Summary: My Places becomes the decision engine’s memory. Every visit logged, every dish saved, every relationship state declared makes Home smarter. The user’s past decisions directly improve their future ones.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1A2E"/>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C3E5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4495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