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qj97jgjdc41" w:id="0"/>
      <w:bookmarkEnd w:id="0"/>
      <w:r w:rsidDel="00000000" w:rsidR="00000000" w:rsidRPr="00000000">
        <w:rPr>
          <w:rtl w:val="0"/>
        </w:rPr>
        <w:t xml:space="preserve">Meeting 1 (09-05-18)</w:t>
      </w:r>
    </w:p>
    <w:p w:rsidR="00000000" w:rsidDel="00000000" w:rsidP="00000000" w:rsidRDefault="00000000" w:rsidRPr="00000000" w14:paraId="00000001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First intermediate discussion, week 3/4 of the quarter:</w:t>
      </w:r>
    </w:p>
    <w:p w:rsidR="00000000" w:rsidDel="00000000" w:rsidP="00000000" w:rsidRDefault="00000000" w:rsidRPr="00000000" w14:paraId="00000002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have a clear plan of what are going to do, first results</w:t>
      </w:r>
    </w:p>
    <w:p w:rsidR="00000000" w:rsidDel="00000000" w:rsidP="00000000" w:rsidRDefault="00000000" w:rsidRPr="00000000" w14:paraId="00000003">
      <w:pPr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controllers you deem appropriate for ‘your’ setup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nsgtpxpqhr3b" w:id="1"/>
      <w:bookmarkEnd w:id="1"/>
      <w:r w:rsidDel="00000000" w:rsidR="00000000" w:rsidRPr="00000000">
        <w:rPr>
          <w:rtl w:val="0"/>
        </w:rPr>
        <w:t xml:space="preserve">So far: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oyo0cy3jkz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d1lou0ii0zj6" w:id="3"/>
      <w:bookmarkEnd w:id="3"/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797.1653543307089" w:right="1797.165354330708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