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94F" w:rsidRPr="00B72629" w:rsidRDefault="000E494F" w:rsidP="000F45A8">
      <w:pPr>
        <w:shd w:val="clear" w:color="auto" w:fill="FFFFFF"/>
        <w:spacing w:before="180" w:after="180" w:line="240" w:lineRule="auto"/>
        <w:jc w:val="center"/>
        <w:rPr>
          <w:rFonts w:ascii="Cambria" w:eastAsia="Times New Roman" w:hAnsi="Cambria" w:cs="Times New Roman"/>
          <w:b/>
          <w:color w:val="1F4E79" w:themeColor="accent1" w:themeShade="80"/>
          <w:sz w:val="28"/>
          <w:szCs w:val="28"/>
          <w:lang w:eastAsia="en-IN"/>
        </w:rPr>
      </w:pPr>
      <w:r w:rsidRPr="00B72629">
        <w:rPr>
          <w:rFonts w:ascii="Cambria" w:eastAsia="Times New Roman" w:hAnsi="Cambria" w:cs="Times New Roman"/>
          <w:b/>
          <w:color w:val="1F4E79" w:themeColor="accent1" w:themeShade="80"/>
          <w:sz w:val="28"/>
          <w:szCs w:val="28"/>
          <w:lang w:eastAsia="en-IN"/>
        </w:rPr>
        <w:t>SDM Assignment 7</w:t>
      </w:r>
    </w:p>
    <w:p w:rsidR="00BD214F" w:rsidRPr="00170C3F" w:rsidRDefault="00BD214F" w:rsidP="00C36E08">
      <w:pPr>
        <w:pStyle w:val="ListParagraph"/>
        <w:numPr>
          <w:ilvl w:val="0"/>
          <w:numId w:val="20"/>
        </w:numPr>
        <w:shd w:val="clear" w:color="auto" w:fill="FFFFFF"/>
        <w:spacing w:before="180" w:after="180" w:line="240" w:lineRule="auto"/>
        <w:rPr>
          <w:rFonts w:ascii="Cambria" w:eastAsia="Times New Roman" w:hAnsi="Cambria" w:cs="Times New Roman"/>
          <w:b/>
          <w:color w:val="1F4E79" w:themeColor="accent1" w:themeShade="80"/>
          <w:sz w:val="21"/>
          <w:szCs w:val="21"/>
          <w:lang w:eastAsia="en-IN"/>
        </w:rPr>
      </w:pPr>
      <w:r w:rsidRPr="00170C3F">
        <w:rPr>
          <w:rFonts w:ascii="Cambria" w:hAnsi="Cambria"/>
          <w:b/>
          <w:color w:val="1F4E79" w:themeColor="accent1" w:themeShade="80"/>
          <w:sz w:val="21"/>
          <w:szCs w:val="21"/>
          <w:shd w:val="clear" w:color="auto" w:fill="FFFFFF"/>
        </w:rPr>
        <w:t>Describe the process by which you cleaned, processed, and partitioned data as necessary.</w:t>
      </w:r>
    </w:p>
    <w:p w:rsidR="00A011A2" w:rsidRPr="00170C3F" w:rsidRDefault="00A011A2" w:rsidP="00A011A2">
      <w:pPr>
        <w:pStyle w:val="ListParagraph"/>
        <w:shd w:val="clear" w:color="auto" w:fill="FFFFFF"/>
        <w:spacing w:before="180" w:after="180" w:line="240" w:lineRule="auto"/>
        <w:ind w:left="360"/>
        <w:rPr>
          <w:rFonts w:ascii="Cambria" w:hAnsi="Cambria"/>
          <w:b/>
          <w:color w:val="1F4E79" w:themeColor="accent1" w:themeShade="80"/>
          <w:sz w:val="21"/>
          <w:szCs w:val="21"/>
          <w:shd w:val="clear" w:color="auto" w:fill="FFFFFF"/>
        </w:rPr>
      </w:pPr>
    </w:p>
    <w:p w:rsidR="00A011A2" w:rsidRPr="005019F1" w:rsidRDefault="00A011A2" w:rsidP="00A011A2">
      <w:pPr>
        <w:pStyle w:val="ListParagraph"/>
        <w:shd w:val="clear" w:color="auto" w:fill="FFFFFF"/>
        <w:spacing w:before="180" w:after="180" w:line="240" w:lineRule="auto"/>
        <w:ind w:left="360"/>
        <w:rPr>
          <w:rFonts w:ascii="Cambria" w:eastAsia="Times New Roman" w:hAnsi="Cambria" w:cs="Times New Roman"/>
          <w:b/>
          <w:color w:val="1F4E79" w:themeColor="accent1" w:themeShade="80"/>
          <w:sz w:val="20"/>
          <w:szCs w:val="20"/>
          <w:lang w:eastAsia="en-IN"/>
        </w:rPr>
      </w:pPr>
      <w:r w:rsidRPr="005019F1">
        <w:rPr>
          <w:rFonts w:ascii="Cambria" w:hAnsi="Cambria"/>
          <w:b/>
          <w:color w:val="1F4E79" w:themeColor="accent1" w:themeShade="80"/>
          <w:sz w:val="20"/>
          <w:szCs w:val="20"/>
          <w:shd w:val="clear" w:color="auto" w:fill="FFFFFF"/>
        </w:rPr>
        <w:t>Data Pre</w:t>
      </w:r>
      <w:r w:rsidR="000D377F" w:rsidRPr="005019F1">
        <w:rPr>
          <w:rFonts w:ascii="Cambria" w:hAnsi="Cambria"/>
          <w:b/>
          <w:color w:val="1F4E79" w:themeColor="accent1" w:themeShade="80"/>
          <w:sz w:val="20"/>
          <w:szCs w:val="20"/>
          <w:shd w:val="clear" w:color="auto" w:fill="FFFFFF"/>
        </w:rPr>
        <w:t>-</w:t>
      </w:r>
      <w:r w:rsidRPr="005019F1">
        <w:rPr>
          <w:rFonts w:ascii="Cambria" w:hAnsi="Cambria"/>
          <w:b/>
          <w:color w:val="1F4E79" w:themeColor="accent1" w:themeShade="80"/>
          <w:sz w:val="20"/>
          <w:szCs w:val="20"/>
          <w:shd w:val="clear" w:color="auto" w:fill="FFFFFF"/>
        </w:rPr>
        <w:t>processing</w:t>
      </w:r>
    </w:p>
    <w:p w:rsidR="000F45A8" w:rsidRPr="005019F1" w:rsidRDefault="00B23757" w:rsidP="008952C8">
      <w:pPr>
        <w:pStyle w:val="ListParagraph"/>
        <w:numPr>
          <w:ilvl w:val="0"/>
          <w:numId w:val="21"/>
        </w:numPr>
        <w:shd w:val="clear" w:color="auto" w:fill="FFFFFF"/>
        <w:spacing w:before="180" w:after="180" w:line="240" w:lineRule="auto"/>
        <w:jc w:val="both"/>
        <w:rPr>
          <w:rFonts w:ascii="Cambria" w:eastAsia="Times New Roman" w:hAnsi="Cambria" w:cs="Times New Roman"/>
          <w:sz w:val="20"/>
          <w:szCs w:val="20"/>
          <w:lang w:eastAsia="en-IN"/>
        </w:rPr>
      </w:pPr>
      <w:r w:rsidRPr="005019F1">
        <w:rPr>
          <w:rFonts w:ascii="Cambria" w:eastAsia="Times New Roman" w:hAnsi="Cambria" w:cs="Times New Roman"/>
          <w:sz w:val="20"/>
          <w:szCs w:val="20"/>
          <w:lang w:eastAsia="en-IN"/>
        </w:rPr>
        <w:t xml:space="preserve">Converted columns names to lowercase to achieve consistency. </w:t>
      </w:r>
    </w:p>
    <w:p w:rsidR="00B23757" w:rsidRPr="005019F1" w:rsidRDefault="00B23757" w:rsidP="008952C8">
      <w:pPr>
        <w:pStyle w:val="ListParagraph"/>
        <w:numPr>
          <w:ilvl w:val="0"/>
          <w:numId w:val="21"/>
        </w:numPr>
        <w:shd w:val="clear" w:color="auto" w:fill="FFFFFF"/>
        <w:spacing w:before="180" w:after="180" w:line="240" w:lineRule="auto"/>
        <w:jc w:val="both"/>
        <w:rPr>
          <w:rFonts w:ascii="Cambria" w:eastAsia="Times New Roman" w:hAnsi="Cambria" w:cs="Times New Roman"/>
          <w:sz w:val="20"/>
          <w:szCs w:val="20"/>
          <w:lang w:eastAsia="en-IN"/>
        </w:rPr>
      </w:pPr>
      <w:r w:rsidRPr="005019F1">
        <w:rPr>
          <w:rFonts w:ascii="Cambria" w:eastAsia="Times New Roman" w:hAnsi="Cambria" w:cs="Times New Roman"/>
          <w:sz w:val="20"/>
          <w:szCs w:val="20"/>
          <w:lang w:eastAsia="en-IN"/>
        </w:rPr>
        <w:t xml:space="preserve">Dropped 11 rows which had blank/missing values in total_charges column. </w:t>
      </w:r>
    </w:p>
    <w:p w:rsidR="00B23757" w:rsidRPr="005019F1" w:rsidRDefault="00B23757" w:rsidP="008952C8">
      <w:pPr>
        <w:pStyle w:val="ListParagraph"/>
        <w:numPr>
          <w:ilvl w:val="0"/>
          <w:numId w:val="21"/>
        </w:numPr>
        <w:shd w:val="clear" w:color="auto" w:fill="FFFFFF"/>
        <w:spacing w:before="180" w:after="180" w:line="240" w:lineRule="auto"/>
        <w:jc w:val="both"/>
        <w:rPr>
          <w:rFonts w:ascii="Cambria" w:eastAsia="Times New Roman" w:hAnsi="Cambria" w:cs="Times New Roman"/>
          <w:sz w:val="20"/>
          <w:szCs w:val="20"/>
          <w:lang w:eastAsia="en-IN"/>
        </w:rPr>
      </w:pPr>
      <w:r w:rsidRPr="005019F1">
        <w:rPr>
          <w:rFonts w:ascii="Cambria" w:eastAsia="Times New Roman" w:hAnsi="Cambria" w:cs="Times New Roman"/>
          <w:sz w:val="20"/>
          <w:szCs w:val="20"/>
          <w:lang w:eastAsia="en-IN"/>
        </w:rPr>
        <w:t xml:space="preserve">Dropped customerid as it is not related to our analysis. </w:t>
      </w:r>
    </w:p>
    <w:p w:rsidR="00B23757" w:rsidRPr="005019F1" w:rsidRDefault="00A45D91" w:rsidP="008952C8">
      <w:pPr>
        <w:pStyle w:val="ListParagraph"/>
        <w:numPr>
          <w:ilvl w:val="0"/>
          <w:numId w:val="21"/>
        </w:numPr>
        <w:shd w:val="clear" w:color="auto" w:fill="FFFFFF"/>
        <w:spacing w:before="180" w:after="180" w:line="240" w:lineRule="auto"/>
        <w:jc w:val="both"/>
        <w:rPr>
          <w:rFonts w:ascii="Cambria" w:eastAsia="Times New Roman" w:hAnsi="Cambria" w:cs="Times New Roman"/>
          <w:sz w:val="20"/>
          <w:szCs w:val="20"/>
          <w:lang w:eastAsia="en-IN"/>
        </w:rPr>
      </w:pPr>
      <w:r w:rsidRPr="0067680F">
        <w:rPr>
          <w:rFonts w:ascii="Cambria" w:eastAsia="Times New Roman" w:hAnsi="Cambria" w:cs="Times New Roman"/>
          <w:b/>
          <w:sz w:val="20"/>
          <w:szCs w:val="20"/>
          <w:lang w:eastAsia="en-IN"/>
        </w:rPr>
        <w:t xml:space="preserve">Generated a new </w:t>
      </w:r>
      <w:r w:rsidR="00C43EEC" w:rsidRPr="0067680F">
        <w:rPr>
          <w:rFonts w:ascii="Cambria" w:eastAsia="Times New Roman" w:hAnsi="Cambria" w:cs="Times New Roman"/>
          <w:b/>
          <w:sz w:val="20"/>
          <w:szCs w:val="20"/>
          <w:lang w:eastAsia="en-IN"/>
        </w:rPr>
        <w:t>feature</w:t>
      </w:r>
      <w:r w:rsidRPr="005019F1">
        <w:rPr>
          <w:rFonts w:ascii="Cambria" w:eastAsia="Times New Roman" w:hAnsi="Cambria" w:cs="Times New Roman"/>
          <w:sz w:val="20"/>
          <w:szCs w:val="20"/>
          <w:lang w:eastAsia="en-IN"/>
        </w:rPr>
        <w:t xml:space="preserve"> named streamingtype which combined strea</w:t>
      </w:r>
      <w:r w:rsidR="0026596A" w:rsidRPr="005019F1">
        <w:rPr>
          <w:rFonts w:ascii="Cambria" w:eastAsia="Times New Roman" w:hAnsi="Cambria" w:cs="Times New Roman"/>
          <w:sz w:val="20"/>
          <w:szCs w:val="20"/>
          <w:lang w:eastAsia="en-IN"/>
        </w:rPr>
        <w:t xml:space="preserve">mingtv and streamingmovies representing four factor levels named TV, Movies, Both, None. </w:t>
      </w:r>
    </w:p>
    <w:p w:rsidR="00480990" w:rsidRPr="005019F1" w:rsidRDefault="00480990" w:rsidP="008952C8">
      <w:pPr>
        <w:pStyle w:val="ListParagraph"/>
        <w:numPr>
          <w:ilvl w:val="0"/>
          <w:numId w:val="21"/>
        </w:numPr>
        <w:shd w:val="clear" w:color="auto" w:fill="FFFFFF"/>
        <w:spacing w:before="180" w:after="180" w:line="240" w:lineRule="auto"/>
        <w:jc w:val="both"/>
        <w:rPr>
          <w:rFonts w:ascii="Cambria" w:eastAsia="Times New Roman" w:hAnsi="Cambria" w:cs="Times New Roman"/>
          <w:sz w:val="20"/>
          <w:szCs w:val="20"/>
          <w:lang w:eastAsia="en-IN"/>
        </w:rPr>
      </w:pPr>
      <w:r w:rsidRPr="005019F1">
        <w:rPr>
          <w:rFonts w:ascii="Cambria" w:eastAsia="Times New Roman" w:hAnsi="Cambria" w:cs="Times New Roman"/>
          <w:sz w:val="20"/>
          <w:szCs w:val="20"/>
          <w:lang w:eastAsia="en-IN"/>
        </w:rPr>
        <w:t>Converted seniorcitizen, gender, partner, dependents, phoneservice, multiplelines, internetservices, onlinesecurity, oninebackup, deviceprotection, techsupport, streamingtype, contract, paperlessbilling, paymentmethod</w:t>
      </w:r>
      <w:r w:rsidR="00FB55C4" w:rsidRPr="005019F1">
        <w:rPr>
          <w:rFonts w:ascii="Cambria" w:eastAsia="Times New Roman" w:hAnsi="Cambria" w:cs="Times New Roman"/>
          <w:sz w:val="20"/>
          <w:szCs w:val="20"/>
          <w:lang w:eastAsia="en-IN"/>
        </w:rPr>
        <w:t xml:space="preserve"> and churn variable into factor. </w:t>
      </w:r>
    </w:p>
    <w:p w:rsidR="000D377F" w:rsidRPr="005019F1" w:rsidRDefault="000D377F" w:rsidP="001540EA">
      <w:pPr>
        <w:shd w:val="clear" w:color="auto" w:fill="FFFFFF"/>
        <w:spacing w:after="0" w:line="240" w:lineRule="auto"/>
        <w:jc w:val="both"/>
        <w:rPr>
          <w:rFonts w:ascii="Cambria" w:eastAsia="Times New Roman" w:hAnsi="Cambria" w:cs="Times New Roman"/>
          <w:b/>
          <w:color w:val="1F4E79" w:themeColor="accent1" w:themeShade="80"/>
          <w:sz w:val="20"/>
          <w:szCs w:val="20"/>
          <w:lang w:eastAsia="en-IN"/>
        </w:rPr>
      </w:pPr>
      <w:r w:rsidRPr="005019F1">
        <w:rPr>
          <w:rFonts w:ascii="Cambria" w:eastAsia="Times New Roman" w:hAnsi="Cambria" w:cs="Times New Roman"/>
          <w:b/>
          <w:color w:val="323E4F" w:themeColor="text2" w:themeShade="BF"/>
          <w:sz w:val="20"/>
          <w:szCs w:val="20"/>
          <w:lang w:eastAsia="en-IN"/>
        </w:rPr>
        <w:t xml:space="preserve">      </w:t>
      </w:r>
      <w:r w:rsidRPr="005019F1">
        <w:rPr>
          <w:rFonts w:ascii="Cambria" w:eastAsia="Times New Roman" w:hAnsi="Cambria" w:cs="Times New Roman"/>
          <w:b/>
          <w:color w:val="1F4E79" w:themeColor="accent1" w:themeShade="80"/>
          <w:sz w:val="20"/>
          <w:szCs w:val="20"/>
          <w:lang w:eastAsia="en-IN"/>
        </w:rPr>
        <w:t>Data Partitioning</w:t>
      </w:r>
    </w:p>
    <w:p w:rsidR="003370E5" w:rsidRDefault="00F82C38" w:rsidP="003370E5">
      <w:pPr>
        <w:pStyle w:val="ListParagraph"/>
        <w:numPr>
          <w:ilvl w:val="0"/>
          <w:numId w:val="23"/>
        </w:numPr>
        <w:shd w:val="clear" w:color="auto" w:fill="FFFFFF"/>
        <w:spacing w:after="180" w:line="240" w:lineRule="auto"/>
        <w:jc w:val="both"/>
        <w:rPr>
          <w:rFonts w:ascii="Cambria" w:eastAsia="Times New Roman" w:hAnsi="Cambria" w:cs="Times New Roman"/>
          <w:sz w:val="20"/>
          <w:szCs w:val="20"/>
          <w:lang w:eastAsia="en-IN"/>
        </w:rPr>
      </w:pPr>
      <w:r>
        <w:rPr>
          <w:rFonts w:ascii="Cambria" w:eastAsia="Times New Roman" w:hAnsi="Cambria" w:cs="Times New Roman"/>
          <w:sz w:val="20"/>
          <w:szCs w:val="20"/>
          <w:lang w:eastAsia="en-IN"/>
        </w:rPr>
        <w:t xml:space="preserve">To obtain data for customers subscribed for </w:t>
      </w:r>
      <w:r w:rsidRPr="00AC33EA">
        <w:rPr>
          <w:rFonts w:ascii="Cambria" w:eastAsia="Times New Roman" w:hAnsi="Cambria" w:cs="Times New Roman"/>
          <w:b/>
          <w:sz w:val="20"/>
          <w:szCs w:val="20"/>
          <w:lang w:eastAsia="en-IN"/>
        </w:rPr>
        <w:t>phone service</w:t>
      </w:r>
      <w:r>
        <w:rPr>
          <w:rFonts w:ascii="Cambria" w:eastAsia="Times New Roman" w:hAnsi="Cambria" w:cs="Times New Roman"/>
          <w:sz w:val="20"/>
          <w:szCs w:val="20"/>
          <w:lang w:eastAsia="en-IN"/>
        </w:rPr>
        <w:t>, I f</w:t>
      </w:r>
      <w:r w:rsidR="003370E5" w:rsidRPr="005019F1">
        <w:rPr>
          <w:rFonts w:ascii="Cambria" w:eastAsia="Times New Roman" w:hAnsi="Cambria" w:cs="Times New Roman"/>
          <w:sz w:val="20"/>
          <w:szCs w:val="20"/>
          <w:lang w:eastAsia="en-IN"/>
        </w:rPr>
        <w:t xml:space="preserve">iltered master dataframe into with condition </w:t>
      </w:r>
      <w:r w:rsidR="003370E5" w:rsidRPr="00480734">
        <w:rPr>
          <w:rFonts w:ascii="Cambria" w:eastAsia="Times New Roman" w:hAnsi="Cambria" w:cs="Times New Roman"/>
          <w:b/>
          <w:sz w:val="20"/>
          <w:szCs w:val="20"/>
          <w:lang w:eastAsia="en-IN"/>
        </w:rPr>
        <w:t>phone</w:t>
      </w:r>
      <w:r w:rsidR="00E37B10" w:rsidRPr="00480734">
        <w:rPr>
          <w:rFonts w:ascii="Cambria" w:eastAsia="Times New Roman" w:hAnsi="Cambria" w:cs="Times New Roman"/>
          <w:b/>
          <w:sz w:val="20"/>
          <w:szCs w:val="20"/>
          <w:lang w:eastAsia="en-IN"/>
        </w:rPr>
        <w:t xml:space="preserve"> service = yes and</w:t>
      </w:r>
      <w:r w:rsidRPr="00480734">
        <w:rPr>
          <w:rFonts w:ascii="Cambria" w:eastAsia="Times New Roman" w:hAnsi="Cambria" w:cs="Times New Roman"/>
          <w:b/>
          <w:sz w:val="20"/>
          <w:szCs w:val="20"/>
          <w:lang w:eastAsia="en-IN"/>
        </w:rPr>
        <w:t xml:space="preserve"> internet</w:t>
      </w:r>
      <w:r w:rsidR="00E37B10" w:rsidRPr="00480734">
        <w:rPr>
          <w:rFonts w:ascii="Cambria" w:eastAsia="Times New Roman" w:hAnsi="Cambria" w:cs="Times New Roman"/>
          <w:b/>
          <w:sz w:val="20"/>
          <w:szCs w:val="20"/>
          <w:lang w:eastAsia="en-IN"/>
        </w:rPr>
        <w:t xml:space="preserve"> </w:t>
      </w:r>
      <w:r w:rsidRPr="00480734">
        <w:rPr>
          <w:rFonts w:ascii="Cambria" w:eastAsia="Times New Roman" w:hAnsi="Cambria" w:cs="Times New Roman"/>
          <w:b/>
          <w:sz w:val="20"/>
          <w:szCs w:val="20"/>
          <w:lang w:eastAsia="en-IN"/>
        </w:rPr>
        <w:t>service =</w:t>
      </w:r>
      <w:r w:rsidR="003370E5" w:rsidRPr="00480734">
        <w:rPr>
          <w:rFonts w:ascii="Cambria" w:eastAsia="Times New Roman" w:hAnsi="Cambria" w:cs="Times New Roman"/>
          <w:b/>
          <w:sz w:val="20"/>
          <w:szCs w:val="20"/>
          <w:lang w:eastAsia="en-IN"/>
        </w:rPr>
        <w:t>= no</w:t>
      </w:r>
      <w:r w:rsidR="00E21BA3">
        <w:rPr>
          <w:rFonts w:ascii="Cambria" w:eastAsia="Times New Roman" w:hAnsi="Cambria" w:cs="Times New Roman"/>
          <w:b/>
          <w:sz w:val="20"/>
          <w:szCs w:val="20"/>
          <w:lang w:eastAsia="en-IN"/>
        </w:rPr>
        <w:t>.</w:t>
      </w:r>
      <w:r w:rsidR="003370E5" w:rsidRPr="005019F1">
        <w:rPr>
          <w:rFonts w:ascii="Cambria" w:eastAsia="Times New Roman" w:hAnsi="Cambria" w:cs="Times New Roman"/>
          <w:sz w:val="20"/>
          <w:szCs w:val="20"/>
          <w:lang w:eastAsia="en-IN"/>
        </w:rPr>
        <w:t xml:space="preserve"> </w:t>
      </w:r>
    </w:p>
    <w:p w:rsidR="006B1DF0" w:rsidRPr="006B1DF0" w:rsidRDefault="006B1DF0" w:rsidP="006B1DF0">
      <w:pPr>
        <w:pStyle w:val="ListParagraph"/>
        <w:numPr>
          <w:ilvl w:val="0"/>
          <w:numId w:val="23"/>
        </w:numPr>
        <w:shd w:val="clear" w:color="auto" w:fill="FFFFFF"/>
        <w:spacing w:after="180" w:line="240" w:lineRule="auto"/>
        <w:jc w:val="both"/>
        <w:rPr>
          <w:rFonts w:ascii="Cambria" w:eastAsia="Times New Roman" w:hAnsi="Cambria" w:cs="Times New Roman"/>
          <w:sz w:val="20"/>
          <w:szCs w:val="20"/>
          <w:lang w:eastAsia="en-IN"/>
        </w:rPr>
      </w:pPr>
      <w:r>
        <w:rPr>
          <w:rFonts w:ascii="Cambria" w:eastAsia="Times New Roman" w:hAnsi="Cambria" w:cs="Times New Roman"/>
          <w:sz w:val="20"/>
          <w:szCs w:val="20"/>
          <w:lang w:eastAsia="en-IN"/>
        </w:rPr>
        <w:t xml:space="preserve">To obtain data for customers subscribed for </w:t>
      </w:r>
      <w:r w:rsidR="00CF7032" w:rsidRPr="00AC33EA">
        <w:rPr>
          <w:rFonts w:ascii="Cambria" w:eastAsia="Times New Roman" w:hAnsi="Cambria" w:cs="Times New Roman"/>
          <w:b/>
          <w:sz w:val="20"/>
          <w:szCs w:val="20"/>
          <w:lang w:eastAsia="en-IN"/>
        </w:rPr>
        <w:t>internet</w:t>
      </w:r>
      <w:r w:rsidRPr="00AC33EA">
        <w:rPr>
          <w:rFonts w:ascii="Cambria" w:eastAsia="Times New Roman" w:hAnsi="Cambria" w:cs="Times New Roman"/>
          <w:b/>
          <w:sz w:val="20"/>
          <w:szCs w:val="20"/>
          <w:lang w:eastAsia="en-IN"/>
        </w:rPr>
        <w:t xml:space="preserve"> service</w:t>
      </w:r>
      <w:r>
        <w:rPr>
          <w:rFonts w:ascii="Cambria" w:eastAsia="Times New Roman" w:hAnsi="Cambria" w:cs="Times New Roman"/>
          <w:sz w:val="20"/>
          <w:szCs w:val="20"/>
          <w:lang w:eastAsia="en-IN"/>
        </w:rPr>
        <w:t>, I f</w:t>
      </w:r>
      <w:r w:rsidRPr="005019F1">
        <w:rPr>
          <w:rFonts w:ascii="Cambria" w:eastAsia="Times New Roman" w:hAnsi="Cambria" w:cs="Times New Roman"/>
          <w:sz w:val="20"/>
          <w:szCs w:val="20"/>
          <w:lang w:eastAsia="en-IN"/>
        </w:rPr>
        <w:t xml:space="preserve">iltered master dataframe into with condition </w:t>
      </w:r>
      <w:r w:rsidRPr="00472AC1">
        <w:rPr>
          <w:rFonts w:ascii="Cambria" w:eastAsia="Times New Roman" w:hAnsi="Cambria" w:cs="Times New Roman"/>
          <w:b/>
          <w:sz w:val="20"/>
          <w:szCs w:val="20"/>
          <w:lang w:eastAsia="en-IN"/>
        </w:rPr>
        <w:t xml:space="preserve">phone </w:t>
      </w:r>
      <w:r w:rsidRPr="00472AC1">
        <w:rPr>
          <w:rFonts w:ascii="Cambria" w:eastAsia="Times New Roman" w:hAnsi="Cambria" w:cs="Times New Roman"/>
          <w:b/>
          <w:sz w:val="20"/>
          <w:szCs w:val="20"/>
          <w:lang w:eastAsia="en-IN"/>
        </w:rPr>
        <w:t>service = no</w:t>
      </w:r>
      <w:r w:rsidRPr="00472AC1">
        <w:rPr>
          <w:rFonts w:ascii="Cambria" w:eastAsia="Times New Roman" w:hAnsi="Cambria" w:cs="Times New Roman"/>
          <w:b/>
          <w:sz w:val="20"/>
          <w:szCs w:val="20"/>
          <w:lang w:eastAsia="en-IN"/>
        </w:rPr>
        <w:t xml:space="preserve"> and internet </w:t>
      </w:r>
      <w:r w:rsidRPr="00472AC1">
        <w:rPr>
          <w:rFonts w:ascii="Cambria" w:eastAsia="Times New Roman" w:hAnsi="Cambria" w:cs="Times New Roman"/>
          <w:b/>
          <w:sz w:val="20"/>
          <w:szCs w:val="20"/>
          <w:lang w:eastAsia="en-IN"/>
        </w:rPr>
        <w:t>service !</w:t>
      </w:r>
      <w:r w:rsidRPr="00472AC1">
        <w:rPr>
          <w:rFonts w:ascii="Cambria" w:eastAsia="Times New Roman" w:hAnsi="Cambria" w:cs="Times New Roman"/>
          <w:b/>
          <w:sz w:val="20"/>
          <w:szCs w:val="20"/>
          <w:lang w:eastAsia="en-IN"/>
        </w:rPr>
        <w:t>= no</w:t>
      </w:r>
      <w:r w:rsidR="00E21BA3">
        <w:rPr>
          <w:rFonts w:ascii="Cambria" w:eastAsia="Times New Roman" w:hAnsi="Cambria" w:cs="Times New Roman"/>
          <w:b/>
          <w:sz w:val="20"/>
          <w:szCs w:val="20"/>
          <w:lang w:eastAsia="en-IN"/>
        </w:rPr>
        <w:t>.</w:t>
      </w:r>
      <w:r w:rsidRPr="00472AC1">
        <w:rPr>
          <w:rFonts w:ascii="Cambria" w:eastAsia="Times New Roman" w:hAnsi="Cambria" w:cs="Times New Roman"/>
          <w:b/>
          <w:sz w:val="20"/>
          <w:szCs w:val="20"/>
          <w:lang w:eastAsia="en-IN"/>
        </w:rPr>
        <w:t xml:space="preserve"> </w:t>
      </w:r>
    </w:p>
    <w:p w:rsidR="005B52E6" w:rsidRPr="006B1DF0" w:rsidRDefault="005B52E6" w:rsidP="005B52E6">
      <w:pPr>
        <w:pStyle w:val="ListParagraph"/>
        <w:numPr>
          <w:ilvl w:val="0"/>
          <w:numId w:val="23"/>
        </w:numPr>
        <w:shd w:val="clear" w:color="auto" w:fill="FFFFFF"/>
        <w:spacing w:after="180" w:line="240" w:lineRule="auto"/>
        <w:jc w:val="both"/>
        <w:rPr>
          <w:rFonts w:ascii="Cambria" w:eastAsia="Times New Roman" w:hAnsi="Cambria" w:cs="Times New Roman"/>
          <w:sz w:val="20"/>
          <w:szCs w:val="20"/>
          <w:lang w:eastAsia="en-IN"/>
        </w:rPr>
      </w:pPr>
      <w:r>
        <w:rPr>
          <w:rFonts w:ascii="Cambria" w:eastAsia="Times New Roman" w:hAnsi="Cambria" w:cs="Times New Roman"/>
          <w:sz w:val="20"/>
          <w:szCs w:val="20"/>
          <w:lang w:eastAsia="en-IN"/>
        </w:rPr>
        <w:t xml:space="preserve">To obtain data for customers subscribed for </w:t>
      </w:r>
      <w:r w:rsidR="006D3E1C" w:rsidRPr="001F170C">
        <w:rPr>
          <w:rFonts w:ascii="Cambria" w:eastAsia="Times New Roman" w:hAnsi="Cambria" w:cs="Times New Roman"/>
          <w:b/>
          <w:sz w:val="20"/>
          <w:szCs w:val="20"/>
          <w:lang w:eastAsia="en-IN"/>
        </w:rPr>
        <w:t>both phone</w:t>
      </w:r>
      <w:r w:rsidR="009E35C4" w:rsidRPr="001F170C">
        <w:rPr>
          <w:rFonts w:ascii="Cambria" w:eastAsia="Times New Roman" w:hAnsi="Cambria" w:cs="Times New Roman"/>
          <w:b/>
          <w:sz w:val="20"/>
          <w:szCs w:val="20"/>
          <w:lang w:eastAsia="en-IN"/>
        </w:rPr>
        <w:t xml:space="preserve"> </w:t>
      </w:r>
      <w:r w:rsidR="006D3E1C" w:rsidRPr="001F170C">
        <w:rPr>
          <w:rFonts w:ascii="Cambria" w:eastAsia="Times New Roman" w:hAnsi="Cambria" w:cs="Times New Roman"/>
          <w:b/>
          <w:sz w:val="20"/>
          <w:szCs w:val="20"/>
          <w:lang w:eastAsia="en-IN"/>
        </w:rPr>
        <w:t>and internet</w:t>
      </w:r>
      <w:r w:rsidRPr="001F170C">
        <w:rPr>
          <w:rFonts w:ascii="Cambria" w:eastAsia="Times New Roman" w:hAnsi="Cambria" w:cs="Times New Roman"/>
          <w:b/>
          <w:sz w:val="20"/>
          <w:szCs w:val="20"/>
          <w:lang w:eastAsia="en-IN"/>
        </w:rPr>
        <w:t xml:space="preserve"> service</w:t>
      </w:r>
      <w:r>
        <w:rPr>
          <w:rFonts w:ascii="Cambria" w:eastAsia="Times New Roman" w:hAnsi="Cambria" w:cs="Times New Roman"/>
          <w:sz w:val="20"/>
          <w:szCs w:val="20"/>
          <w:lang w:eastAsia="en-IN"/>
        </w:rPr>
        <w:t>, I f</w:t>
      </w:r>
      <w:r w:rsidRPr="005019F1">
        <w:rPr>
          <w:rFonts w:ascii="Cambria" w:eastAsia="Times New Roman" w:hAnsi="Cambria" w:cs="Times New Roman"/>
          <w:sz w:val="20"/>
          <w:szCs w:val="20"/>
          <w:lang w:eastAsia="en-IN"/>
        </w:rPr>
        <w:t xml:space="preserve">iltered master dataframe into with condition </w:t>
      </w:r>
      <w:r w:rsidRPr="002D4A2C">
        <w:rPr>
          <w:rFonts w:ascii="Cambria" w:eastAsia="Times New Roman" w:hAnsi="Cambria" w:cs="Times New Roman"/>
          <w:b/>
          <w:sz w:val="20"/>
          <w:szCs w:val="20"/>
          <w:lang w:eastAsia="en-IN"/>
        </w:rPr>
        <w:t xml:space="preserve">phone </w:t>
      </w:r>
      <w:r w:rsidRPr="002D4A2C">
        <w:rPr>
          <w:rFonts w:ascii="Cambria" w:eastAsia="Times New Roman" w:hAnsi="Cambria" w:cs="Times New Roman"/>
          <w:b/>
          <w:sz w:val="20"/>
          <w:szCs w:val="20"/>
          <w:lang w:eastAsia="en-IN"/>
        </w:rPr>
        <w:t>service = yes</w:t>
      </w:r>
      <w:r w:rsidRPr="002D4A2C">
        <w:rPr>
          <w:rFonts w:ascii="Cambria" w:eastAsia="Times New Roman" w:hAnsi="Cambria" w:cs="Times New Roman"/>
          <w:b/>
          <w:sz w:val="20"/>
          <w:szCs w:val="20"/>
          <w:lang w:eastAsia="en-IN"/>
        </w:rPr>
        <w:t xml:space="preserve"> and internet service != no</w:t>
      </w:r>
      <w:r w:rsidR="00E21BA3">
        <w:rPr>
          <w:rFonts w:ascii="Cambria" w:eastAsia="Times New Roman" w:hAnsi="Cambria" w:cs="Times New Roman"/>
          <w:b/>
          <w:sz w:val="20"/>
          <w:szCs w:val="20"/>
          <w:lang w:eastAsia="en-IN"/>
        </w:rPr>
        <w:t>.</w:t>
      </w:r>
      <w:r w:rsidRPr="002D4A2C">
        <w:rPr>
          <w:rFonts w:ascii="Cambria" w:eastAsia="Times New Roman" w:hAnsi="Cambria" w:cs="Times New Roman"/>
          <w:b/>
          <w:sz w:val="20"/>
          <w:szCs w:val="20"/>
          <w:lang w:eastAsia="en-IN"/>
        </w:rPr>
        <w:t xml:space="preserve"> </w:t>
      </w:r>
    </w:p>
    <w:p w:rsidR="003370E5" w:rsidRPr="00170C3F" w:rsidRDefault="003370E5" w:rsidP="00F223FA">
      <w:pPr>
        <w:pStyle w:val="ListParagraph"/>
        <w:shd w:val="clear" w:color="auto" w:fill="FFFFFF"/>
        <w:spacing w:after="180" w:line="240" w:lineRule="auto"/>
        <w:jc w:val="both"/>
        <w:rPr>
          <w:rFonts w:ascii="Cambria" w:eastAsia="Times New Roman" w:hAnsi="Cambria" w:cs="Times New Roman"/>
          <w:b/>
          <w:color w:val="323E4F" w:themeColor="text2" w:themeShade="BF"/>
          <w:sz w:val="21"/>
          <w:szCs w:val="21"/>
          <w:lang w:eastAsia="en-IN"/>
        </w:rPr>
      </w:pPr>
    </w:p>
    <w:p w:rsidR="00D866F8" w:rsidRPr="00B639E7" w:rsidRDefault="00D7730E" w:rsidP="00D866F8">
      <w:pPr>
        <w:pStyle w:val="ListParagraph"/>
        <w:numPr>
          <w:ilvl w:val="0"/>
          <w:numId w:val="20"/>
        </w:numPr>
        <w:jc w:val="both"/>
        <w:rPr>
          <w:rFonts w:ascii="Cambria" w:eastAsia="Times New Roman" w:hAnsi="Cambria" w:cs="Times New Roman"/>
          <w:b/>
          <w:color w:val="1F4E79" w:themeColor="accent1" w:themeShade="80"/>
          <w:sz w:val="20"/>
          <w:szCs w:val="20"/>
          <w:lang w:eastAsia="en-IN"/>
        </w:rPr>
      </w:pPr>
      <w:r w:rsidRPr="00B639E7">
        <w:rPr>
          <w:rFonts w:ascii="Cambria" w:hAnsi="Cambria"/>
          <w:b/>
          <w:color w:val="1F4E79" w:themeColor="accent1" w:themeShade="80"/>
          <w:sz w:val="20"/>
          <w:szCs w:val="20"/>
          <w:shd w:val="clear" w:color="auto" w:fill="FFFFFF"/>
        </w:rPr>
        <w:t>What predictors do you think contributes to the churn of (i) only telephone customers, (ii) only Internet service customers, and (iii) customers who subscribe to both phone and Internet services? Explain the rationale for your answer.</w:t>
      </w:r>
    </w:p>
    <w:p w:rsidR="00D866F8" w:rsidRPr="00B639E7" w:rsidRDefault="00D866F8" w:rsidP="00D866F8">
      <w:pPr>
        <w:pStyle w:val="ListParagraph"/>
        <w:ind w:left="360"/>
        <w:jc w:val="both"/>
        <w:rPr>
          <w:rFonts w:ascii="Cambria" w:eastAsia="Times New Roman" w:hAnsi="Cambria" w:cs="Times New Roman"/>
          <w:b/>
          <w:color w:val="1F4E79" w:themeColor="accent1" w:themeShade="80"/>
          <w:sz w:val="20"/>
          <w:szCs w:val="20"/>
          <w:lang w:eastAsia="en-IN"/>
        </w:rPr>
      </w:pPr>
    </w:p>
    <w:p w:rsidR="00A93251" w:rsidRPr="00B639E7" w:rsidRDefault="00D866F8" w:rsidP="00D866F8">
      <w:pPr>
        <w:pStyle w:val="ListParagraph"/>
        <w:ind w:left="360"/>
        <w:jc w:val="both"/>
        <w:rPr>
          <w:rFonts w:ascii="Cambria" w:eastAsia="Times New Roman" w:hAnsi="Cambria" w:cs="Times New Roman"/>
          <w:color w:val="000000" w:themeColor="text1"/>
          <w:sz w:val="20"/>
          <w:szCs w:val="20"/>
          <w:lang w:eastAsia="en-IN"/>
        </w:rPr>
      </w:pPr>
      <w:r w:rsidRPr="00B639E7">
        <w:rPr>
          <w:rFonts w:ascii="Cambria" w:eastAsia="Times New Roman" w:hAnsi="Cambria" w:cs="Times New Roman"/>
          <w:color w:val="000000" w:themeColor="text1"/>
          <w:sz w:val="20"/>
          <w:szCs w:val="20"/>
          <w:lang w:eastAsia="en-IN"/>
        </w:rPr>
        <w:t xml:space="preserve">The table below display the predictors used in the analysis along with its impact, explanation and </w:t>
      </w:r>
      <w:r w:rsidR="004C34E6" w:rsidRPr="00B639E7">
        <w:rPr>
          <w:rFonts w:ascii="Cambria" w:eastAsia="Times New Roman" w:hAnsi="Cambria" w:cs="Times New Roman"/>
          <w:color w:val="000000" w:themeColor="text1"/>
          <w:sz w:val="20"/>
          <w:szCs w:val="20"/>
          <w:lang w:eastAsia="en-IN"/>
        </w:rPr>
        <w:t>relevance with respect to customers opted for phone services, internet services and both</w:t>
      </w:r>
      <w:r w:rsidR="007C5BAD" w:rsidRPr="00B639E7">
        <w:rPr>
          <w:rFonts w:ascii="Cambria" w:eastAsia="Times New Roman" w:hAnsi="Cambria" w:cs="Times New Roman"/>
          <w:color w:val="000000" w:themeColor="text1"/>
          <w:sz w:val="20"/>
          <w:szCs w:val="20"/>
          <w:lang w:eastAsia="en-IN"/>
        </w:rPr>
        <w:t>.</w:t>
      </w:r>
      <w:r w:rsidRPr="00B639E7">
        <w:rPr>
          <w:rFonts w:ascii="Cambria" w:eastAsia="Times New Roman" w:hAnsi="Cambria" w:cs="Times New Roman"/>
          <w:color w:val="000000" w:themeColor="text1"/>
          <w:sz w:val="20"/>
          <w:szCs w:val="20"/>
          <w:lang w:eastAsia="en-IN"/>
        </w:rPr>
        <w:t xml:space="preserve"> </w:t>
      </w:r>
    </w:p>
    <w:tbl>
      <w:tblPr>
        <w:tblStyle w:val="TableGrid"/>
        <w:tblW w:w="11625" w:type="dxa"/>
        <w:tblInd w:w="-431" w:type="dxa"/>
        <w:tblLayout w:type="fixed"/>
        <w:tblLook w:val="04A0" w:firstRow="1" w:lastRow="0" w:firstColumn="1" w:lastColumn="0" w:noHBand="0" w:noVBand="1"/>
      </w:tblPr>
      <w:tblGrid>
        <w:gridCol w:w="1277"/>
        <w:gridCol w:w="1559"/>
        <w:gridCol w:w="1701"/>
        <w:gridCol w:w="7088"/>
      </w:tblGrid>
      <w:tr w:rsidR="008528F2" w:rsidRPr="00170C3F" w:rsidTr="00D23BB8">
        <w:trPr>
          <w:trHeight w:val="405"/>
        </w:trPr>
        <w:tc>
          <w:tcPr>
            <w:tcW w:w="1277" w:type="dxa"/>
            <w:vAlign w:val="center"/>
          </w:tcPr>
          <w:p w:rsidR="008528F2" w:rsidRPr="00CB4112" w:rsidRDefault="008528F2"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Predictors</w:t>
            </w:r>
          </w:p>
        </w:tc>
        <w:tc>
          <w:tcPr>
            <w:tcW w:w="1559" w:type="dxa"/>
            <w:vAlign w:val="center"/>
          </w:tcPr>
          <w:p w:rsidR="008528F2" w:rsidRPr="00CB4112" w:rsidRDefault="008528F2"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Impact</w:t>
            </w:r>
          </w:p>
        </w:tc>
        <w:tc>
          <w:tcPr>
            <w:tcW w:w="1701" w:type="dxa"/>
            <w:tcBorders>
              <w:bottom w:val="single" w:sz="4" w:space="0" w:color="auto"/>
            </w:tcBorders>
            <w:vAlign w:val="center"/>
          </w:tcPr>
          <w:p w:rsidR="008528F2" w:rsidRPr="00CB4112" w:rsidRDefault="00BD650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Relevance</w:t>
            </w:r>
          </w:p>
        </w:tc>
        <w:tc>
          <w:tcPr>
            <w:tcW w:w="7088" w:type="dxa"/>
            <w:vAlign w:val="center"/>
          </w:tcPr>
          <w:p w:rsidR="008528F2" w:rsidRPr="00CB4112" w:rsidRDefault="008528F2"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Explanation/Rationale</w:t>
            </w:r>
          </w:p>
        </w:tc>
      </w:tr>
      <w:tr w:rsidR="008528F2" w:rsidRPr="00170C3F" w:rsidTr="00D23BB8">
        <w:trPr>
          <w:trHeight w:val="1299"/>
        </w:trPr>
        <w:tc>
          <w:tcPr>
            <w:tcW w:w="1277" w:type="dxa"/>
            <w:vAlign w:val="center"/>
          </w:tcPr>
          <w:p w:rsidR="008528F2" w:rsidRPr="00CB4112" w:rsidRDefault="004672CF"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Tenure</w:t>
            </w:r>
          </w:p>
        </w:tc>
        <w:tc>
          <w:tcPr>
            <w:tcW w:w="1559" w:type="dxa"/>
            <w:vAlign w:val="center"/>
          </w:tcPr>
          <w:p w:rsidR="008528F2" w:rsidRPr="00CB4112" w:rsidRDefault="004672CF"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tcBorders>
              <w:top w:val="single" w:sz="4" w:space="0" w:color="auto"/>
            </w:tcBorders>
            <w:vAlign w:val="center"/>
          </w:tcPr>
          <w:p w:rsidR="004672CF" w:rsidRPr="00CB4112" w:rsidRDefault="004672CF"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4672CF" w:rsidRPr="00CB4112" w:rsidRDefault="004672CF"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4672CF" w:rsidRPr="00CB4112" w:rsidRDefault="004672CF"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8528F2" w:rsidRPr="00CB4112" w:rsidRDefault="00F67019" w:rsidP="001A53BE">
            <w:pPr>
              <w:rPr>
                <w:rFonts w:ascii="Cambria" w:eastAsia="Times New Roman" w:hAnsi="Cambria" w:cs="Times New Roman"/>
                <w:sz w:val="20"/>
                <w:szCs w:val="20"/>
                <w:lang w:eastAsia="en-IN"/>
              </w:rPr>
            </w:pPr>
            <w:r>
              <w:rPr>
                <w:rFonts w:ascii="Cambria" w:eastAsia="Times New Roman" w:hAnsi="Cambria" w:cs="Times New Roman"/>
                <w:sz w:val="20"/>
                <w:szCs w:val="20"/>
                <w:lang w:eastAsia="en-IN"/>
              </w:rPr>
              <w:t>Customer</w:t>
            </w:r>
            <w:r w:rsidR="004E5D78" w:rsidRPr="00CB4112">
              <w:rPr>
                <w:rFonts w:ascii="Cambria" w:eastAsia="Times New Roman" w:hAnsi="Cambria" w:cs="Times New Roman"/>
                <w:sz w:val="20"/>
                <w:szCs w:val="20"/>
                <w:lang w:eastAsia="en-IN"/>
              </w:rPr>
              <w:t xml:space="preserve"> generally prefer to stick to one se</w:t>
            </w:r>
            <w:r w:rsidR="00CD0A54" w:rsidRPr="00CB4112">
              <w:rPr>
                <w:rFonts w:ascii="Cambria" w:eastAsia="Times New Roman" w:hAnsi="Cambria" w:cs="Times New Roman"/>
                <w:sz w:val="20"/>
                <w:szCs w:val="20"/>
                <w:lang w:eastAsia="en-IN"/>
              </w:rPr>
              <w:t>rvice provider for years. H</w:t>
            </w:r>
            <w:r w:rsidR="004E5D78" w:rsidRPr="00CB4112">
              <w:rPr>
                <w:rFonts w:ascii="Cambria" w:eastAsia="Times New Roman" w:hAnsi="Cambria" w:cs="Times New Roman"/>
                <w:sz w:val="20"/>
                <w:szCs w:val="20"/>
                <w:lang w:eastAsia="en-IN"/>
              </w:rPr>
              <w:t>igher tenure can depict customer loyalty towards the provider. In some cases customer may prefer new providers who offer comparatively better services at low rates hence I thought this variable could be crucial in the analysis.</w:t>
            </w:r>
          </w:p>
        </w:tc>
      </w:tr>
      <w:tr w:rsidR="008528F2" w:rsidRPr="00170C3F" w:rsidTr="00D23BB8">
        <w:trPr>
          <w:trHeight w:val="842"/>
        </w:trPr>
        <w:tc>
          <w:tcPr>
            <w:tcW w:w="1277" w:type="dxa"/>
            <w:vAlign w:val="center"/>
          </w:tcPr>
          <w:p w:rsidR="008528F2" w:rsidRPr="00CB4112" w:rsidRDefault="005B741F"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Multiple Lines</w:t>
            </w:r>
          </w:p>
        </w:tc>
        <w:tc>
          <w:tcPr>
            <w:tcW w:w="1559" w:type="dxa"/>
            <w:vAlign w:val="center"/>
          </w:tcPr>
          <w:p w:rsidR="008528F2" w:rsidRPr="00CB4112" w:rsidRDefault="005B741F"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8528F2" w:rsidRPr="00CB4112" w:rsidRDefault="005B741F"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5B741F" w:rsidRPr="00CB4112" w:rsidRDefault="005B741F"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8528F2" w:rsidRPr="00CB4112" w:rsidRDefault="00F67019" w:rsidP="001A53BE">
            <w:pPr>
              <w:rPr>
                <w:rFonts w:ascii="Cambria" w:eastAsia="Times New Roman" w:hAnsi="Cambria" w:cs="Times New Roman"/>
                <w:sz w:val="20"/>
                <w:szCs w:val="20"/>
                <w:lang w:eastAsia="en-IN"/>
              </w:rPr>
            </w:pPr>
            <w:r>
              <w:rPr>
                <w:rFonts w:ascii="Cambria" w:eastAsia="Times New Roman" w:hAnsi="Cambria" w:cs="Times New Roman"/>
                <w:sz w:val="20"/>
                <w:szCs w:val="20"/>
                <w:lang w:eastAsia="en-IN"/>
              </w:rPr>
              <w:t>Customer</w:t>
            </w:r>
            <w:r w:rsidRPr="00CB4112">
              <w:rPr>
                <w:rFonts w:ascii="Cambria" w:eastAsia="Times New Roman" w:hAnsi="Cambria" w:cs="Times New Roman"/>
                <w:sz w:val="20"/>
                <w:szCs w:val="20"/>
                <w:lang w:eastAsia="en-IN"/>
              </w:rPr>
              <w:t xml:space="preserve"> </w:t>
            </w:r>
            <w:r w:rsidR="00941173" w:rsidRPr="00CB4112">
              <w:rPr>
                <w:rFonts w:ascii="Cambria" w:eastAsia="Times New Roman" w:hAnsi="Cambria" w:cs="Times New Roman"/>
                <w:sz w:val="20"/>
                <w:szCs w:val="20"/>
                <w:lang w:eastAsia="en-IN"/>
              </w:rPr>
              <w:t>subscribed for multiple lines may have external and internal lines based on their purpose</w:t>
            </w:r>
            <w:r w:rsidR="00F32B6A" w:rsidRPr="00CB4112">
              <w:rPr>
                <w:rFonts w:ascii="Cambria" w:eastAsia="Times New Roman" w:hAnsi="Cambria" w:cs="Times New Roman"/>
                <w:sz w:val="20"/>
                <w:szCs w:val="20"/>
                <w:lang w:eastAsia="en-IN"/>
              </w:rPr>
              <w:t xml:space="preserve"> and quality of service. </w:t>
            </w:r>
            <w:r w:rsidR="00941173" w:rsidRPr="00CB4112">
              <w:rPr>
                <w:rFonts w:ascii="Cambria" w:eastAsia="Times New Roman" w:hAnsi="Cambria" w:cs="Times New Roman"/>
                <w:sz w:val="20"/>
                <w:szCs w:val="20"/>
                <w:lang w:eastAsia="en-IN"/>
              </w:rPr>
              <w:t>Hence people may utilize them for business needs making it a vital feature in churn analysis.</w:t>
            </w:r>
          </w:p>
        </w:tc>
      </w:tr>
      <w:tr w:rsidR="008528F2" w:rsidRPr="00170C3F" w:rsidTr="00D23BB8">
        <w:trPr>
          <w:trHeight w:val="743"/>
        </w:trPr>
        <w:tc>
          <w:tcPr>
            <w:tcW w:w="1277" w:type="dxa"/>
            <w:vAlign w:val="center"/>
          </w:tcPr>
          <w:p w:rsidR="008528F2" w:rsidRPr="00CB4112" w:rsidRDefault="007B080D" w:rsidP="001A53BE">
            <w:pPr>
              <w:rPr>
                <w:rFonts w:ascii="Cambria" w:eastAsia="Arial Unicode MS" w:hAnsi="Cambria" w:cs="Arial Unicode MS"/>
                <w:b/>
                <w:color w:val="000000"/>
                <w:sz w:val="20"/>
                <w:szCs w:val="20"/>
              </w:rPr>
            </w:pPr>
            <w:r w:rsidRPr="00CB4112">
              <w:rPr>
                <w:rFonts w:ascii="Cambria" w:eastAsia="Arial Unicode MS" w:hAnsi="Cambria" w:cs="Arial Unicode MS"/>
                <w:b/>
                <w:color w:val="000000"/>
                <w:sz w:val="20"/>
                <w:szCs w:val="20"/>
              </w:rPr>
              <w:t>Online Security</w:t>
            </w:r>
          </w:p>
        </w:tc>
        <w:tc>
          <w:tcPr>
            <w:tcW w:w="1559" w:type="dxa"/>
            <w:vAlign w:val="center"/>
          </w:tcPr>
          <w:p w:rsidR="008528F2"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8528F2"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8528F2" w:rsidRPr="00CB4112" w:rsidRDefault="00766B00"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Online security is crucial for factors such as data privacy and online payments etc. Customer satisfied with online security may continue to opt the service hence included it in the analysis.</w:t>
            </w:r>
          </w:p>
        </w:tc>
      </w:tr>
      <w:tr w:rsidR="002942BC" w:rsidRPr="00170C3F" w:rsidTr="00D23BB8">
        <w:trPr>
          <w:trHeight w:val="615"/>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Online Backup</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766B00"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Online Backup is crucial for customers as it enable them to store data into the cloud. Such service can satisfy customers and are crucial for churn analysis.</w:t>
            </w:r>
          </w:p>
        </w:tc>
      </w:tr>
      <w:tr w:rsidR="002942BC" w:rsidRPr="00170C3F" w:rsidTr="00D23BB8">
        <w:trPr>
          <w:trHeight w:val="571"/>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Device Protection</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59580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Customers may prefer device protection plans that offer more coverage in less cost. Such extra services can satisfy customers and are crucial for churn analysis.</w:t>
            </w:r>
          </w:p>
        </w:tc>
      </w:tr>
      <w:tr w:rsidR="002942BC" w:rsidRPr="00170C3F" w:rsidTr="00D23BB8">
        <w:trPr>
          <w:trHeight w:val="571"/>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Tech Support</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24424E"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Tech Support is crucial for new customers, senior citizens for getting accustomed with the plans and billing hence a vital feature for analysis churn behaviour.</w:t>
            </w:r>
          </w:p>
        </w:tc>
      </w:tr>
      <w:tr w:rsidR="002942BC" w:rsidRPr="00170C3F" w:rsidTr="00D23BB8">
        <w:trPr>
          <w:trHeight w:val="569"/>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Streaming Type</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24424E"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 xml:space="preserve">Customers opted for internet service can subscribe for </w:t>
            </w:r>
            <w:r w:rsidR="003842FE" w:rsidRPr="00CB4112">
              <w:rPr>
                <w:rFonts w:ascii="Cambria" w:eastAsia="Times New Roman" w:hAnsi="Cambria" w:cs="Times New Roman"/>
                <w:sz w:val="20"/>
                <w:szCs w:val="20"/>
                <w:lang w:eastAsia="en-IN"/>
              </w:rPr>
              <w:t xml:space="preserve">different </w:t>
            </w:r>
            <w:r w:rsidRPr="00CB4112">
              <w:rPr>
                <w:rFonts w:ascii="Cambria" w:eastAsia="Times New Roman" w:hAnsi="Cambria" w:cs="Times New Roman"/>
                <w:sz w:val="20"/>
                <w:szCs w:val="20"/>
                <w:lang w:eastAsia="en-IN"/>
              </w:rPr>
              <w:t>streaming services</w:t>
            </w:r>
            <w:r w:rsidR="003842FE" w:rsidRPr="00CB4112">
              <w:rPr>
                <w:rFonts w:ascii="Cambria" w:eastAsia="Times New Roman" w:hAnsi="Cambria" w:cs="Times New Roman"/>
                <w:sz w:val="20"/>
                <w:szCs w:val="20"/>
                <w:lang w:eastAsia="en-IN"/>
              </w:rPr>
              <w:t xml:space="preserve"> such as TV, Movies</w:t>
            </w:r>
          </w:p>
        </w:tc>
      </w:tr>
      <w:tr w:rsidR="002942BC" w:rsidRPr="00170C3F" w:rsidTr="00BA0F31">
        <w:trPr>
          <w:trHeight w:val="801"/>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Contract</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3842FE"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Depending on services subscribed and utilization purpose, customer may prefer different types contracts availability of which could decide churn behaviour of the customer.</w:t>
            </w:r>
          </w:p>
        </w:tc>
      </w:tr>
      <w:tr w:rsidR="002942BC" w:rsidRPr="00170C3F" w:rsidTr="00D23BB8">
        <w:trPr>
          <w:trHeight w:val="569"/>
        </w:trPr>
        <w:tc>
          <w:tcPr>
            <w:tcW w:w="1277"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Paperless Billing</w:t>
            </w:r>
          </w:p>
        </w:tc>
        <w:tc>
          <w:tcPr>
            <w:tcW w:w="1559" w:type="dxa"/>
            <w:vAlign w:val="center"/>
          </w:tcPr>
          <w:p w:rsidR="002942BC" w:rsidRPr="00CB4112" w:rsidRDefault="002942BC"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2942BC" w:rsidRPr="00CB4112" w:rsidRDefault="002942BC"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2942BC" w:rsidRPr="00CB4112" w:rsidRDefault="00950613"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Customer may opt for paperless billing service for paying their bills. This service will enable them to track their monthly statements from anywhere.</w:t>
            </w:r>
          </w:p>
        </w:tc>
      </w:tr>
      <w:tr w:rsidR="00332545" w:rsidRPr="00170C3F" w:rsidTr="000C6B48">
        <w:trPr>
          <w:trHeight w:hRule="exact" w:val="891"/>
        </w:trPr>
        <w:tc>
          <w:tcPr>
            <w:tcW w:w="1277" w:type="dxa"/>
            <w:vAlign w:val="center"/>
          </w:tcPr>
          <w:p w:rsidR="00332545" w:rsidRPr="00CB4112" w:rsidRDefault="00332545"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lastRenderedPageBreak/>
              <w:t>Payment Methods</w:t>
            </w:r>
          </w:p>
        </w:tc>
        <w:tc>
          <w:tcPr>
            <w:tcW w:w="1559" w:type="dxa"/>
            <w:vAlign w:val="center"/>
          </w:tcPr>
          <w:p w:rsidR="00332545" w:rsidRPr="00CB4112" w:rsidRDefault="00332545" w:rsidP="001A53BE">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332545" w:rsidRPr="00CB4112" w:rsidRDefault="00332545"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332545" w:rsidRPr="00CB4112" w:rsidRDefault="00332545"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332545" w:rsidRPr="00CB4112" w:rsidRDefault="00332545"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332545" w:rsidRPr="00CB4112" w:rsidRDefault="00ED2AA4" w:rsidP="001A53BE">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Customer may have different preferences such as credit cards, electronic checks, debit cards for paying their monthly bills and hence can be vital in determining churn behaviour.</w:t>
            </w:r>
          </w:p>
        </w:tc>
      </w:tr>
      <w:tr w:rsidR="00332545" w:rsidRPr="00170C3F" w:rsidTr="00737EA6">
        <w:trPr>
          <w:trHeight w:val="867"/>
        </w:trPr>
        <w:tc>
          <w:tcPr>
            <w:tcW w:w="1277" w:type="dxa"/>
            <w:vAlign w:val="center"/>
          </w:tcPr>
          <w:p w:rsidR="00332545" w:rsidRPr="00CB4112" w:rsidRDefault="00332545"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Total Charges</w:t>
            </w:r>
          </w:p>
        </w:tc>
        <w:tc>
          <w:tcPr>
            <w:tcW w:w="1559" w:type="dxa"/>
            <w:vAlign w:val="center"/>
          </w:tcPr>
          <w:p w:rsidR="00332545" w:rsidRPr="00CB4112" w:rsidRDefault="00332545"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332545" w:rsidRPr="00CB4112" w:rsidRDefault="00332545"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332545" w:rsidRPr="00CB4112" w:rsidRDefault="00332545"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w:t>
            </w:r>
          </w:p>
          <w:p w:rsidR="00332545" w:rsidRPr="00CB4112" w:rsidRDefault="00332545"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332545" w:rsidRPr="00CB4112" w:rsidRDefault="00B33C42"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Customers may decide to churn if company charge them huge total charges as compared to the competitors.</w:t>
            </w:r>
          </w:p>
        </w:tc>
      </w:tr>
      <w:tr w:rsidR="00440961" w:rsidRPr="00170C3F" w:rsidTr="00796835">
        <w:trPr>
          <w:trHeight w:val="1004"/>
        </w:trPr>
        <w:tc>
          <w:tcPr>
            <w:tcW w:w="1277" w:type="dxa"/>
            <w:vAlign w:val="center"/>
          </w:tcPr>
          <w:p w:rsidR="00440961" w:rsidRPr="00CB4112" w:rsidRDefault="00440961"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Senior Citizen</w:t>
            </w:r>
          </w:p>
        </w:tc>
        <w:tc>
          <w:tcPr>
            <w:tcW w:w="1559" w:type="dxa"/>
            <w:vAlign w:val="center"/>
          </w:tcPr>
          <w:p w:rsidR="00440961" w:rsidRPr="00CB4112" w:rsidRDefault="00440961"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440961" w:rsidRPr="00CB4112" w:rsidRDefault="00440961"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440961" w:rsidRPr="00CB4112" w:rsidRDefault="00440961"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w:t>
            </w:r>
            <w:r w:rsidR="00B9644C">
              <w:rPr>
                <w:rFonts w:ascii="Cambria" w:eastAsia="Times New Roman" w:hAnsi="Cambria" w:cs="Times New Roman"/>
                <w:sz w:val="20"/>
                <w:szCs w:val="20"/>
                <w:lang w:eastAsia="en-IN"/>
              </w:rPr>
              <w:t xml:space="preserve"> Service</w:t>
            </w:r>
          </w:p>
          <w:p w:rsidR="00440961" w:rsidRPr="00CB4112" w:rsidRDefault="00440961"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440961" w:rsidRPr="00CB4112" w:rsidRDefault="00440961"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Generally senior citizens tend to prefer sticking to the same plan for years. Senior citizens may prefer phone services more than internet services hence I have included this variable to check the marginal effect.</w:t>
            </w:r>
          </w:p>
        </w:tc>
      </w:tr>
      <w:tr w:rsidR="009C1580" w:rsidRPr="00170C3F" w:rsidTr="00D23BB8">
        <w:trPr>
          <w:trHeight w:val="716"/>
        </w:trPr>
        <w:tc>
          <w:tcPr>
            <w:tcW w:w="1277" w:type="dxa"/>
            <w:vAlign w:val="center"/>
          </w:tcPr>
          <w:p w:rsidR="009C1580" w:rsidRPr="00CB4112" w:rsidRDefault="009C1580"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Partner</w:t>
            </w:r>
          </w:p>
        </w:tc>
        <w:tc>
          <w:tcPr>
            <w:tcW w:w="1559" w:type="dxa"/>
            <w:vAlign w:val="center"/>
          </w:tcPr>
          <w:p w:rsidR="009C1580" w:rsidRPr="00CB4112" w:rsidRDefault="009C1580" w:rsidP="00281255">
            <w:pPr>
              <w:rPr>
                <w:rFonts w:ascii="Cambria" w:eastAsia="Times New Roman" w:hAnsi="Cambria" w:cs="Times New Roman"/>
                <w:b/>
                <w:sz w:val="20"/>
                <w:szCs w:val="20"/>
                <w:lang w:eastAsia="en-IN"/>
              </w:rPr>
            </w:pPr>
            <w:r w:rsidRPr="00CB4112">
              <w:rPr>
                <w:rFonts w:ascii="Cambria" w:eastAsia="Times New Roman" w:hAnsi="Cambria" w:cs="Times New Roman"/>
                <w:b/>
                <w:sz w:val="20"/>
                <w:szCs w:val="20"/>
                <w:lang w:eastAsia="en-IN"/>
              </w:rPr>
              <w:t>+/-</w:t>
            </w:r>
          </w:p>
        </w:tc>
        <w:tc>
          <w:tcPr>
            <w:tcW w:w="1701" w:type="dxa"/>
            <w:vAlign w:val="center"/>
          </w:tcPr>
          <w:p w:rsidR="009C1580" w:rsidRPr="00CB4112" w:rsidRDefault="009C1580"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Phone Service</w:t>
            </w:r>
          </w:p>
          <w:p w:rsidR="009C1580" w:rsidRPr="00CB4112" w:rsidRDefault="009C1580"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Internet Services</w:t>
            </w:r>
          </w:p>
          <w:p w:rsidR="009C1580" w:rsidRPr="00CB4112" w:rsidRDefault="009C1580"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Both</w:t>
            </w:r>
          </w:p>
        </w:tc>
        <w:tc>
          <w:tcPr>
            <w:tcW w:w="7088" w:type="dxa"/>
            <w:vAlign w:val="center"/>
          </w:tcPr>
          <w:p w:rsidR="009C1580" w:rsidRPr="00CB4112" w:rsidRDefault="009C1580" w:rsidP="00281255">
            <w:pPr>
              <w:rPr>
                <w:rFonts w:ascii="Cambria" w:eastAsia="Times New Roman" w:hAnsi="Cambria" w:cs="Times New Roman"/>
                <w:sz w:val="20"/>
                <w:szCs w:val="20"/>
                <w:lang w:eastAsia="en-IN"/>
              </w:rPr>
            </w:pPr>
            <w:r w:rsidRPr="00CB4112">
              <w:rPr>
                <w:rFonts w:ascii="Cambria" w:eastAsia="Times New Roman" w:hAnsi="Cambria" w:cs="Times New Roman"/>
                <w:sz w:val="20"/>
                <w:szCs w:val="20"/>
                <w:lang w:eastAsia="en-IN"/>
              </w:rPr>
              <w:t>Ge</w:t>
            </w:r>
            <w:r w:rsidR="00E53512" w:rsidRPr="00CB4112">
              <w:rPr>
                <w:rFonts w:ascii="Cambria" w:eastAsia="Times New Roman" w:hAnsi="Cambria" w:cs="Times New Roman"/>
                <w:sz w:val="20"/>
                <w:szCs w:val="20"/>
                <w:lang w:eastAsia="en-IN"/>
              </w:rPr>
              <w:t xml:space="preserve">nerally </w:t>
            </w:r>
            <w:r w:rsidRPr="00CB4112">
              <w:rPr>
                <w:rFonts w:ascii="Cambria" w:eastAsia="Times New Roman" w:hAnsi="Cambria" w:cs="Times New Roman"/>
                <w:sz w:val="20"/>
                <w:szCs w:val="20"/>
                <w:lang w:eastAsia="en-IN"/>
              </w:rPr>
              <w:t>customers tend to prefer family plans and services benefitting the</w:t>
            </w:r>
            <w:r w:rsidR="00E53512" w:rsidRPr="00CB4112">
              <w:rPr>
                <w:rFonts w:ascii="Cambria" w:eastAsia="Times New Roman" w:hAnsi="Cambria" w:cs="Times New Roman"/>
                <w:sz w:val="20"/>
                <w:szCs w:val="20"/>
                <w:lang w:eastAsia="en-IN"/>
              </w:rPr>
              <w:t xml:space="preserve"> subscribers. Hence customers with partners prefer flexible services and contract which could be vital for churn analysis.</w:t>
            </w:r>
          </w:p>
        </w:tc>
      </w:tr>
    </w:tbl>
    <w:p w:rsidR="00F0376C" w:rsidRPr="00C77513" w:rsidRDefault="00F0376C" w:rsidP="00F0376C">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sz w:val="21"/>
          <w:szCs w:val="21"/>
          <w:lang w:eastAsia="en-IN"/>
        </w:rPr>
      </w:pPr>
      <w:r w:rsidRPr="00C77513">
        <w:rPr>
          <w:rFonts w:ascii="Cambria" w:eastAsia="Times New Roman" w:hAnsi="Cambria" w:cs="Times New Roman"/>
          <w:color w:val="000000" w:themeColor="text1"/>
          <w:sz w:val="21"/>
          <w:szCs w:val="21"/>
          <w:lang w:eastAsia="en-IN"/>
        </w:rPr>
        <w:t xml:space="preserve">Variables customerID, Monthly Charges, Gender, Dependents are irrelevant </w:t>
      </w:r>
      <w:r w:rsidR="001169D4">
        <w:rPr>
          <w:rFonts w:ascii="Cambria" w:eastAsia="Times New Roman" w:hAnsi="Cambria" w:cs="Times New Roman"/>
          <w:color w:val="000000" w:themeColor="text1"/>
          <w:sz w:val="21"/>
          <w:szCs w:val="21"/>
          <w:lang w:eastAsia="en-IN"/>
        </w:rPr>
        <w:t xml:space="preserve">or correlated with other variables and hence are not included </w:t>
      </w:r>
      <w:r w:rsidRPr="00C77513">
        <w:rPr>
          <w:rFonts w:ascii="Cambria" w:eastAsia="Times New Roman" w:hAnsi="Cambria" w:cs="Times New Roman"/>
          <w:color w:val="000000" w:themeColor="text1"/>
          <w:sz w:val="21"/>
          <w:szCs w:val="21"/>
          <w:lang w:eastAsia="en-IN"/>
        </w:rPr>
        <w:t xml:space="preserve">in the analysis and </w:t>
      </w:r>
      <w:r w:rsidR="00FD064F" w:rsidRPr="00C77513">
        <w:rPr>
          <w:rFonts w:ascii="Cambria" w:eastAsia="Times New Roman" w:hAnsi="Cambria" w:cs="Times New Roman"/>
          <w:color w:val="000000" w:themeColor="text1"/>
          <w:sz w:val="21"/>
          <w:szCs w:val="21"/>
          <w:lang w:eastAsia="en-IN"/>
        </w:rPr>
        <w:t>are not included as the predict</w:t>
      </w:r>
      <w:r w:rsidRPr="00C77513">
        <w:rPr>
          <w:rFonts w:ascii="Cambria" w:eastAsia="Times New Roman" w:hAnsi="Cambria" w:cs="Times New Roman"/>
          <w:color w:val="000000" w:themeColor="text1"/>
          <w:sz w:val="21"/>
          <w:szCs w:val="21"/>
          <w:lang w:eastAsia="en-IN"/>
        </w:rPr>
        <w:t xml:space="preserve">ors. </w:t>
      </w:r>
    </w:p>
    <w:p w:rsidR="00F0376C" w:rsidRDefault="00F0376C" w:rsidP="00F0376C">
      <w:pPr>
        <w:pStyle w:val="ListParagraph"/>
        <w:shd w:val="clear" w:color="auto" w:fill="FFFFFF"/>
        <w:spacing w:before="100" w:beforeAutospacing="1" w:after="100" w:afterAutospacing="1" w:line="240" w:lineRule="auto"/>
        <w:ind w:left="360"/>
        <w:jc w:val="both"/>
        <w:rPr>
          <w:rFonts w:ascii="Cambria" w:eastAsia="Times New Roman" w:hAnsi="Cambria" w:cs="Times New Roman"/>
          <w:b/>
          <w:color w:val="1F4E79" w:themeColor="accent1" w:themeShade="80"/>
          <w:sz w:val="21"/>
          <w:szCs w:val="21"/>
          <w:lang w:eastAsia="en-IN"/>
        </w:rPr>
      </w:pPr>
    </w:p>
    <w:p w:rsidR="00F75C92" w:rsidRDefault="00F75C92" w:rsidP="00164258">
      <w:pPr>
        <w:pStyle w:val="ListParagraph"/>
        <w:numPr>
          <w:ilvl w:val="0"/>
          <w:numId w:val="20"/>
        </w:numPr>
        <w:shd w:val="clear" w:color="auto" w:fill="FFFFFF"/>
        <w:spacing w:before="100" w:beforeAutospacing="1" w:after="100" w:afterAutospacing="1" w:line="240" w:lineRule="auto"/>
        <w:jc w:val="both"/>
        <w:rPr>
          <w:rFonts w:ascii="Cambria" w:eastAsia="Times New Roman" w:hAnsi="Cambria" w:cs="Times New Roman"/>
          <w:b/>
          <w:color w:val="1F4E79" w:themeColor="accent1" w:themeShade="80"/>
          <w:sz w:val="21"/>
          <w:szCs w:val="21"/>
          <w:lang w:eastAsia="en-IN"/>
        </w:rPr>
      </w:pPr>
      <w:r w:rsidRPr="00D11FF7">
        <w:rPr>
          <w:rFonts w:ascii="Cambria" w:eastAsia="Times New Roman" w:hAnsi="Cambria" w:cs="Times New Roman"/>
          <w:b/>
          <w:color w:val="1F4E79" w:themeColor="accent1" w:themeShade="80"/>
          <w:sz w:val="21"/>
          <w:szCs w:val="21"/>
          <w:lang w:eastAsia="en-IN"/>
        </w:rPr>
        <w:t>Create training and test data sets with a 75:25 split using a random seed of 1024. Use the training data to train three logit models with the variables you identified in Question 2. Combine the outputs of the three modes using stargazer. (3 points)</w:t>
      </w:r>
      <w:r w:rsidR="00641E8A" w:rsidRPr="00D11FF7">
        <w:rPr>
          <w:rFonts w:ascii="Cambria" w:eastAsia="Times New Roman" w:hAnsi="Cambria" w:cs="Times New Roman"/>
          <w:b/>
          <w:color w:val="1F4E79" w:themeColor="accent1" w:themeShade="80"/>
          <w:sz w:val="21"/>
          <w:szCs w:val="21"/>
          <w:lang w:eastAsia="en-IN"/>
        </w:rPr>
        <w:t>.</w:t>
      </w:r>
    </w:p>
    <w:p w:rsidR="00616C5E" w:rsidRPr="00F7026A" w:rsidRDefault="00616C5E" w:rsidP="00616C5E">
      <w:pPr>
        <w:pStyle w:val="ListParagraph"/>
        <w:shd w:val="clear" w:color="auto" w:fill="FFFFFF"/>
        <w:spacing w:before="100" w:beforeAutospacing="1" w:after="100" w:afterAutospacing="1" w:line="240" w:lineRule="auto"/>
        <w:ind w:left="360"/>
        <w:rPr>
          <w:rFonts w:ascii="Cambria" w:eastAsia="Times New Roman" w:hAnsi="Cambria" w:cs="Times New Roman"/>
          <w:color w:val="2D3B45"/>
          <w:sz w:val="20"/>
          <w:szCs w:val="20"/>
          <w:lang w:eastAsia="en-IN"/>
        </w:rPr>
      </w:pPr>
    </w:p>
    <w:p w:rsidR="00616C5E" w:rsidRPr="001D7EDC" w:rsidRDefault="00E2772A" w:rsidP="00616C5E">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1"/>
          <w:szCs w:val="21"/>
          <w:lang w:eastAsia="en-IN"/>
        </w:rPr>
      </w:pPr>
      <w:r>
        <w:rPr>
          <w:rFonts w:ascii="Cambria" w:eastAsia="Times New Roman" w:hAnsi="Cambria" w:cs="Times New Roman"/>
          <w:b/>
          <w:color w:val="2D3B45"/>
          <w:sz w:val="21"/>
          <w:szCs w:val="21"/>
          <w:lang w:eastAsia="en-IN"/>
        </w:rPr>
        <w:t xml:space="preserve">Model 1 - </w:t>
      </w:r>
      <w:r w:rsidR="00616C5E" w:rsidRPr="001D7EDC">
        <w:rPr>
          <w:rFonts w:ascii="Cambria" w:eastAsia="Times New Roman" w:hAnsi="Cambria" w:cs="Times New Roman"/>
          <w:b/>
          <w:color w:val="2D3B45"/>
          <w:sz w:val="21"/>
          <w:szCs w:val="21"/>
          <w:lang w:eastAsia="en-IN"/>
        </w:rPr>
        <w:t xml:space="preserve">Customers subscribed for phone service. </w:t>
      </w:r>
    </w:p>
    <w:p w:rsidR="00A30DFE" w:rsidRPr="001D7EDC" w:rsidRDefault="001104AB" w:rsidP="00A35BDD">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1"/>
          <w:szCs w:val="21"/>
          <w:lang w:eastAsia="en-IN"/>
        </w:rPr>
      </w:pPr>
      <w:r w:rsidRPr="001D7EDC">
        <w:rPr>
          <w:rFonts w:ascii="Cambria" w:eastAsia="Times New Roman" w:hAnsi="Cambria" w:cs="Times New Roman"/>
          <w:sz w:val="21"/>
          <w:szCs w:val="21"/>
          <w:lang w:eastAsia="en-IN"/>
        </w:rPr>
        <w:t>L</w:t>
      </w:r>
      <w:r w:rsidR="00A35BDD" w:rsidRPr="001D7EDC">
        <w:rPr>
          <w:rFonts w:ascii="Cambria" w:eastAsia="Times New Roman" w:hAnsi="Cambria" w:cs="Times New Roman"/>
          <w:sz w:val="21"/>
          <w:szCs w:val="21"/>
          <w:lang w:eastAsia="en-IN"/>
        </w:rPr>
        <w:t>ogit_ps  &lt;- glm(churn ~ tenure + seniorcitizen + partner + multiplelines + contract + paperlessbilling + paymentmethod + totalcharges, family=binomial (link=</w:t>
      </w:r>
      <w:r w:rsidRPr="001D7EDC">
        <w:rPr>
          <w:rFonts w:ascii="Cambria" w:eastAsia="Times New Roman" w:hAnsi="Cambria" w:cs="Times New Roman"/>
          <w:sz w:val="21"/>
          <w:szCs w:val="21"/>
          <w:lang w:eastAsia="en-IN"/>
        </w:rPr>
        <w:t>”</w:t>
      </w:r>
      <w:r w:rsidR="00A35BDD" w:rsidRPr="001D7EDC">
        <w:rPr>
          <w:rFonts w:ascii="Cambria" w:eastAsia="Times New Roman" w:hAnsi="Cambria" w:cs="Times New Roman"/>
          <w:sz w:val="21"/>
          <w:szCs w:val="21"/>
          <w:lang w:eastAsia="en-IN"/>
        </w:rPr>
        <w:t>logit</w:t>
      </w:r>
      <w:r w:rsidRPr="001D7EDC">
        <w:rPr>
          <w:rFonts w:ascii="Cambria" w:eastAsia="Times New Roman" w:hAnsi="Cambria" w:cs="Times New Roman"/>
          <w:sz w:val="21"/>
          <w:szCs w:val="21"/>
          <w:lang w:eastAsia="en-IN"/>
        </w:rPr>
        <w:t>”</w:t>
      </w:r>
      <w:r w:rsidR="00A35BDD" w:rsidRPr="001D7EDC">
        <w:rPr>
          <w:rFonts w:ascii="Cambria" w:eastAsia="Times New Roman" w:hAnsi="Cambria" w:cs="Times New Roman"/>
          <w:sz w:val="21"/>
          <w:szCs w:val="21"/>
          <w:lang w:eastAsia="en-IN"/>
        </w:rPr>
        <w:t>), data=train_ps)</w:t>
      </w:r>
    </w:p>
    <w:p w:rsidR="00A35BDD" w:rsidRPr="001D7EDC" w:rsidRDefault="00A35BDD" w:rsidP="00A35BDD">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1"/>
          <w:szCs w:val="21"/>
          <w:lang w:eastAsia="en-IN"/>
        </w:rPr>
      </w:pPr>
    </w:p>
    <w:p w:rsidR="00616C5E" w:rsidRPr="001D7EDC" w:rsidRDefault="005958C8" w:rsidP="00616C5E">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1"/>
          <w:szCs w:val="21"/>
          <w:lang w:eastAsia="en-IN"/>
        </w:rPr>
      </w:pPr>
      <w:r>
        <w:rPr>
          <w:rFonts w:ascii="Cambria" w:eastAsia="Times New Roman" w:hAnsi="Cambria" w:cs="Times New Roman"/>
          <w:b/>
          <w:color w:val="2D3B45"/>
          <w:sz w:val="21"/>
          <w:szCs w:val="21"/>
          <w:lang w:eastAsia="en-IN"/>
        </w:rPr>
        <w:t>Model 2</w:t>
      </w:r>
      <w:r>
        <w:rPr>
          <w:rFonts w:ascii="Cambria" w:eastAsia="Times New Roman" w:hAnsi="Cambria" w:cs="Times New Roman"/>
          <w:b/>
          <w:color w:val="2D3B45"/>
          <w:sz w:val="21"/>
          <w:szCs w:val="21"/>
          <w:lang w:eastAsia="en-IN"/>
        </w:rPr>
        <w:t xml:space="preserve"> - </w:t>
      </w:r>
      <w:r w:rsidR="00616C5E" w:rsidRPr="001D7EDC">
        <w:rPr>
          <w:rFonts w:ascii="Cambria" w:eastAsia="Times New Roman" w:hAnsi="Cambria" w:cs="Times New Roman"/>
          <w:b/>
          <w:color w:val="2D3B45"/>
          <w:sz w:val="21"/>
          <w:szCs w:val="21"/>
          <w:lang w:eastAsia="en-IN"/>
        </w:rPr>
        <w:t xml:space="preserve">Customers subscribed for internet service. </w:t>
      </w:r>
    </w:p>
    <w:p w:rsidR="00B73C06" w:rsidRPr="001D7EDC" w:rsidRDefault="001104AB" w:rsidP="003046E6">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1"/>
          <w:szCs w:val="21"/>
          <w:lang w:eastAsia="en-IN"/>
        </w:rPr>
      </w:pPr>
      <w:r w:rsidRPr="001D7EDC">
        <w:rPr>
          <w:rFonts w:ascii="Cambria" w:eastAsia="Times New Roman" w:hAnsi="Cambria" w:cs="Times New Roman"/>
          <w:sz w:val="21"/>
          <w:szCs w:val="21"/>
          <w:lang w:eastAsia="en-IN"/>
        </w:rPr>
        <w:t>L</w:t>
      </w:r>
      <w:r w:rsidR="003046E6" w:rsidRPr="001D7EDC">
        <w:rPr>
          <w:rFonts w:ascii="Cambria" w:eastAsia="Times New Roman" w:hAnsi="Cambria" w:cs="Times New Roman"/>
          <w:sz w:val="21"/>
          <w:szCs w:val="21"/>
          <w:lang w:eastAsia="en-IN"/>
        </w:rPr>
        <w:t>ogit_is  &lt;- glm(churn ~ tenure  + partner + onlinebackup + onlinesecurity + deviceprotection + techsupport + streamingtype +</w:t>
      </w:r>
      <w:r w:rsidR="00C33DCC" w:rsidRPr="001D7EDC">
        <w:rPr>
          <w:rFonts w:ascii="Cambria" w:eastAsia="Times New Roman" w:hAnsi="Cambria" w:cs="Times New Roman"/>
          <w:sz w:val="21"/>
          <w:szCs w:val="21"/>
          <w:lang w:eastAsia="en-IN"/>
        </w:rPr>
        <w:t xml:space="preserve"> seniorcitizen + </w:t>
      </w:r>
      <w:r w:rsidR="003046E6" w:rsidRPr="001D7EDC">
        <w:rPr>
          <w:rFonts w:ascii="Cambria" w:eastAsia="Times New Roman" w:hAnsi="Cambria" w:cs="Times New Roman"/>
          <w:sz w:val="21"/>
          <w:szCs w:val="21"/>
          <w:lang w:eastAsia="en-IN"/>
        </w:rPr>
        <w:t xml:space="preserve"> contract + paperlessbilling + paymentmethod + totalcharges, family=binomial (link=</w:t>
      </w:r>
      <w:r w:rsidRPr="001D7EDC">
        <w:rPr>
          <w:rFonts w:ascii="Cambria" w:eastAsia="Times New Roman" w:hAnsi="Cambria" w:cs="Times New Roman"/>
          <w:sz w:val="21"/>
          <w:szCs w:val="21"/>
          <w:lang w:eastAsia="en-IN"/>
        </w:rPr>
        <w:t>”</w:t>
      </w:r>
      <w:r w:rsidR="003046E6" w:rsidRPr="001D7EDC">
        <w:rPr>
          <w:rFonts w:ascii="Cambria" w:eastAsia="Times New Roman" w:hAnsi="Cambria" w:cs="Times New Roman"/>
          <w:sz w:val="21"/>
          <w:szCs w:val="21"/>
          <w:lang w:eastAsia="en-IN"/>
        </w:rPr>
        <w:t>logit</w:t>
      </w:r>
      <w:r w:rsidRPr="001D7EDC">
        <w:rPr>
          <w:rFonts w:ascii="Cambria" w:eastAsia="Times New Roman" w:hAnsi="Cambria" w:cs="Times New Roman"/>
          <w:sz w:val="21"/>
          <w:szCs w:val="21"/>
          <w:lang w:eastAsia="en-IN"/>
        </w:rPr>
        <w:t>”</w:t>
      </w:r>
      <w:r w:rsidR="003046E6" w:rsidRPr="001D7EDC">
        <w:rPr>
          <w:rFonts w:ascii="Cambria" w:eastAsia="Times New Roman" w:hAnsi="Cambria" w:cs="Times New Roman"/>
          <w:sz w:val="21"/>
          <w:szCs w:val="21"/>
          <w:lang w:eastAsia="en-IN"/>
        </w:rPr>
        <w:t>), data=train_is)</w:t>
      </w:r>
    </w:p>
    <w:p w:rsidR="00E5694A" w:rsidRPr="001D7EDC" w:rsidRDefault="00E5694A" w:rsidP="003046E6">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1"/>
          <w:szCs w:val="21"/>
          <w:lang w:eastAsia="en-IN"/>
        </w:rPr>
      </w:pPr>
    </w:p>
    <w:p w:rsidR="00616C5E" w:rsidRPr="001D7EDC" w:rsidRDefault="005958C8" w:rsidP="00616C5E">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1"/>
          <w:szCs w:val="21"/>
          <w:lang w:eastAsia="en-IN"/>
        </w:rPr>
      </w:pPr>
      <w:r>
        <w:rPr>
          <w:rFonts w:ascii="Cambria" w:eastAsia="Times New Roman" w:hAnsi="Cambria" w:cs="Times New Roman"/>
          <w:b/>
          <w:color w:val="2D3B45"/>
          <w:sz w:val="21"/>
          <w:szCs w:val="21"/>
          <w:lang w:eastAsia="en-IN"/>
        </w:rPr>
        <w:t>Model 3</w:t>
      </w:r>
      <w:bookmarkStart w:id="0" w:name="_GoBack"/>
      <w:bookmarkEnd w:id="0"/>
      <w:r>
        <w:rPr>
          <w:rFonts w:ascii="Cambria" w:eastAsia="Times New Roman" w:hAnsi="Cambria" w:cs="Times New Roman"/>
          <w:b/>
          <w:color w:val="2D3B45"/>
          <w:sz w:val="21"/>
          <w:szCs w:val="21"/>
          <w:lang w:eastAsia="en-IN"/>
        </w:rPr>
        <w:t xml:space="preserve"> - </w:t>
      </w:r>
      <w:r w:rsidR="00616C5E" w:rsidRPr="001D7EDC">
        <w:rPr>
          <w:rFonts w:ascii="Cambria" w:eastAsia="Times New Roman" w:hAnsi="Cambria" w:cs="Times New Roman"/>
          <w:b/>
          <w:color w:val="2D3B45"/>
          <w:sz w:val="21"/>
          <w:szCs w:val="21"/>
          <w:lang w:eastAsia="en-IN"/>
        </w:rPr>
        <w:t xml:space="preserve">Customers subscribed for both services. </w:t>
      </w:r>
    </w:p>
    <w:p w:rsidR="00E845CD" w:rsidRPr="001D7EDC" w:rsidRDefault="001104AB" w:rsidP="00822751">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1"/>
          <w:szCs w:val="21"/>
          <w:lang w:eastAsia="en-IN"/>
        </w:rPr>
      </w:pPr>
      <w:r w:rsidRPr="001D7EDC">
        <w:rPr>
          <w:rFonts w:ascii="Cambria" w:eastAsia="Times New Roman" w:hAnsi="Cambria" w:cs="Times New Roman"/>
          <w:sz w:val="21"/>
          <w:szCs w:val="21"/>
          <w:lang w:eastAsia="en-IN"/>
        </w:rPr>
        <w:t>L</w:t>
      </w:r>
      <w:r w:rsidR="00822751" w:rsidRPr="001D7EDC">
        <w:rPr>
          <w:rFonts w:ascii="Cambria" w:eastAsia="Times New Roman" w:hAnsi="Cambria" w:cs="Times New Roman"/>
          <w:sz w:val="21"/>
          <w:szCs w:val="21"/>
          <w:lang w:eastAsia="en-IN"/>
        </w:rPr>
        <w:t>ogit_b  &lt;- glm(churn ~ tenure + partner + onlinebackup + onlinesecurity + deviceprotection + techsupport + streamingtype + multiplelines + seniorcitizen + contract + paperlessbilling + paymentmethod + totalcharges, family=binomial (link=</w:t>
      </w:r>
      <w:r w:rsidRPr="001D7EDC">
        <w:rPr>
          <w:rFonts w:ascii="Cambria" w:eastAsia="Times New Roman" w:hAnsi="Cambria" w:cs="Times New Roman"/>
          <w:sz w:val="21"/>
          <w:szCs w:val="21"/>
          <w:lang w:eastAsia="en-IN"/>
        </w:rPr>
        <w:t>”</w:t>
      </w:r>
      <w:r w:rsidR="00822751" w:rsidRPr="001D7EDC">
        <w:rPr>
          <w:rFonts w:ascii="Cambria" w:eastAsia="Times New Roman" w:hAnsi="Cambria" w:cs="Times New Roman"/>
          <w:sz w:val="21"/>
          <w:szCs w:val="21"/>
          <w:lang w:eastAsia="en-IN"/>
        </w:rPr>
        <w:t>logit</w:t>
      </w:r>
      <w:r w:rsidRPr="001D7EDC">
        <w:rPr>
          <w:rFonts w:ascii="Cambria" w:eastAsia="Times New Roman" w:hAnsi="Cambria" w:cs="Times New Roman"/>
          <w:sz w:val="21"/>
          <w:szCs w:val="21"/>
          <w:lang w:eastAsia="en-IN"/>
        </w:rPr>
        <w:t>”</w:t>
      </w:r>
      <w:r w:rsidR="00822751" w:rsidRPr="001D7EDC">
        <w:rPr>
          <w:rFonts w:ascii="Cambria" w:eastAsia="Times New Roman" w:hAnsi="Cambria" w:cs="Times New Roman"/>
          <w:sz w:val="21"/>
          <w:szCs w:val="21"/>
          <w:lang w:eastAsia="en-IN"/>
        </w:rPr>
        <w:t>), data=train_b)</w:t>
      </w:r>
    </w:p>
    <w:p w:rsidR="00E035C7" w:rsidRDefault="00E035C7" w:rsidP="00822751">
      <w:pPr>
        <w:pStyle w:val="ListParagraph"/>
        <w:shd w:val="clear" w:color="auto" w:fill="FFFFFF"/>
        <w:spacing w:before="100" w:beforeAutospacing="1" w:after="100" w:afterAutospacing="1" w:line="240" w:lineRule="auto"/>
        <w:ind w:left="360"/>
        <w:jc w:val="both"/>
        <w:rPr>
          <w:rFonts w:ascii="Cambria" w:eastAsia="Times New Roman" w:hAnsi="Cambria" w:cs="Times New Roman"/>
          <w:sz w:val="20"/>
          <w:szCs w:val="20"/>
          <w:lang w:eastAsia="en-IN"/>
        </w:rPr>
      </w:pPr>
    </w:p>
    <w:p w:rsidR="00E845CD" w:rsidRDefault="00AE00C7" w:rsidP="00E845CD">
      <w:pPr>
        <w:pStyle w:val="ListParagraph"/>
        <w:shd w:val="clear" w:color="auto" w:fill="FFFFFF"/>
        <w:spacing w:before="100" w:beforeAutospacing="1" w:after="100" w:afterAutospacing="1" w:line="240" w:lineRule="auto"/>
        <w:ind w:left="360"/>
        <w:rPr>
          <w:rFonts w:ascii="Cambria" w:eastAsia="Times New Roman" w:hAnsi="Cambria" w:cs="Times New Roman"/>
          <w:sz w:val="20"/>
          <w:szCs w:val="20"/>
          <w:lang w:eastAsia="en-IN"/>
        </w:rPr>
      </w:pPr>
      <w:r>
        <w:rPr>
          <w:rFonts w:ascii="Cambria" w:eastAsia="Times New Roman" w:hAnsi="Cambria" w:cs="Times New Roman"/>
          <w:noProof/>
          <w:sz w:val="20"/>
          <w:szCs w:val="20"/>
          <w:lang w:eastAsia="en-IN"/>
        </w:rPr>
        <w:drawing>
          <wp:inline distT="0" distB="0" distL="0" distR="0">
            <wp:extent cx="313182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JPG"/>
                    <pic:cNvPicPr/>
                  </pic:nvPicPr>
                  <pic:blipFill>
                    <a:blip r:embed="rId8">
                      <a:extLst>
                        <a:ext uri="{28A0092B-C50C-407E-A947-70E740481C1C}">
                          <a14:useLocalDpi xmlns:a14="http://schemas.microsoft.com/office/drawing/2010/main" val="0"/>
                        </a:ext>
                      </a:extLst>
                    </a:blip>
                    <a:stretch>
                      <a:fillRect/>
                    </a:stretch>
                  </pic:blipFill>
                  <pic:spPr>
                    <a:xfrm>
                      <a:off x="0" y="0"/>
                      <a:ext cx="3131820" cy="3017520"/>
                    </a:xfrm>
                    <a:prstGeom prst="rect">
                      <a:avLst/>
                    </a:prstGeom>
                  </pic:spPr>
                </pic:pic>
              </a:graphicData>
            </a:graphic>
          </wp:inline>
        </w:drawing>
      </w:r>
      <w:r>
        <w:rPr>
          <w:rFonts w:ascii="Cambria" w:eastAsia="Times New Roman" w:hAnsi="Cambria" w:cs="Times New Roman"/>
          <w:sz w:val="20"/>
          <w:szCs w:val="20"/>
          <w:lang w:eastAsia="en-IN"/>
        </w:rPr>
        <w:t xml:space="preserve">  </w:t>
      </w:r>
      <w:r>
        <w:rPr>
          <w:rFonts w:ascii="Cambria" w:eastAsia="Times New Roman" w:hAnsi="Cambria" w:cs="Times New Roman"/>
          <w:noProof/>
          <w:sz w:val="20"/>
          <w:szCs w:val="20"/>
          <w:lang w:eastAsia="en-IN"/>
        </w:rPr>
        <w:drawing>
          <wp:inline distT="0" distB="0" distL="0" distR="0">
            <wp:extent cx="3383280" cy="2979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JPG"/>
                    <pic:cNvPicPr/>
                  </pic:nvPicPr>
                  <pic:blipFill>
                    <a:blip r:embed="rId9">
                      <a:extLst>
                        <a:ext uri="{28A0092B-C50C-407E-A947-70E740481C1C}">
                          <a14:useLocalDpi xmlns:a14="http://schemas.microsoft.com/office/drawing/2010/main" val="0"/>
                        </a:ext>
                      </a:extLst>
                    </a:blip>
                    <a:stretch>
                      <a:fillRect/>
                    </a:stretch>
                  </pic:blipFill>
                  <pic:spPr>
                    <a:xfrm>
                      <a:off x="0" y="0"/>
                      <a:ext cx="3383280" cy="2979420"/>
                    </a:xfrm>
                    <a:prstGeom prst="rect">
                      <a:avLst/>
                    </a:prstGeom>
                  </pic:spPr>
                </pic:pic>
              </a:graphicData>
            </a:graphic>
          </wp:inline>
        </w:drawing>
      </w:r>
    </w:p>
    <w:p w:rsidR="003B1A20" w:rsidRDefault="003B1A20" w:rsidP="003B1A20">
      <w:pPr>
        <w:pStyle w:val="ListParagraph"/>
        <w:shd w:val="clear" w:color="auto" w:fill="FFFFFF"/>
        <w:spacing w:before="100" w:beforeAutospacing="1" w:after="100" w:afterAutospacing="1" w:line="240" w:lineRule="auto"/>
        <w:ind w:left="360"/>
        <w:rPr>
          <w:rFonts w:ascii="Cambria" w:eastAsia="Times New Roman" w:hAnsi="Cambria" w:cs="Times New Roman"/>
          <w:color w:val="2D3B45"/>
          <w:sz w:val="20"/>
          <w:szCs w:val="20"/>
          <w:lang w:eastAsia="en-IN"/>
        </w:rPr>
      </w:pPr>
    </w:p>
    <w:p w:rsidR="006B6591" w:rsidRPr="00C70FB6" w:rsidRDefault="006B6591" w:rsidP="00F7026A">
      <w:pPr>
        <w:pStyle w:val="ListParagraph"/>
        <w:numPr>
          <w:ilvl w:val="0"/>
          <w:numId w:val="20"/>
        </w:numPr>
        <w:shd w:val="clear" w:color="auto" w:fill="FFFFFF"/>
        <w:spacing w:before="100" w:beforeAutospacing="1" w:after="100" w:afterAutospacing="1" w:line="240" w:lineRule="auto"/>
        <w:rPr>
          <w:rFonts w:ascii="Cambria" w:eastAsia="Times New Roman" w:hAnsi="Cambria" w:cs="Times New Roman"/>
          <w:b/>
          <w:color w:val="1F4E79" w:themeColor="accent1" w:themeShade="80"/>
          <w:sz w:val="20"/>
          <w:szCs w:val="20"/>
          <w:lang w:eastAsia="en-IN"/>
        </w:rPr>
      </w:pPr>
      <w:r w:rsidRPr="00C70FB6">
        <w:rPr>
          <w:rFonts w:ascii="Cambria" w:eastAsia="Times New Roman" w:hAnsi="Cambria" w:cs="Times New Roman"/>
          <w:b/>
          <w:color w:val="1F4E79" w:themeColor="accent1" w:themeShade="80"/>
          <w:sz w:val="20"/>
          <w:szCs w:val="20"/>
          <w:lang w:eastAsia="en-IN"/>
        </w:rPr>
        <w:t>What are the top three predictors of churn of (i) only telephone customers, (ii) only Internet service customers, and (iii) customers who subscribe to both phone and Internet services. Explain using marginal effects how much each predictor contributes to churn occurrence. (3 points)</w:t>
      </w:r>
    </w:p>
    <w:p w:rsidR="00AF6A26" w:rsidRPr="00F7026A" w:rsidRDefault="00AF6A26" w:rsidP="00AF6A26">
      <w:pPr>
        <w:pStyle w:val="ListParagraph"/>
        <w:shd w:val="clear" w:color="auto" w:fill="FFFFFF"/>
        <w:spacing w:before="100" w:beforeAutospacing="1" w:after="100" w:afterAutospacing="1" w:line="240" w:lineRule="auto"/>
        <w:ind w:left="360"/>
        <w:rPr>
          <w:rFonts w:ascii="Cambria" w:eastAsia="Times New Roman" w:hAnsi="Cambria" w:cs="Times New Roman"/>
          <w:color w:val="2D3B45"/>
          <w:sz w:val="20"/>
          <w:szCs w:val="20"/>
          <w:lang w:eastAsia="en-IN"/>
        </w:rPr>
      </w:pPr>
    </w:p>
    <w:p w:rsidR="00170C3F" w:rsidRPr="00CB4112" w:rsidRDefault="00170C3F" w:rsidP="006D5CCA">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0"/>
          <w:szCs w:val="20"/>
          <w:lang w:eastAsia="en-IN"/>
        </w:rPr>
      </w:pPr>
      <w:r w:rsidRPr="00CB4112">
        <w:rPr>
          <w:rFonts w:ascii="Cambria" w:eastAsia="Times New Roman" w:hAnsi="Cambria" w:cs="Times New Roman"/>
          <w:b/>
          <w:color w:val="2D3B45"/>
          <w:sz w:val="20"/>
          <w:szCs w:val="20"/>
          <w:lang w:eastAsia="en-IN"/>
        </w:rPr>
        <w:lastRenderedPageBreak/>
        <w:t xml:space="preserve">Customers subscribed for phone service. </w:t>
      </w:r>
    </w:p>
    <w:tbl>
      <w:tblPr>
        <w:tblStyle w:val="TableGrid"/>
        <w:tblW w:w="0" w:type="auto"/>
        <w:tblLook w:val="04A0" w:firstRow="1" w:lastRow="0" w:firstColumn="1" w:lastColumn="0" w:noHBand="0" w:noVBand="1"/>
      </w:tblPr>
      <w:tblGrid>
        <w:gridCol w:w="1838"/>
        <w:gridCol w:w="8924"/>
      </w:tblGrid>
      <w:tr w:rsidR="00170C3F" w:rsidTr="00FD7A8C">
        <w:trPr>
          <w:trHeight w:val="702"/>
        </w:trPr>
        <w:tc>
          <w:tcPr>
            <w:tcW w:w="1838" w:type="dxa"/>
            <w:vAlign w:val="center"/>
          </w:tcPr>
          <w:p w:rsidR="00170C3F" w:rsidRDefault="003A4717" w:rsidP="00F6095B">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Senior Citizen</w:t>
            </w:r>
          </w:p>
        </w:tc>
        <w:tc>
          <w:tcPr>
            <w:tcW w:w="8924" w:type="dxa"/>
            <w:vAlign w:val="center"/>
          </w:tcPr>
          <w:p w:rsidR="00170C3F" w:rsidRDefault="00395668" w:rsidP="00193D34">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a non-senior citizen person getting churned is </w:t>
            </w:r>
            <w:r w:rsidR="00193D34">
              <w:rPr>
                <w:rFonts w:ascii="Cambria" w:eastAsia="Times New Roman" w:hAnsi="Cambria" w:cs="Times New Roman"/>
                <w:b/>
                <w:color w:val="2D3B45"/>
                <w:sz w:val="20"/>
                <w:szCs w:val="20"/>
                <w:lang w:eastAsia="en-IN"/>
              </w:rPr>
              <w:t>1.6781</w:t>
            </w:r>
            <w:r>
              <w:rPr>
                <w:rFonts w:ascii="Cambria" w:eastAsia="Times New Roman" w:hAnsi="Cambria" w:cs="Times New Roman"/>
                <w:color w:val="2D3B45"/>
                <w:sz w:val="20"/>
                <w:szCs w:val="20"/>
                <w:lang w:eastAsia="en-IN"/>
              </w:rPr>
              <w:t xml:space="preserve"> times of the odds of a senior citizen if all the other variables are invariant</w:t>
            </w:r>
          </w:p>
        </w:tc>
      </w:tr>
      <w:tr w:rsidR="00170C3F" w:rsidTr="00FD7A8C">
        <w:trPr>
          <w:trHeight w:val="729"/>
        </w:trPr>
        <w:tc>
          <w:tcPr>
            <w:tcW w:w="1838" w:type="dxa"/>
            <w:vAlign w:val="center"/>
          </w:tcPr>
          <w:p w:rsidR="00170C3F" w:rsidRDefault="00860204" w:rsidP="00F6095B">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Paperless</w:t>
            </w:r>
            <w:r w:rsidR="002F6F30">
              <w:rPr>
                <w:rFonts w:ascii="Cambria" w:eastAsia="Times New Roman" w:hAnsi="Cambria" w:cs="Times New Roman"/>
                <w:color w:val="2D3B45"/>
                <w:sz w:val="20"/>
                <w:szCs w:val="20"/>
                <w:lang w:eastAsia="en-IN"/>
              </w:rPr>
              <w:t xml:space="preserve"> </w:t>
            </w:r>
            <w:r>
              <w:rPr>
                <w:rFonts w:ascii="Cambria" w:eastAsia="Times New Roman" w:hAnsi="Cambria" w:cs="Times New Roman"/>
                <w:color w:val="2D3B45"/>
                <w:sz w:val="20"/>
                <w:szCs w:val="20"/>
                <w:lang w:eastAsia="en-IN"/>
              </w:rPr>
              <w:t>Billing</w:t>
            </w:r>
          </w:p>
        </w:tc>
        <w:tc>
          <w:tcPr>
            <w:tcW w:w="8924" w:type="dxa"/>
            <w:vAlign w:val="center"/>
          </w:tcPr>
          <w:p w:rsidR="00170C3F" w:rsidRDefault="00C1701C" w:rsidP="00F6095B">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Odds of customer opted</w:t>
            </w:r>
            <w:r w:rsidR="00EC2131">
              <w:rPr>
                <w:rFonts w:ascii="Cambria" w:eastAsia="Times New Roman" w:hAnsi="Cambria" w:cs="Times New Roman"/>
                <w:color w:val="2D3B45"/>
                <w:sz w:val="20"/>
                <w:szCs w:val="20"/>
                <w:lang w:eastAsia="en-IN"/>
              </w:rPr>
              <w:t xml:space="preserve"> </w:t>
            </w:r>
            <w:r>
              <w:rPr>
                <w:rFonts w:ascii="Cambria" w:eastAsia="Times New Roman" w:hAnsi="Cambria" w:cs="Times New Roman"/>
                <w:color w:val="2D3B45"/>
                <w:sz w:val="20"/>
                <w:szCs w:val="20"/>
                <w:lang w:eastAsia="en-IN"/>
              </w:rPr>
              <w:t xml:space="preserve">for paperless billing service </w:t>
            </w:r>
            <w:r w:rsidR="00EC2131">
              <w:rPr>
                <w:rFonts w:ascii="Cambria" w:eastAsia="Times New Roman" w:hAnsi="Cambria" w:cs="Times New Roman"/>
                <w:color w:val="2D3B45"/>
                <w:sz w:val="20"/>
                <w:szCs w:val="20"/>
                <w:lang w:eastAsia="en-IN"/>
              </w:rPr>
              <w:t xml:space="preserve">getting churned is </w:t>
            </w:r>
            <w:r w:rsidR="00193D34">
              <w:rPr>
                <w:rFonts w:ascii="Cambria" w:eastAsia="Times New Roman" w:hAnsi="Cambria" w:cs="Times New Roman"/>
                <w:b/>
                <w:color w:val="2D3B45"/>
                <w:sz w:val="20"/>
                <w:szCs w:val="20"/>
                <w:lang w:eastAsia="en-IN"/>
              </w:rPr>
              <w:t>1.378</w:t>
            </w:r>
            <w:r>
              <w:rPr>
                <w:rFonts w:ascii="Cambria" w:eastAsia="Times New Roman" w:hAnsi="Cambria" w:cs="Times New Roman"/>
                <w:color w:val="2D3B45"/>
                <w:sz w:val="20"/>
                <w:szCs w:val="20"/>
                <w:lang w:eastAsia="en-IN"/>
              </w:rPr>
              <w:t xml:space="preserve"> times of the odds of a customer who has not opted for paperless</w:t>
            </w:r>
            <w:r w:rsidR="00033FE8">
              <w:rPr>
                <w:rFonts w:ascii="Cambria" w:eastAsia="Times New Roman" w:hAnsi="Cambria" w:cs="Times New Roman"/>
                <w:color w:val="2D3B45"/>
                <w:sz w:val="20"/>
                <w:szCs w:val="20"/>
                <w:lang w:eastAsia="en-IN"/>
              </w:rPr>
              <w:t xml:space="preserve"> </w:t>
            </w:r>
            <w:r>
              <w:rPr>
                <w:rFonts w:ascii="Cambria" w:eastAsia="Times New Roman" w:hAnsi="Cambria" w:cs="Times New Roman"/>
                <w:color w:val="2D3B45"/>
                <w:sz w:val="20"/>
                <w:szCs w:val="20"/>
                <w:lang w:eastAsia="en-IN"/>
              </w:rPr>
              <w:t>billing</w:t>
            </w:r>
          </w:p>
        </w:tc>
      </w:tr>
      <w:tr w:rsidR="00170C3F" w:rsidTr="00F6095B">
        <w:trPr>
          <w:trHeight w:val="729"/>
        </w:trPr>
        <w:tc>
          <w:tcPr>
            <w:tcW w:w="1838" w:type="dxa"/>
            <w:vAlign w:val="center"/>
          </w:tcPr>
          <w:p w:rsidR="00170C3F" w:rsidRDefault="000F6E21" w:rsidP="00F6095B">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Multiple Lines</w:t>
            </w:r>
          </w:p>
        </w:tc>
        <w:tc>
          <w:tcPr>
            <w:tcW w:w="8924" w:type="dxa"/>
            <w:vAlign w:val="center"/>
          </w:tcPr>
          <w:p w:rsidR="00170C3F" w:rsidRDefault="006D6456" w:rsidP="00E722A6">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opted for </w:t>
            </w:r>
            <w:r w:rsidR="00876450">
              <w:rPr>
                <w:rFonts w:ascii="Cambria" w:eastAsia="Times New Roman" w:hAnsi="Cambria" w:cs="Times New Roman"/>
                <w:color w:val="2D3B45"/>
                <w:sz w:val="20"/>
                <w:szCs w:val="20"/>
                <w:lang w:eastAsia="en-IN"/>
              </w:rPr>
              <w:t>multiple lines</w:t>
            </w:r>
            <w:r>
              <w:rPr>
                <w:rFonts w:ascii="Cambria" w:eastAsia="Times New Roman" w:hAnsi="Cambria" w:cs="Times New Roman"/>
                <w:color w:val="2D3B45"/>
                <w:sz w:val="20"/>
                <w:szCs w:val="20"/>
                <w:lang w:eastAsia="en-IN"/>
              </w:rPr>
              <w:t xml:space="preserve"> getting churned is </w:t>
            </w:r>
            <w:r w:rsidR="00E722A6">
              <w:rPr>
                <w:rFonts w:ascii="Cambria" w:eastAsia="Times New Roman" w:hAnsi="Cambria" w:cs="Times New Roman"/>
                <w:b/>
                <w:color w:val="2D3B45"/>
                <w:sz w:val="20"/>
                <w:szCs w:val="20"/>
                <w:lang w:eastAsia="en-IN"/>
              </w:rPr>
              <w:t>1.36</w:t>
            </w:r>
            <w:r>
              <w:rPr>
                <w:rFonts w:ascii="Cambria" w:eastAsia="Times New Roman" w:hAnsi="Cambria" w:cs="Times New Roman"/>
                <w:color w:val="2D3B45"/>
                <w:sz w:val="20"/>
                <w:szCs w:val="20"/>
                <w:lang w:eastAsia="en-IN"/>
              </w:rPr>
              <w:t xml:space="preserve"> times of the odds of a customer who has </w:t>
            </w:r>
            <w:r w:rsidR="00876450">
              <w:rPr>
                <w:rFonts w:ascii="Cambria" w:eastAsia="Times New Roman" w:hAnsi="Cambria" w:cs="Times New Roman"/>
                <w:color w:val="2D3B45"/>
                <w:sz w:val="20"/>
                <w:szCs w:val="20"/>
                <w:lang w:eastAsia="en-IN"/>
              </w:rPr>
              <w:t xml:space="preserve">not opted for multiple lines. </w:t>
            </w:r>
          </w:p>
        </w:tc>
      </w:tr>
    </w:tbl>
    <w:p w:rsidR="00FF3372" w:rsidRPr="00CB4112" w:rsidRDefault="00FF3372" w:rsidP="00FF3372">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0"/>
          <w:szCs w:val="20"/>
          <w:lang w:eastAsia="en-IN"/>
        </w:rPr>
      </w:pPr>
      <w:r w:rsidRPr="00CB4112">
        <w:rPr>
          <w:rFonts w:ascii="Cambria" w:eastAsia="Times New Roman" w:hAnsi="Cambria" w:cs="Times New Roman"/>
          <w:b/>
          <w:color w:val="2D3B45"/>
          <w:sz w:val="20"/>
          <w:szCs w:val="20"/>
          <w:lang w:eastAsia="en-IN"/>
        </w:rPr>
        <w:t xml:space="preserve">Customers subscribed for internet service. </w:t>
      </w:r>
    </w:p>
    <w:tbl>
      <w:tblPr>
        <w:tblStyle w:val="TableGrid"/>
        <w:tblW w:w="0" w:type="auto"/>
        <w:tblLook w:val="04A0" w:firstRow="1" w:lastRow="0" w:firstColumn="1" w:lastColumn="0" w:noHBand="0" w:noVBand="1"/>
      </w:tblPr>
      <w:tblGrid>
        <w:gridCol w:w="1838"/>
        <w:gridCol w:w="8924"/>
      </w:tblGrid>
      <w:tr w:rsidR="00A72E0E" w:rsidTr="000B4659">
        <w:trPr>
          <w:trHeight w:hRule="exact" w:val="725"/>
        </w:trPr>
        <w:tc>
          <w:tcPr>
            <w:tcW w:w="1838" w:type="dxa"/>
            <w:vAlign w:val="center"/>
          </w:tcPr>
          <w:p w:rsidR="00A72E0E" w:rsidRDefault="00A72E0E" w:rsidP="00A72E0E">
            <w:pPr>
              <w:spacing w:before="100" w:beforeAutospacing="1" w:after="100" w:afterAutospacing="1"/>
              <w:jc w:val="center"/>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Senior Citizen</w:t>
            </w:r>
          </w:p>
        </w:tc>
        <w:tc>
          <w:tcPr>
            <w:tcW w:w="8924" w:type="dxa"/>
            <w:vAlign w:val="center"/>
          </w:tcPr>
          <w:p w:rsidR="00A72E0E" w:rsidRDefault="00A72E0E" w:rsidP="00757A3B">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a non-senior citizen person getting churned is </w:t>
            </w:r>
            <w:r w:rsidR="00757A3B">
              <w:rPr>
                <w:rFonts w:ascii="Cambria" w:eastAsia="Times New Roman" w:hAnsi="Cambria" w:cs="Times New Roman"/>
                <w:b/>
                <w:color w:val="2D3B45"/>
                <w:sz w:val="20"/>
                <w:szCs w:val="20"/>
                <w:lang w:eastAsia="en-IN"/>
              </w:rPr>
              <w:t>1.861</w:t>
            </w:r>
            <w:r>
              <w:rPr>
                <w:rFonts w:ascii="Cambria" w:eastAsia="Times New Roman" w:hAnsi="Cambria" w:cs="Times New Roman"/>
                <w:color w:val="2D3B45"/>
                <w:sz w:val="20"/>
                <w:szCs w:val="20"/>
                <w:lang w:eastAsia="en-IN"/>
              </w:rPr>
              <w:t xml:space="preserve"> times of the odds of a senior citizen if all the other variables are invariant</w:t>
            </w:r>
          </w:p>
        </w:tc>
      </w:tr>
      <w:tr w:rsidR="00A72E0E" w:rsidTr="00CE2DFF">
        <w:trPr>
          <w:trHeight w:val="696"/>
        </w:trPr>
        <w:tc>
          <w:tcPr>
            <w:tcW w:w="1838" w:type="dxa"/>
            <w:vAlign w:val="center"/>
          </w:tcPr>
          <w:p w:rsidR="00A72E0E" w:rsidRDefault="00A72E0E" w:rsidP="00A72E0E">
            <w:pPr>
              <w:spacing w:before="100" w:beforeAutospacing="1" w:after="100" w:afterAutospacing="1"/>
              <w:jc w:val="center"/>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Paperless Billing</w:t>
            </w:r>
          </w:p>
        </w:tc>
        <w:tc>
          <w:tcPr>
            <w:tcW w:w="8924" w:type="dxa"/>
            <w:vAlign w:val="center"/>
          </w:tcPr>
          <w:p w:rsidR="00A72E0E" w:rsidRDefault="00A72E0E" w:rsidP="000F5B6D">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opted for paperless billing service getting churned is </w:t>
            </w:r>
            <w:r w:rsidR="000F5B6D">
              <w:rPr>
                <w:rFonts w:ascii="Cambria" w:eastAsia="Times New Roman" w:hAnsi="Cambria" w:cs="Times New Roman"/>
                <w:b/>
                <w:color w:val="2D3B45"/>
                <w:sz w:val="20"/>
                <w:szCs w:val="20"/>
                <w:lang w:eastAsia="en-IN"/>
              </w:rPr>
              <w:t>1.332</w:t>
            </w:r>
            <w:r>
              <w:rPr>
                <w:rFonts w:ascii="Cambria" w:eastAsia="Times New Roman" w:hAnsi="Cambria" w:cs="Times New Roman"/>
                <w:color w:val="2D3B45"/>
                <w:sz w:val="20"/>
                <w:szCs w:val="20"/>
                <w:lang w:eastAsia="en-IN"/>
              </w:rPr>
              <w:t xml:space="preserve"> times of the odds of a customer who has not opted for paperless billing</w:t>
            </w:r>
          </w:p>
        </w:tc>
      </w:tr>
      <w:tr w:rsidR="00A72E0E" w:rsidTr="00CD7D2A">
        <w:trPr>
          <w:trHeight w:val="597"/>
        </w:trPr>
        <w:tc>
          <w:tcPr>
            <w:tcW w:w="1838" w:type="dxa"/>
            <w:vAlign w:val="center"/>
          </w:tcPr>
          <w:p w:rsidR="00A72E0E" w:rsidRDefault="00A72E0E" w:rsidP="00A72E0E">
            <w:pPr>
              <w:spacing w:before="100" w:beforeAutospacing="1" w:after="100" w:afterAutospacing="1"/>
              <w:jc w:val="center"/>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Streaming Type</w:t>
            </w:r>
          </w:p>
        </w:tc>
        <w:tc>
          <w:tcPr>
            <w:tcW w:w="8924" w:type="dxa"/>
            <w:vAlign w:val="center"/>
          </w:tcPr>
          <w:p w:rsidR="00A72E0E" w:rsidRDefault="00A72E0E" w:rsidP="000F5B6D">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subscribed for streaming </w:t>
            </w:r>
            <w:r w:rsidR="00472A8E">
              <w:rPr>
                <w:rFonts w:ascii="Cambria" w:eastAsia="Times New Roman" w:hAnsi="Cambria" w:cs="Times New Roman"/>
                <w:color w:val="2D3B45"/>
                <w:sz w:val="20"/>
                <w:szCs w:val="20"/>
                <w:lang w:eastAsia="en-IN"/>
              </w:rPr>
              <w:t>TV</w:t>
            </w:r>
            <w:r>
              <w:rPr>
                <w:rFonts w:ascii="Cambria" w:eastAsia="Times New Roman" w:hAnsi="Cambria" w:cs="Times New Roman"/>
                <w:color w:val="2D3B45"/>
                <w:sz w:val="20"/>
                <w:szCs w:val="20"/>
                <w:lang w:eastAsia="en-IN"/>
              </w:rPr>
              <w:t xml:space="preserve"> getting churned is </w:t>
            </w:r>
            <w:r>
              <w:rPr>
                <w:rFonts w:ascii="Cambria" w:eastAsia="Times New Roman" w:hAnsi="Cambria" w:cs="Times New Roman"/>
                <w:b/>
                <w:color w:val="2D3B45"/>
                <w:sz w:val="20"/>
                <w:szCs w:val="20"/>
                <w:lang w:eastAsia="en-IN"/>
              </w:rPr>
              <w:t>1.</w:t>
            </w:r>
            <w:r w:rsidR="000F5B6D">
              <w:rPr>
                <w:rFonts w:ascii="Cambria" w:eastAsia="Times New Roman" w:hAnsi="Cambria" w:cs="Times New Roman"/>
                <w:b/>
                <w:color w:val="2D3B45"/>
                <w:sz w:val="20"/>
                <w:szCs w:val="20"/>
                <w:lang w:eastAsia="en-IN"/>
              </w:rPr>
              <w:t>246</w:t>
            </w:r>
            <w:r>
              <w:rPr>
                <w:rFonts w:ascii="Cambria" w:eastAsia="Times New Roman" w:hAnsi="Cambria" w:cs="Times New Roman"/>
                <w:color w:val="2D3B45"/>
                <w:sz w:val="20"/>
                <w:szCs w:val="20"/>
                <w:lang w:eastAsia="en-IN"/>
              </w:rPr>
              <w:t xml:space="preserve"> times of the odds of a customer who has opted for streaming both TV and movies.</w:t>
            </w:r>
          </w:p>
        </w:tc>
      </w:tr>
    </w:tbl>
    <w:p w:rsidR="00FF3372" w:rsidRPr="00CB4112" w:rsidRDefault="00FF3372" w:rsidP="00FF3372">
      <w:pPr>
        <w:pStyle w:val="ListParagraph"/>
        <w:numPr>
          <w:ilvl w:val="0"/>
          <w:numId w:val="29"/>
        </w:numPr>
        <w:shd w:val="clear" w:color="auto" w:fill="FFFFFF"/>
        <w:spacing w:before="100" w:beforeAutospacing="1" w:after="100" w:afterAutospacing="1" w:line="240" w:lineRule="auto"/>
        <w:rPr>
          <w:rFonts w:ascii="Cambria" w:eastAsia="Times New Roman" w:hAnsi="Cambria" w:cs="Times New Roman"/>
          <w:b/>
          <w:color w:val="2D3B45"/>
          <w:sz w:val="20"/>
          <w:szCs w:val="20"/>
          <w:lang w:eastAsia="en-IN"/>
        </w:rPr>
      </w:pPr>
      <w:r w:rsidRPr="00CB4112">
        <w:rPr>
          <w:rFonts w:ascii="Cambria" w:eastAsia="Times New Roman" w:hAnsi="Cambria" w:cs="Times New Roman"/>
          <w:b/>
          <w:color w:val="2D3B45"/>
          <w:sz w:val="20"/>
          <w:szCs w:val="20"/>
          <w:lang w:eastAsia="en-IN"/>
        </w:rPr>
        <w:t xml:space="preserve">Customers subscribed for </w:t>
      </w:r>
      <w:r w:rsidR="00A50CC0" w:rsidRPr="00CB4112">
        <w:rPr>
          <w:rFonts w:ascii="Cambria" w:eastAsia="Times New Roman" w:hAnsi="Cambria" w:cs="Times New Roman"/>
          <w:b/>
          <w:color w:val="2D3B45"/>
          <w:sz w:val="20"/>
          <w:szCs w:val="20"/>
          <w:lang w:eastAsia="en-IN"/>
        </w:rPr>
        <w:t>both</w:t>
      </w:r>
      <w:r w:rsidRPr="00CB4112">
        <w:rPr>
          <w:rFonts w:ascii="Cambria" w:eastAsia="Times New Roman" w:hAnsi="Cambria" w:cs="Times New Roman"/>
          <w:b/>
          <w:color w:val="2D3B45"/>
          <w:sz w:val="20"/>
          <w:szCs w:val="20"/>
          <w:lang w:eastAsia="en-IN"/>
        </w:rPr>
        <w:t xml:space="preserve"> service</w:t>
      </w:r>
      <w:r w:rsidR="00457B6F" w:rsidRPr="00CB4112">
        <w:rPr>
          <w:rFonts w:ascii="Cambria" w:eastAsia="Times New Roman" w:hAnsi="Cambria" w:cs="Times New Roman"/>
          <w:b/>
          <w:color w:val="2D3B45"/>
          <w:sz w:val="20"/>
          <w:szCs w:val="20"/>
          <w:lang w:eastAsia="en-IN"/>
        </w:rPr>
        <w:t>s</w:t>
      </w:r>
      <w:r w:rsidRPr="00CB4112">
        <w:rPr>
          <w:rFonts w:ascii="Cambria" w:eastAsia="Times New Roman" w:hAnsi="Cambria" w:cs="Times New Roman"/>
          <w:b/>
          <w:color w:val="2D3B45"/>
          <w:sz w:val="20"/>
          <w:szCs w:val="20"/>
          <w:lang w:eastAsia="en-IN"/>
        </w:rPr>
        <w:t xml:space="preserve">. </w:t>
      </w:r>
    </w:p>
    <w:tbl>
      <w:tblPr>
        <w:tblStyle w:val="TableGrid"/>
        <w:tblW w:w="0" w:type="auto"/>
        <w:tblLook w:val="04A0" w:firstRow="1" w:lastRow="0" w:firstColumn="1" w:lastColumn="0" w:noHBand="0" w:noVBand="1"/>
      </w:tblPr>
      <w:tblGrid>
        <w:gridCol w:w="1838"/>
        <w:gridCol w:w="8924"/>
      </w:tblGrid>
      <w:tr w:rsidR="00D362F7" w:rsidTr="00307F2F">
        <w:trPr>
          <w:trHeight w:val="691"/>
        </w:trPr>
        <w:tc>
          <w:tcPr>
            <w:tcW w:w="1838"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Payment Method</w:t>
            </w:r>
          </w:p>
        </w:tc>
        <w:tc>
          <w:tcPr>
            <w:tcW w:w="8924"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opted for payment method as electronic checks getting churned is </w:t>
            </w:r>
            <w:r>
              <w:rPr>
                <w:rFonts w:ascii="Cambria" w:eastAsia="Times New Roman" w:hAnsi="Cambria" w:cs="Times New Roman"/>
                <w:b/>
                <w:color w:val="2D3B45"/>
                <w:sz w:val="20"/>
                <w:szCs w:val="20"/>
                <w:lang w:eastAsia="en-IN"/>
              </w:rPr>
              <w:t>1.522</w:t>
            </w:r>
            <w:r>
              <w:rPr>
                <w:rFonts w:ascii="Cambria" w:eastAsia="Times New Roman" w:hAnsi="Cambria" w:cs="Times New Roman"/>
                <w:color w:val="2D3B45"/>
                <w:sz w:val="20"/>
                <w:szCs w:val="20"/>
                <w:lang w:eastAsia="en-IN"/>
              </w:rPr>
              <w:t xml:space="preserve"> times of the odds of a customer who has opted Bank Transfer</w:t>
            </w:r>
          </w:p>
        </w:tc>
      </w:tr>
      <w:tr w:rsidR="00D362F7" w:rsidTr="00307F2F">
        <w:trPr>
          <w:trHeight w:val="701"/>
        </w:trPr>
        <w:tc>
          <w:tcPr>
            <w:tcW w:w="1838"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Multiple Lines</w:t>
            </w:r>
          </w:p>
        </w:tc>
        <w:tc>
          <w:tcPr>
            <w:tcW w:w="8924"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opted for multiple lines getting churned is </w:t>
            </w:r>
            <w:r w:rsidR="002A2E2B">
              <w:rPr>
                <w:rFonts w:ascii="Cambria" w:eastAsia="Times New Roman" w:hAnsi="Cambria" w:cs="Times New Roman"/>
                <w:b/>
                <w:color w:val="2D3B45"/>
                <w:sz w:val="20"/>
                <w:szCs w:val="20"/>
                <w:lang w:eastAsia="en-IN"/>
              </w:rPr>
              <w:t>1.364</w:t>
            </w:r>
            <w:r>
              <w:rPr>
                <w:rFonts w:ascii="Cambria" w:eastAsia="Times New Roman" w:hAnsi="Cambria" w:cs="Times New Roman"/>
                <w:color w:val="2D3B45"/>
                <w:sz w:val="20"/>
                <w:szCs w:val="20"/>
                <w:lang w:eastAsia="en-IN"/>
              </w:rPr>
              <w:t xml:space="preserve"> times of the odds of a customer who has not opted for multiple lines.</w:t>
            </w:r>
          </w:p>
        </w:tc>
      </w:tr>
      <w:tr w:rsidR="00D362F7" w:rsidTr="00307F2F">
        <w:trPr>
          <w:trHeight w:val="556"/>
        </w:trPr>
        <w:tc>
          <w:tcPr>
            <w:tcW w:w="1838"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Paperless Billing</w:t>
            </w:r>
          </w:p>
        </w:tc>
        <w:tc>
          <w:tcPr>
            <w:tcW w:w="8924" w:type="dxa"/>
            <w:vAlign w:val="center"/>
          </w:tcPr>
          <w:p w:rsidR="00D362F7" w:rsidRDefault="00D362F7" w:rsidP="00D362F7">
            <w:pPr>
              <w:spacing w:before="100" w:beforeAutospacing="1" w:after="100" w:afterAutospacing="1"/>
              <w:rPr>
                <w:rFonts w:ascii="Cambria" w:eastAsia="Times New Roman" w:hAnsi="Cambria" w:cs="Times New Roman"/>
                <w:color w:val="2D3B45"/>
                <w:sz w:val="20"/>
                <w:szCs w:val="20"/>
                <w:lang w:eastAsia="en-IN"/>
              </w:rPr>
            </w:pPr>
            <w:r>
              <w:rPr>
                <w:rFonts w:ascii="Cambria" w:eastAsia="Times New Roman" w:hAnsi="Cambria" w:cs="Times New Roman"/>
                <w:color w:val="2D3B45"/>
                <w:sz w:val="20"/>
                <w:szCs w:val="20"/>
                <w:lang w:eastAsia="en-IN"/>
              </w:rPr>
              <w:t xml:space="preserve">Odds of customer opted for paperless billing service getting churned is </w:t>
            </w:r>
            <w:r w:rsidR="004B2724">
              <w:rPr>
                <w:rFonts w:ascii="Cambria" w:eastAsia="Times New Roman" w:hAnsi="Cambria" w:cs="Times New Roman"/>
                <w:b/>
                <w:color w:val="2D3B45"/>
                <w:sz w:val="20"/>
                <w:szCs w:val="20"/>
                <w:lang w:eastAsia="en-IN"/>
              </w:rPr>
              <w:t>1.304</w:t>
            </w:r>
            <w:r>
              <w:rPr>
                <w:rFonts w:ascii="Cambria" w:eastAsia="Times New Roman" w:hAnsi="Cambria" w:cs="Times New Roman"/>
                <w:color w:val="2D3B45"/>
                <w:sz w:val="20"/>
                <w:szCs w:val="20"/>
                <w:lang w:eastAsia="en-IN"/>
              </w:rPr>
              <w:t xml:space="preserve"> times of the odds of a customer who has not opted for paperless billing.</w:t>
            </w:r>
          </w:p>
        </w:tc>
      </w:tr>
    </w:tbl>
    <w:p w:rsidR="00170C3F" w:rsidRPr="006B6591" w:rsidRDefault="00170C3F" w:rsidP="00170C3F">
      <w:pPr>
        <w:shd w:val="clear" w:color="auto" w:fill="FFFFFF"/>
        <w:spacing w:before="100" w:beforeAutospacing="1" w:after="100" w:afterAutospacing="1" w:line="240" w:lineRule="auto"/>
        <w:rPr>
          <w:rFonts w:ascii="Cambria" w:eastAsia="Times New Roman" w:hAnsi="Cambria" w:cs="Times New Roman"/>
          <w:color w:val="2D3B45"/>
          <w:sz w:val="20"/>
          <w:szCs w:val="20"/>
          <w:lang w:eastAsia="en-IN"/>
        </w:rPr>
      </w:pPr>
    </w:p>
    <w:p w:rsidR="006B6591" w:rsidRPr="009E537A" w:rsidRDefault="006B6591" w:rsidP="00F7026A">
      <w:pPr>
        <w:numPr>
          <w:ilvl w:val="0"/>
          <w:numId w:val="20"/>
        </w:numPr>
        <w:shd w:val="clear" w:color="auto" w:fill="FFFFFF"/>
        <w:spacing w:before="100" w:beforeAutospacing="1" w:after="100" w:afterAutospacing="1" w:line="240" w:lineRule="auto"/>
        <w:ind w:left="375"/>
        <w:rPr>
          <w:rFonts w:ascii="Cambria" w:eastAsia="Times New Roman" w:hAnsi="Cambria" w:cs="Times New Roman"/>
          <w:b/>
          <w:color w:val="1F4E79" w:themeColor="accent1" w:themeShade="80"/>
          <w:sz w:val="20"/>
          <w:szCs w:val="20"/>
          <w:lang w:eastAsia="en-IN"/>
        </w:rPr>
      </w:pPr>
      <w:r w:rsidRPr="009E537A">
        <w:rPr>
          <w:rFonts w:ascii="Cambria" w:eastAsia="Times New Roman" w:hAnsi="Cambria" w:cs="Times New Roman"/>
          <w:b/>
          <w:color w:val="1F4E79" w:themeColor="accent1" w:themeShade="80"/>
          <w:sz w:val="20"/>
          <w:szCs w:val="20"/>
          <w:lang w:eastAsia="en-IN"/>
        </w:rPr>
        <w:t>Fit your models using test data, and compute recall, precision, F1-score, and AUC values for each of your three models. Create a table with these values. (2 points)</w:t>
      </w:r>
    </w:p>
    <w:tbl>
      <w:tblPr>
        <w:tblStyle w:val="TableGrid"/>
        <w:tblW w:w="0" w:type="auto"/>
        <w:tblLook w:val="04A0" w:firstRow="1" w:lastRow="0" w:firstColumn="1" w:lastColumn="0" w:noHBand="0" w:noVBand="1"/>
      </w:tblPr>
      <w:tblGrid>
        <w:gridCol w:w="2690"/>
        <w:gridCol w:w="2690"/>
        <w:gridCol w:w="2691"/>
        <w:gridCol w:w="2691"/>
      </w:tblGrid>
      <w:tr w:rsidR="00043156" w:rsidTr="0043093D">
        <w:trPr>
          <w:trHeight w:val="606"/>
        </w:trPr>
        <w:tc>
          <w:tcPr>
            <w:tcW w:w="2690" w:type="dxa"/>
            <w:vAlign w:val="center"/>
          </w:tcPr>
          <w:p w:rsidR="00043156" w:rsidRDefault="00043156" w:rsidP="0043093D">
            <w:pPr>
              <w:spacing w:before="100" w:beforeAutospacing="1" w:after="100" w:afterAutospacing="1"/>
              <w:jc w:val="center"/>
              <w:rPr>
                <w:rFonts w:ascii="Cambria" w:eastAsia="Times New Roman" w:hAnsi="Cambria" w:cs="Times New Roman"/>
                <w:color w:val="2D3B45"/>
                <w:sz w:val="20"/>
                <w:szCs w:val="20"/>
                <w:lang w:eastAsia="en-IN"/>
              </w:rPr>
            </w:pPr>
          </w:p>
        </w:tc>
        <w:tc>
          <w:tcPr>
            <w:tcW w:w="2690" w:type="dxa"/>
            <w:vAlign w:val="center"/>
          </w:tcPr>
          <w:p w:rsidR="00043156" w:rsidRPr="00C912FF" w:rsidRDefault="00043156"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Model 1 – For customers opted for phone service</w:t>
            </w:r>
          </w:p>
        </w:tc>
        <w:tc>
          <w:tcPr>
            <w:tcW w:w="2691" w:type="dxa"/>
            <w:vAlign w:val="center"/>
          </w:tcPr>
          <w:p w:rsidR="00043156" w:rsidRPr="00C912FF" w:rsidRDefault="000436AD"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Model 2</w:t>
            </w:r>
            <w:r w:rsidR="00043156" w:rsidRPr="00C912FF">
              <w:rPr>
                <w:rFonts w:ascii="Cambria" w:eastAsia="Times New Roman" w:hAnsi="Cambria" w:cs="Times New Roman"/>
                <w:b/>
                <w:color w:val="2D3B45"/>
                <w:sz w:val="20"/>
                <w:szCs w:val="20"/>
                <w:lang w:eastAsia="en-IN"/>
              </w:rPr>
              <w:t xml:space="preserve"> – For customers opted for </w:t>
            </w:r>
            <w:r w:rsidR="00043156" w:rsidRPr="00C912FF">
              <w:rPr>
                <w:rFonts w:ascii="Cambria" w:eastAsia="Times New Roman" w:hAnsi="Cambria" w:cs="Times New Roman"/>
                <w:b/>
                <w:color w:val="2D3B45"/>
                <w:sz w:val="20"/>
                <w:szCs w:val="20"/>
                <w:lang w:eastAsia="en-IN"/>
              </w:rPr>
              <w:t>internet</w:t>
            </w:r>
            <w:r w:rsidR="00043156" w:rsidRPr="00C912FF">
              <w:rPr>
                <w:rFonts w:ascii="Cambria" w:eastAsia="Times New Roman" w:hAnsi="Cambria" w:cs="Times New Roman"/>
                <w:b/>
                <w:color w:val="2D3B45"/>
                <w:sz w:val="20"/>
                <w:szCs w:val="20"/>
                <w:lang w:eastAsia="en-IN"/>
              </w:rPr>
              <w:t xml:space="preserve"> service</w:t>
            </w:r>
          </w:p>
        </w:tc>
        <w:tc>
          <w:tcPr>
            <w:tcW w:w="2691" w:type="dxa"/>
            <w:vAlign w:val="center"/>
          </w:tcPr>
          <w:p w:rsidR="00043156" w:rsidRPr="00C912FF" w:rsidRDefault="000436AD"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Model 3</w:t>
            </w:r>
            <w:r w:rsidR="00043156" w:rsidRPr="00C912FF">
              <w:rPr>
                <w:rFonts w:ascii="Cambria" w:eastAsia="Times New Roman" w:hAnsi="Cambria" w:cs="Times New Roman"/>
                <w:b/>
                <w:color w:val="2D3B45"/>
                <w:sz w:val="20"/>
                <w:szCs w:val="20"/>
                <w:lang w:eastAsia="en-IN"/>
              </w:rPr>
              <w:t xml:space="preserve"> – For customers opted for </w:t>
            </w:r>
            <w:r w:rsidR="00043156" w:rsidRPr="00C912FF">
              <w:rPr>
                <w:rFonts w:ascii="Cambria" w:eastAsia="Times New Roman" w:hAnsi="Cambria" w:cs="Times New Roman"/>
                <w:b/>
                <w:color w:val="2D3B45"/>
                <w:sz w:val="20"/>
                <w:szCs w:val="20"/>
                <w:lang w:eastAsia="en-IN"/>
              </w:rPr>
              <w:t>both</w:t>
            </w:r>
            <w:r w:rsidR="00043156" w:rsidRPr="00C912FF">
              <w:rPr>
                <w:rFonts w:ascii="Cambria" w:eastAsia="Times New Roman" w:hAnsi="Cambria" w:cs="Times New Roman"/>
                <w:b/>
                <w:color w:val="2D3B45"/>
                <w:sz w:val="20"/>
                <w:szCs w:val="20"/>
                <w:lang w:eastAsia="en-IN"/>
              </w:rPr>
              <w:t xml:space="preserve"> service</w:t>
            </w:r>
            <w:r w:rsidR="008A1ECF" w:rsidRPr="00C912FF">
              <w:rPr>
                <w:rFonts w:ascii="Cambria" w:eastAsia="Times New Roman" w:hAnsi="Cambria" w:cs="Times New Roman"/>
                <w:b/>
                <w:color w:val="2D3B45"/>
                <w:sz w:val="20"/>
                <w:szCs w:val="20"/>
                <w:lang w:eastAsia="en-IN"/>
              </w:rPr>
              <w:t>s</w:t>
            </w:r>
          </w:p>
        </w:tc>
      </w:tr>
      <w:tr w:rsidR="00043156" w:rsidTr="0043093D">
        <w:trPr>
          <w:trHeight w:val="417"/>
        </w:trPr>
        <w:tc>
          <w:tcPr>
            <w:tcW w:w="2690" w:type="dxa"/>
            <w:vAlign w:val="center"/>
          </w:tcPr>
          <w:p w:rsidR="00043156" w:rsidRPr="00C912FF" w:rsidRDefault="00050958"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Precision</w:t>
            </w:r>
          </w:p>
        </w:tc>
        <w:tc>
          <w:tcPr>
            <w:tcW w:w="2690" w:type="dxa"/>
            <w:vAlign w:val="center"/>
          </w:tcPr>
          <w:p w:rsidR="00043156" w:rsidRPr="00DD1B6A" w:rsidRDefault="000E2D07"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0.28</w:t>
            </w:r>
          </w:p>
        </w:tc>
        <w:tc>
          <w:tcPr>
            <w:tcW w:w="2691" w:type="dxa"/>
            <w:vAlign w:val="center"/>
          </w:tcPr>
          <w:p w:rsidR="00043156" w:rsidRPr="00DD1B6A" w:rsidRDefault="00410CCD"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0.5122</w:t>
            </w:r>
          </w:p>
        </w:tc>
        <w:tc>
          <w:tcPr>
            <w:tcW w:w="2691" w:type="dxa"/>
            <w:vAlign w:val="center"/>
          </w:tcPr>
          <w:p w:rsidR="00043156" w:rsidRPr="00DD1B6A" w:rsidRDefault="00795C6F"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0.59</w:t>
            </w:r>
          </w:p>
        </w:tc>
      </w:tr>
      <w:tr w:rsidR="00043156" w:rsidTr="0043093D">
        <w:trPr>
          <w:trHeight w:val="409"/>
        </w:trPr>
        <w:tc>
          <w:tcPr>
            <w:tcW w:w="2690" w:type="dxa"/>
            <w:vAlign w:val="center"/>
          </w:tcPr>
          <w:p w:rsidR="00043156" w:rsidRPr="00C912FF" w:rsidRDefault="00050958"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Recall</w:t>
            </w:r>
          </w:p>
        </w:tc>
        <w:tc>
          <w:tcPr>
            <w:tcW w:w="2690" w:type="dxa"/>
            <w:vAlign w:val="center"/>
          </w:tcPr>
          <w:p w:rsidR="00043156" w:rsidRPr="00DD1B6A" w:rsidRDefault="000E2D07"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0.068</w:t>
            </w:r>
          </w:p>
        </w:tc>
        <w:tc>
          <w:tcPr>
            <w:tcW w:w="2691" w:type="dxa"/>
            <w:vAlign w:val="center"/>
          </w:tcPr>
          <w:p w:rsidR="00043156" w:rsidRPr="00DD1B6A" w:rsidRDefault="00781899"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0.4</w:t>
            </w:r>
            <w:r w:rsidR="00410CCD" w:rsidRPr="00DD1B6A">
              <w:rPr>
                <w:rFonts w:ascii="Cambria" w:eastAsia="Times New Roman" w:hAnsi="Cambria" w:cs="Times New Roman"/>
                <w:b/>
                <w:color w:val="2D3B45"/>
                <w:sz w:val="20"/>
                <w:szCs w:val="20"/>
                <w:lang w:eastAsia="en-IN"/>
              </w:rPr>
              <w:t>884</w:t>
            </w:r>
          </w:p>
        </w:tc>
        <w:tc>
          <w:tcPr>
            <w:tcW w:w="2691" w:type="dxa"/>
            <w:vAlign w:val="center"/>
          </w:tcPr>
          <w:p w:rsidR="00043156" w:rsidRPr="00DD1B6A" w:rsidRDefault="00795C6F"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0.61</w:t>
            </w:r>
          </w:p>
        </w:tc>
      </w:tr>
      <w:tr w:rsidR="00043156" w:rsidTr="0043093D">
        <w:trPr>
          <w:trHeight w:val="415"/>
        </w:trPr>
        <w:tc>
          <w:tcPr>
            <w:tcW w:w="2690" w:type="dxa"/>
            <w:vAlign w:val="center"/>
          </w:tcPr>
          <w:p w:rsidR="00043156" w:rsidRPr="00C912FF" w:rsidRDefault="00050958"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F1 Score</w:t>
            </w:r>
          </w:p>
        </w:tc>
        <w:tc>
          <w:tcPr>
            <w:tcW w:w="2690" w:type="dxa"/>
            <w:vAlign w:val="center"/>
          </w:tcPr>
          <w:p w:rsidR="00043156" w:rsidRPr="00DD1B6A" w:rsidRDefault="000E2D07"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0.11</w:t>
            </w:r>
          </w:p>
        </w:tc>
        <w:tc>
          <w:tcPr>
            <w:tcW w:w="2691" w:type="dxa"/>
            <w:vAlign w:val="center"/>
          </w:tcPr>
          <w:p w:rsidR="00043156" w:rsidRPr="00DD1B6A" w:rsidRDefault="00410CCD"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0.5</w:t>
            </w:r>
          </w:p>
        </w:tc>
        <w:tc>
          <w:tcPr>
            <w:tcW w:w="2691" w:type="dxa"/>
            <w:vAlign w:val="center"/>
          </w:tcPr>
          <w:p w:rsidR="00043156" w:rsidRPr="00DD1B6A" w:rsidRDefault="00795C6F"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0.608</w:t>
            </w:r>
          </w:p>
        </w:tc>
      </w:tr>
      <w:tr w:rsidR="00043156" w:rsidTr="0043093D">
        <w:trPr>
          <w:trHeight w:val="421"/>
        </w:trPr>
        <w:tc>
          <w:tcPr>
            <w:tcW w:w="2690" w:type="dxa"/>
            <w:vAlign w:val="center"/>
          </w:tcPr>
          <w:p w:rsidR="00043156" w:rsidRPr="00C912FF" w:rsidRDefault="00050958" w:rsidP="0043093D">
            <w:pPr>
              <w:spacing w:before="100" w:beforeAutospacing="1" w:after="100" w:afterAutospacing="1"/>
              <w:jc w:val="center"/>
              <w:rPr>
                <w:rFonts w:ascii="Cambria" w:eastAsia="Times New Roman" w:hAnsi="Cambria" w:cs="Times New Roman"/>
                <w:b/>
                <w:color w:val="2D3B45"/>
                <w:sz w:val="20"/>
                <w:szCs w:val="20"/>
                <w:lang w:eastAsia="en-IN"/>
              </w:rPr>
            </w:pPr>
            <w:r w:rsidRPr="00C912FF">
              <w:rPr>
                <w:rFonts w:ascii="Cambria" w:eastAsia="Times New Roman" w:hAnsi="Cambria" w:cs="Times New Roman"/>
                <w:b/>
                <w:color w:val="2D3B45"/>
                <w:sz w:val="20"/>
                <w:szCs w:val="20"/>
                <w:lang w:eastAsia="en-IN"/>
              </w:rPr>
              <w:t>AUC value</w:t>
            </w:r>
          </w:p>
        </w:tc>
        <w:tc>
          <w:tcPr>
            <w:tcW w:w="2690" w:type="dxa"/>
            <w:vAlign w:val="center"/>
          </w:tcPr>
          <w:p w:rsidR="00043156" w:rsidRPr="00DD1B6A" w:rsidRDefault="000E2D07"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0.527</w:t>
            </w:r>
          </w:p>
        </w:tc>
        <w:tc>
          <w:tcPr>
            <w:tcW w:w="2691" w:type="dxa"/>
            <w:vAlign w:val="center"/>
          </w:tcPr>
          <w:p w:rsidR="00043156" w:rsidRPr="00DD1B6A" w:rsidRDefault="00410CCD"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0.665</w:t>
            </w:r>
          </w:p>
        </w:tc>
        <w:tc>
          <w:tcPr>
            <w:tcW w:w="2691" w:type="dxa"/>
            <w:vAlign w:val="center"/>
          </w:tcPr>
          <w:p w:rsidR="00043156" w:rsidRPr="00DD1B6A" w:rsidRDefault="00795C6F" w:rsidP="0043093D">
            <w:pPr>
              <w:spacing w:before="100" w:beforeAutospacing="1" w:after="100" w:afterAutospacing="1"/>
              <w:jc w:val="center"/>
              <w:rPr>
                <w:rFonts w:ascii="Cambria" w:eastAsia="Times New Roman" w:hAnsi="Cambria" w:cs="Times New Roman"/>
                <w:b/>
                <w:color w:val="2D3B45"/>
                <w:sz w:val="20"/>
                <w:szCs w:val="20"/>
                <w:lang w:eastAsia="en-IN"/>
              </w:rPr>
            </w:pPr>
            <w:r w:rsidRPr="00DD1B6A">
              <w:rPr>
                <w:rFonts w:ascii="Cambria" w:eastAsia="Times New Roman" w:hAnsi="Cambria" w:cs="Times New Roman"/>
                <w:b/>
                <w:color w:val="2D3B45"/>
                <w:sz w:val="20"/>
                <w:szCs w:val="20"/>
                <w:lang w:eastAsia="en-IN"/>
              </w:rPr>
              <w:t>0.7128</w:t>
            </w:r>
          </w:p>
        </w:tc>
      </w:tr>
    </w:tbl>
    <w:p w:rsidR="00043156" w:rsidRPr="006B6591" w:rsidRDefault="00043156" w:rsidP="00043156">
      <w:pPr>
        <w:shd w:val="clear" w:color="auto" w:fill="FFFFFF"/>
        <w:spacing w:before="100" w:beforeAutospacing="1" w:after="100" w:afterAutospacing="1" w:line="240" w:lineRule="auto"/>
        <w:rPr>
          <w:rFonts w:ascii="Cambria" w:eastAsia="Times New Roman" w:hAnsi="Cambria" w:cs="Times New Roman"/>
          <w:color w:val="2D3B45"/>
          <w:sz w:val="20"/>
          <w:szCs w:val="20"/>
          <w:lang w:eastAsia="en-IN"/>
        </w:rPr>
      </w:pPr>
    </w:p>
    <w:p w:rsidR="006B6591" w:rsidRPr="00B73C06" w:rsidRDefault="006B6591" w:rsidP="00E845CD">
      <w:pPr>
        <w:pStyle w:val="ListParagraph"/>
        <w:shd w:val="clear" w:color="auto" w:fill="FFFFFF"/>
        <w:spacing w:before="100" w:beforeAutospacing="1" w:after="100" w:afterAutospacing="1" w:line="240" w:lineRule="auto"/>
        <w:ind w:left="360"/>
        <w:rPr>
          <w:rFonts w:ascii="Cambria" w:eastAsia="Times New Roman" w:hAnsi="Cambria" w:cs="Times New Roman"/>
          <w:sz w:val="20"/>
          <w:szCs w:val="20"/>
          <w:lang w:eastAsia="en-IN"/>
        </w:rPr>
      </w:pPr>
    </w:p>
    <w:p w:rsidR="00A30DFE" w:rsidRDefault="00A30DFE" w:rsidP="00457B6B">
      <w:pPr>
        <w:pStyle w:val="ListParagraph"/>
        <w:shd w:val="clear" w:color="auto" w:fill="FFFFFF"/>
        <w:spacing w:before="100" w:beforeAutospacing="1" w:after="100" w:afterAutospacing="1" w:line="240" w:lineRule="auto"/>
        <w:ind w:left="360"/>
        <w:jc w:val="both"/>
        <w:rPr>
          <w:rFonts w:ascii="Cambria" w:eastAsia="Times New Roman" w:hAnsi="Cambria" w:cs="Times New Roman"/>
          <w:lang w:eastAsia="en-IN"/>
        </w:rPr>
      </w:pPr>
    </w:p>
    <w:p w:rsidR="00B03D12" w:rsidRDefault="00B03D12" w:rsidP="00457B6B">
      <w:pPr>
        <w:pStyle w:val="ListParagraph"/>
        <w:shd w:val="clear" w:color="auto" w:fill="FFFFFF"/>
        <w:spacing w:before="100" w:beforeAutospacing="1" w:after="100" w:afterAutospacing="1" w:line="240" w:lineRule="auto"/>
        <w:ind w:left="360"/>
        <w:jc w:val="both"/>
        <w:rPr>
          <w:rFonts w:ascii="Cambria" w:eastAsia="Times New Roman" w:hAnsi="Cambria" w:cs="Times New Roman"/>
          <w:lang w:eastAsia="en-IN"/>
        </w:rPr>
      </w:pPr>
    </w:p>
    <w:p w:rsidR="00A30DFE" w:rsidRPr="00457B6B" w:rsidRDefault="00A30DFE" w:rsidP="00457B6B">
      <w:pPr>
        <w:pStyle w:val="ListParagraph"/>
        <w:shd w:val="clear" w:color="auto" w:fill="FFFFFF"/>
        <w:spacing w:before="100" w:beforeAutospacing="1" w:after="100" w:afterAutospacing="1" w:line="240" w:lineRule="auto"/>
        <w:ind w:left="360"/>
        <w:jc w:val="both"/>
        <w:rPr>
          <w:rFonts w:ascii="Cambria" w:eastAsia="Times New Roman" w:hAnsi="Cambria" w:cs="Times New Roman"/>
          <w:lang w:eastAsia="en-IN"/>
        </w:rPr>
      </w:pPr>
    </w:p>
    <w:p w:rsidR="009C1580" w:rsidRDefault="009C1580" w:rsidP="009C1580">
      <w:pPr>
        <w:pStyle w:val="ListParagraph"/>
        <w:shd w:val="clear" w:color="auto" w:fill="FFFFFF"/>
        <w:spacing w:before="100" w:beforeAutospacing="1" w:after="100" w:afterAutospacing="1" w:line="240" w:lineRule="auto"/>
        <w:ind w:left="360"/>
        <w:jc w:val="both"/>
        <w:rPr>
          <w:rFonts w:ascii="Cambria" w:eastAsia="Times New Roman" w:hAnsi="Cambria" w:cs="Times New Roman"/>
          <w:b/>
          <w:color w:val="1F4E79" w:themeColor="accent1" w:themeShade="80"/>
          <w:lang w:eastAsia="en-IN"/>
        </w:rPr>
      </w:pPr>
    </w:p>
    <w:p w:rsidR="008B0DA4" w:rsidRDefault="008B0DA4" w:rsidP="009C1580">
      <w:pPr>
        <w:pStyle w:val="ListParagraph"/>
        <w:shd w:val="clear" w:color="auto" w:fill="FFFFFF"/>
        <w:spacing w:before="100" w:beforeAutospacing="1" w:after="100" w:afterAutospacing="1" w:line="240" w:lineRule="auto"/>
        <w:ind w:left="360"/>
        <w:jc w:val="both"/>
        <w:rPr>
          <w:rFonts w:ascii="Cambria" w:eastAsia="Times New Roman" w:hAnsi="Cambria" w:cs="Times New Roman"/>
          <w:b/>
          <w:color w:val="1F4E79" w:themeColor="accent1" w:themeShade="80"/>
          <w:lang w:eastAsia="en-IN"/>
        </w:rPr>
      </w:pPr>
    </w:p>
    <w:p w:rsidR="009C1580" w:rsidRPr="00164258" w:rsidRDefault="009C1580" w:rsidP="009C1580">
      <w:pPr>
        <w:pStyle w:val="ListParagraph"/>
        <w:shd w:val="clear" w:color="auto" w:fill="FFFFFF"/>
        <w:spacing w:before="100" w:beforeAutospacing="1" w:after="100" w:afterAutospacing="1" w:line="240" w:lineRule="auto"/>
        <w:ind w:left="360"/>
        <w:jc w:val="both"/>
        <w:rPr>
          <w:rFonts w:ascii="Cambria" w:eastAsia="Times New Roman" w:hAnsi="Cambria" w:cs="Times New Roman"/>
          <w:b/>
          <w:color w:val="1F4E79" w:themeColor="accent1" w:themeShade="80"/>
          <w:lang w:eastAsia="en-IN"/>
        </w:rPr>
      </w:pPr>
    </w:p>
    <w:p w:rsidR="00F75C92" w:rsidRPr="00F75C92" w:rsidRDefault="00F75C92" w:rsidP="00F75C92">
      <w:pPr>
        <w:shd w:val="clear" w:color="auto" w:fill="FFFFFF"/>
        <w:spacing w:before="100" w:beforeAutospacing="1" w:after="100" w:afterAutospacing="1" w:line="240" w:lineRule="auto"/>
        <w:jc w:val="both"/>
        <w:rPr>
          <w:rFonts w:ascii="Cambria" w:eastAsia="Times New Roman" w:hAnsi="Cambria" w:cs="Times New Roman"/>
          <w:b/>
          <w:color w:val="1F4E79" w:themeColor="accent1" w:themeShade="80"/>
          <w:lang w:eastAsia="en-IN"/>
        </w:rPr>
      </w:pPr>
    </w:p>
    <w:p w:rsidR="00F75C92" w:rsidRDefault="00F75C92" w:rsidP="00F75C92">
      <w:pPr>
        <w:spacing w:line="240" w:lineRule="auto"/>
        <w:rPr>
          <w:rFonts w:ascii="Cambria" w:hAnsi="Cambria"/>
          <w:b/>
          <w:color w:val="000000" w:themeColor="text1"/>
          <w:shd w:val="clear" w:color="auto" w:fill="FFFFFF"/>
        </w:rPr>
      </w:pPr>
    </w:p>
    <w:sectPr w:rsidR="00F75C92" w:rsidSect="00152C87">
      <w:headerReference w:type="default" r:id="rId1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B2D" w:rsidRDefault="00B83B2D" w:rsidP="002647BB">
      <w:pPr>
        <w:spacing w:after="0" w:line="240" w:lineRule="auto"/>
      </w:pPr>
      <w:r>
        <w:separator/>
      </w:r>
    </w:p>
  </w:endnote>
  <w:endnote w:type="continuationSeparator" w:id="0">
    <w:p w:rsidR="00B83B2D" w:rsidRDefault="00B83B2D" w:rsidP="0026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B2D" w:rsidRDefault="00B83B2D" w:rsidP="002647BB">
      <w:pPr>
        <w:spacing w:after="0" w:line="240" w:lineRule="auto"/>
      </w:pPr>
      <w:r>
        <w:separator/>
      </w:r>
    </w:p>
  </w:footnote>
  <w:footnote w:type="continuationSeparator" w:id="0">
    <w:p w:rsidR="00B83B2D" w:rsidRDefault="00B83B2D" w:rsidP="0026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FD8" w:rsidRDefault="009E0FD8">
    <w:pPr>
      <w:pStyle w:val="Header"/>
    </w:pPr>
    <w:r>
      <w:t>Shreyas Ashish Thombare</w:t>
    </w:r>
    <w:r>
      <w:tab/>
    </w:r>
    <w:r>
      <w:tab/>
    </w:r>
    <w:r w:rsidR="006F6368">
      <w:t xml:space="preserve">                                                                   </w:t>
    </w:r>
    <w:r>
      <w:t>ISM 6137 Statistical Data Mining</w:t>
    </w:r>
  </w:p>
  <w:p w:rsidR="009E0FD8" w:rsidRDefault="009E0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D1BC5"/>
    <w:multiLevelType w:val="hybridMultilevel"/>
    <w:tmpl w:val="F9A62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191EE2"/>
    <w:multiLevelType w:val="multilevel"/>
    <w:tmpl w:val="D3F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B0A65"/>
    <w:multiLevelType w:val="multilevel"/>
    <w:tmpl w:val="DAE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D5712"/>
    <w:multiLevelType w:val="hybridMultilevel"/>
    <w:tmpl w:val="46AA5C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4353442"/>
    <w:multiLevelType w:val="hybridMultilevel"/>
    <w:tmpl w:val="FE049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EA23D5"/>
    <w:multiLevelType w:val="hybridMultilevel"/>
    <w:tmpl w:val="AE72C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4E2616"/>
    <w:multiLevelType w:val="hybridMultilevel"/>
    <w:tmpl w:val="AF20E8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CC7B2B"/>
    <w:multiLevelType w:val="multilevel"/>
    <w:tmpl w:val="0A5E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82A4C"/>
    <w:multiLevelType w:val="hybridMultilevel"/>
    <w:tmpl w:val="F9A62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C66327"/>
    <w:multiLevelType w:val="hybridMultilevel"/>
    <w:tmpl w:val="2B68B67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21E3A82"/>
    <w:multiLevelType w:val="hybridMultilevel"/>
    <w:tmpl w:val="854AF4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B54BD8"/>
    <w:multiLevelType w:val="hybridMultilevel"/>
    <w:tmpl w:val="F9A62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F05A86"/>
    <w:multiLevelType w:val="hybridMultilevel"/>
    <w:tmpl w:val="2F66E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AA5279"/>
    <w:multiLevelType w:val="multilevel"/>
    <w:tmpl w:val="7BF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6D7C6D"/>
    <w:multiLevelType w:val="hybridMultilevel"/>
    <w:tmpl w:val="7964859C"/>
    <w:lvl w:ilvl="0" w:tplc="585A076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EC7B99"/>
    <w:multiLevelType w:val="hybridMultilevel"/>
    <w:tmpl w:val="3E222D16"/>
    <w:lvl w:ilvl="0" w:tplc="E0BAC806">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6">
    <w:nsid w:val="57F92446"/>
    <w:multiLevelType w:val="multilevel"/>
    <w:tmpl w:val="A9B6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B722A2"/>
    <w:multiLevelType w:val="hybridMultilevel"/>
    <w:tmpl w:val="92D6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651A21"/>
    <w:multiLevelType w:val="multilevel"/>
    <w:tmpl w:val="2E34C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C27E40"/>
    <w:multiLevelType w:val="multilevel"/>
    <w:tmpl w:val="43F4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A13801"/>
    <w:multiLevelType w:val="hybridMultilevel"/>
    <w:tmpl w:val="C5BA2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6451EB"/>
    <w:multiLevelType w:val="multilevel"/>
    <w:tmpl w:val="FA48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CF1D4C"/>
    <w:multiLevelType w:val="hybridMultilevel"/>
    <w:tmpl w:val="686A3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F36798"/>
    <w:multiLevelType w:val="multilevel"/>
    <w:tmpl w:val="F59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9B1980"/>
    <w:multiLevelType w:val="hybridMultilevel"/>
    <w:tmpl w:val="A11428FA"/>
    <w:lvl w:ilvl="0" w:tplc="6EAEA746">
      <w:start w:val="1"/>
      <w:numFmt w:val="decimal"/>
      <w:lvlText w:val="%1."/>
      <w:lvlJc w:val="left"/>
      <w:pPr>
        <w:ind w:left="720" w:hanging="360"/>
      </w:pPr>
      <w:rPr>
        <w:rFonts w:ascii="Lato" w:eastAsiaTheme="minorHAnsi" w:hAnsi="Lato" w:cstheme="minorBidi" w:hint="default"/>
        <w:b w:val="0"/>
        <w:color w:val="2D3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2C673E0"/>
    <w:multiLevelType w:val="hybridMultilevel"/>
    <w:tmpl w:val="4F166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C31A0E"/>
    <w:multiLevelType w:val="hybridMultilevel"/>
    <w:tmpl w:val="14D0DD3A"/>
    <w:lvl w:ilvl="0" w:tplc="872AC610">
      <w:start w:val="1"/>
      <w:numFmt w:val="decimal"/>
      <w:lvlText w:val="%1."/>
      <w:lvlJc w:val="left"/>
      <w:pPr>
        <w:ind w:left="360" w:hanging="360"/>
      </w:pPr>
      <w:rPr>
        <w:rFonts w:ascii="Cambria" w:eastAsiaTheme="minorHAnsi" w:hAnsi="Cambria"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7D1C7113"/>
    <w:multiLevelType w:val="hybridMultilevel"/>
    <w:tmpl w:val="68807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5127BA"/>
    <w:multiLevelType w:val="hybridMultilevel"/>
    <w:tmpl w:val="F21CDD1A"/>
    <w:lvl w:ilvl="0" w:tplc="3A0C4BF2">
      <w:start w:val="1"/>
      <w:numFmt w:val="decimal"/>
      <w:lvlText w:val="%1."/>
      <w:lvlJc w:val="left"/>
      <w:pPr>
        <w:ind w:left="360" w:hanging="360"/>
      </w:pPr>
      <w:rPr>
        <w:rFonts w:eastAsiaTheme="minorHAnsi"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9"/>
  </w:num>
  <w:num w:numId="3">
    <w:abstractNumId w:val="7"/>
  </w:num>
  <w:num w:numId="4">
    <w:abstractNumId w:val="15"/>
  </w:num>
  <w:num w:numId="5">
    <w:abstractNumId w:val="17"/>
  </w:num>
  <w:num w:numId="6">
    <w:abstractNumId w:val="6"/>
  </w:num>
  <w:num w:numId="7">
    <w:abstractNumId w:val="12"/>
  </w:num>
  <w:num w:numId="8">
    <w:abstractNumId w:val="3"/>
  </w:num>
  <w:num w:numId="9">
    <w:abstractNumId w:val="20"/>
  </w:num>
  <w:num w:numId="10">
    <w:abstractNumId w:val="24"/>
  </w:num>
  <w:num w:numId="11">
    <w:abstractNumId w:val="18"/>
  </w:num>
  <w:num w:numId="12">
    <w:abstractNumId w:val="1"/>
  </w:num>
  <w:num w:numId="13">
    <w:abstractNumId w:val="14"/>
  </w:num>
  <w:num w:numId="14">
    <w:abstractNumId w:val="4"/>
  </w:num>
  <w:num w:numId="15">
    <w:abstractNumId w:val="23"/>
  </w:num>
  <w:num w:numId="16">
    <w:abstractNumId w:val="26"/>
  </w:num>
  <w:num w:numId="17">
    <w:abstractNumId w:val="10"/>
  </w:num>
  <w:num w:numId="18">
    <w:abstractNumId w:val="13"/>
  </w:num>
  <w:num w:numId="19">
    <w:abstractNumId w:val="9"/>
  </w:num>
  <w:num w:numId="20">
    <w:abstractNumId w:val="28"/>
  </w:num>
  <w:num w:numId="21">
    <w:abstractNumId w:val="25"/>
  </w:num>
  <w:num w:numId="22">
    <w:abstractNumId w:val="22"/>
  </w:num>
  <w:num w:numId="23">
    <w:abstractNumId w:val="5"/>
  </w:num>
  <w:num w:numId="24">
    <w:abstractNumId w:val="0"/>
  </w:num>
  <w:num w:numId="25">
    <w:abstractNumId w:val="11"/>
  </w:num>
  <w:num w:numId="26">
    <w:abstractNumId w:val="8"/>
  </w:num>
  <w:num w:numId="27">
    <w:abstractNumId w:val="21"/>
  </w:num>
  <w:num w:numId="28">
    <w:abstractNumId w:val="1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4E"/>
    <w:rsid w:val="00003715"/>
    <w:rsid w:val="00005C69"/>
    <w:rsid w:val="00006221"/>
    <w:rsid w:val="0001323A"/>
    <w:rsid w:val="00013554"/>
    <w:rsid w:val="000140BE"/>
    <w:rsid w:val="0002440B"/>
    <w:rsid w:val="0002442C"/>
    <w:rsid w:val="00024EAE"/>
    <w:rsid w:val="00026E08"/>
    <w:rsid w:val="00033090"/>
    <w:rsid w:val="00033FE8"/>
    <w:rsid w:val="00043156"/>
    <w:rsid w:val="00043160"/>
    <w:rsid w:val="000436AD"/>
    <w:rsid w:val="0004534E"/>
    <w:rsid w:val="00046CA3"/>
    <w:rsid w:val="00050958"/>
    <w:rsid w:val="00053E2D"/>
    <w:rsid w:val="000579E3"/>
    <w:rsid w:val="00061DF2"/>
    <w:rsid w:val="00062012"/>
    <w:rsid w:val="000645B8"/>
    <w:rsid w:val="000648B4"/>
    <w:rsid w:val="000651C8"/>
    <w:rsid w:val="000667AA"/>
    <w:rsid w:val="00067E99"/>
    <w:rsid w:val="00070E83"/>
    <w:rsid w:val="000732A9"/>
    <w:rsid w:val="00075553"/>
    <w:rsid w:val="00083438"/>
    <w:rsid w:val="00090397"/>
    <w:rsid w:val="00090639"/>
    <w:rsid w:val="00090650"/>
    <w:rsid w:val="00090AF3"/>
    <w:rsid w:val="00091901"/>
    <w:rsid w:val="00093E06"/>
    <w:rsid w:val="0009437E"/>
    <w:rsid w:val="00094B4A"/>
    <w:rsid w:val="00096072"/>
    <w:rsid w:val="000A12AE"/>
    <w:rsid w:val="000A1F03"/>
    <w:rsid w:val="000A307E"/>
    <w:rsid w:val="000A3EE0"/>
    <w:rsid w:val="000A5FED"/>
    <w:rsid w:val="000B22B7"/>
    <w:rsid w:val="000B31B7"/>
    <w:rsid w:val="000B31CC"/>
    <w:rsid w:val="000B4648"/>
    <w:rsid w:val="000B4659"/>
    <w:rsid w:val="000B476E"/>
    <w:rsid w:val="000C4145"/>
    <w:rsid w:val="000C6B48"/>
    <w:rsid w:val="000C7AAB"/>
    <w:rsid w:val="000D0666"/>
    <w:rsid w:val="000D1F1A"/>
    <w:rsid w:val="000D3340"/>
    <w:rsid w:val="000D377F"/>
    <w:rsid w:val="000E2D07"/>
    <w:rsid w:val="000E494F"/>
    <w:rsid w:val="000E6945"/>
    <w:rsid w:val="000E7719"/>
    <w:rsid w:val="000F45A8"/>
    <w:rsid w:val="000F4AFE"/>
    <w:rsid w:val="000F5B6D"/>
    <w:rsid w:val="000F5C72"/>
    <w:rsid w:val="000F6E21"/>
    <w:rsid w:val="00106082"/>
    <w:rsid w:val="001104AB"/>
    <w:rsid w:val="001107AA"/>
    <w:rsid w:val="00110B94"/>
    <w:rsid w:val="00113964"/>
    <w:rsid w:val="00114E41"/>
    <w:rsid w:val="001169D4"/>
    <w:rsid w:val="00120395"/>
    <w:rsid w:val="001206DF"/>
    <w:rsid w:val="00121497"/>
    <w:rsid w:val="00121723"/>
    <w:rsid w:val="00121C3E"/>
    <w:rsid w:val="00123C1B"/>
    <w:rsid w:val="00123FA3"/>
    <w:rsid w:val="001240AA"/>
    <w:rsid w:val="0012594F"/>
    <w:rsid w:val="00125AB8"/>
    <w:rsid w:val="0013184A"/>
    <w:rsid w:val="001332B1"/>
    <w:rsid w:val="00133E5E"/>
    <w:rsid w:val="00135874"/>
    <w:rsid w:val="001372F4"/>
    <w:rsid w:val="00145808"/>
    <w:rsid w:val="00146843"/>
    <w:rsid w:val="00147D7A"/>
    <w:rsid w:val="001521BF"/>
    <w:rsid w:val="00152403"/>
    <w:rsid w:val="00152C87"/>
    <w:rsid w:val="001540EA"/>
    <w:rsid w:val="00154522"/>
    <w:rsid w:val="001556A0"/>
    <w:rsid w:val="00160129"/>
    <w:rsid w:val="0016033D"/>
    <w:rsid w:val="0016346B"/>
    <w:rsid w:val="00164258"/>
    <w:rsid w:val="00164691"/>
    <w:rsid w:val="001676D9"/>
    <w:rsid w:val="00170C3F"/>
    <w:rsid w:val="001712A1"/>
    <w:rsid w:val="00173F23"/>
    <w:rsid w:val="0017539C"/>
    <w:rsid w:val="00176A73"/>
    <w:rsid w:val="00181D88"/>
    <w:rsid w:val="00186EDE"/>
    <w:rsid w:val="001933A1"/>
    <w:rsid w:val="00193827"/>
    <w:rsid w:val="00193D34"/>
    <w:rsid w:val="001975FA"/>
    <w:rsid w:val="001A38C0"/>
    <w:rsid w:val="001A4A36"/>
    <w:rsid w:val="001A53BE"/>
    <w:rsid w:val="001B1240"/>
    <w:rsid w:val="001B24EB"/>
    <w:rsid w:val="001B2CDE"/>
    <w:rsid w:val="001B3F3E"/>
    <w:rsid w:val="001B6F83"/>
    <w:rsid w:val="001C0032"/>
    <w:rsid w:val="001D47FB"/>
    <w:rsid w:val="001D6409"/>
    <w:rsid w:val="001D6BC8"/>
    <w:rsid w:val="001D7EDC"/>
    <w:rsid w:val="001E185C"/>
    <w:rsid w:val="001E1DFD"/>
    <w:rsid w:val="001E4284"/>
    <w:rsid w:val="001E6B80"/>
    <w:rsid w:val="001E7919"/>
    <w:rsid w:val="001F170C"/>
    <w:rsid w:val="001F1D1F"/>
    <w:rsid w:val="001F4846"/>
    <w:rsid w:val="001F52E5"/>
    <w:rsid w:val="001F67E0"/>
    <w:rsid w:val="0020101E"/>
    <w:rsid w:val="00207226"/>
    <w:rsid w:val="00212933"/>
    <w:rsid w:val="00216B3F"/>
    <w:rsid w:val="00217C0D"/>
    <w:rsid w:val="00217C89"/>
    <w:rsid w:val="00223000"/>
    <w:rsid w:val="00226F6D"/>
    <w:rsid w:val="00232A2E"/>
    <w:rsid w:val="00236ADD"/>
    <w:rsid w:val="00243362"/>
    <w:rsid w:val="002441B6"/>
    <w:rsid w:val="0024424E"/>
    <w:rsid w:val="00245F54"/>
    <w:rsid w:val="00253613"/>
    <w:rsid w:val="002559D6"/>
    <w:rsid w:val="00256749"/>
    <w:rsid w:val="00257CAC"/>
    <w:rsid w:val="002606D4"/>
    <w:rsid w:val="00261BB3"/>
    <w:rsid w:val="002647B7"/>
    <w:rsid w:val="002647BB"/>
    <w:rsid w:val="00264E46"/>
    <w:rsid w:val="0026596A"/>
    <w:rsid w:val="00267923"/>
    <w:rsid w:val="00272127"/>
    <w:rsid w:val="00277555"/>
    <w:rsid w:val="002800AA"/>
    <w:rsid w:val="00281255"/>
    <w:rsid w:val="00282F1D"/>
    <w:rsid w:val="00286D6E"/>
    <w:rsid w:val="00290A15"/>
    <w:rsid w:val="0029231D"/>
    <w:rsid w:val="0029237B"/>
    <w:rsid w:val="0029297D"/>
    <w:rsid w:val="002942BC"/>
    <w:rsid w:val="002A2B88"/>
    <w:rsid w:val="002A2E2B"/>
    <w:rsid w:val="002A3EA8"/>
    <w:rsid w:val="002A6A55"/>
    <w:rsid w:val="002B0E10"/>
    <w:rsid w:val="002B23B4"/>
    <w:rsid w:val="002B4B5F"/>
    <w:rsid w:val="002B578B"/>
    <w:rsid w:val="002B5F7C"/>
    <w:rsid w:val="002B7B01"/>
    <w:rsid w:val="002C536E"/>
    <w:rsid w:val="002C7A28"/>
    <w:rsid w:val="002D135B"/>
    <w:rsid w:val="002D277D"/>
    <w:rsid w:val="002D4A2C"/>
    <w:rsid w:val="002E0844"/>
    <w:rsid w:val="002E35B7"/>
    <w:rsid w:val="002E4BBB"/>
    <w:rsid w:val="002E6766"/>
    <w:rsid w:val="002F0E5A"/>
    <w:rsid w:val="002F6F30"/>
    <w:rsid w:val="003046E6"/>
    <w:rsid w:val="00304BD8"/>
    <w:rsid w:val="00304DED"/>
    <w:rsid w:val="00307F2F"/>
    <w:rsid w:val="00310C84"/>
    <w:rsid w:val="00311456"/>
    <w:rsid w:val="003246D1"/>
    <w:rsid w:val="003309B2"/>
    <w:rsid w:val="003311AC"/>
    <w:rsid w:val="00332545"/>
    <w:rsid w:val="003370E5"/>
    <w:rsid w:val="00341F38"/>
    <w:rsid w:val="003423F1"/>
    <w:rsid w:val="003426B6"/>
    <w:rsid w:val="0034424E"/>
    <w:rsid w:val="00344D80"/>
    <w:rsid w:val="00346647"/>
    <w:rsid w:val="003539CD"/>
    <w:rsid w:val="0035534F"/>
    <w:rsid w:val="003564E0"/>
    <w:rsid w:val="0036079C"/>
    <w:rsid w:val="003627C1"/>
    <w:rsid w:val="00363746"/>
    <w:rsid w:val="00364A28"/>
    <w:rsid w:val="0036596A"/>
    <w:rsid w:val="003724E1"/>
    <w:rsid w:val="003745C5"/>
    <w:rsid w:val="00374AD1"/>
    <w:rsid w:val="003750D3"/>
    <w:rsid w:val="00376D02"/>
    <w:rsid w:val="003842FE"/>
    <w:rsid w:val="00386748"/>
    <w:rsid w:val="00386E4F"/>
    <w:rsid w:val="00390492"/>
    <w:rsid w:val="003941FF"/>
    <w:rsid w:val="00395668"/>
    <w:rsid w:val="0039631D"/>
    <w:rsid w:val="00396553"/>
    <w:rsid w:val="00397C3A"/>
    <w:rsid w:val="003A12F7"/>
    <w:rsid w:val="003A208A"/>
    <w:rsid w:val="003A4717"/>
    <w:rsid w:val="003B1A20"/>
    <w:rsid w:val="003B3D23"/>
    <w:rsid w:val="003B53FC"/>
    <w:rsid w:val="003B7E9E"/>
    <w:rsid w:val="003C538D"/>
    <w:rsid w:val="003C5858"/>
    <w:rsid w:val="003C5A21"/>
    <w:rsid w:val="003C7A12"/>
    <w:rsid w:val="003C7A42"/>
    <w:rsid w:val="003D4051"/>
    <w:rsid w:val="003E013D"/>
    <w:rsid w:val="003E1E7C"/>
    <w:rsid w:val="003E2048"/>
    <w:rsid w:val="003F33A8"/>
    <w:rsid w:val="00400E92"/>
    <w:rsid w:val="00400EBA"/>
    <w:rsid w:val="00402BB6"/>
    <w:rsid w:val="0040520C"/>
    <w:rsid w:val="00410349"/>
    <w:rsid w:val="00410CCD"/>
    <w:rsid w:val="00411E91"/>
    <w:rsid w:val="00411EF8"/>
    <w:rsid w:val="00412473"/>
    <w:rsid w:val="004125D6"/>
    <w:rsid w:val="00413315"/>
    <w:rsid w:val="00413F5A"/>
    <w:rsid w:val="00415D70"/>
    <w:rsid w:val="00420E70"/>
    <w:rsid w:val="004222A6"/>
    <w:rsid w:val="00425D90"/>
    <w:rsid w:val="00430125"/>
    <w:rsid w:val="0043093D"/>
    <w:rsid w:val="00431C90"/>
    <w:rsid w:val="00433359"/>
    <w:rsid w:val="00435348"/>
    <w:rsid w:val="00437F3E"/>
    <w:rsid w:val="00440372"/>
    <w:rsid w:val="00440961"/>
    <w:rsid w:val="00447176"/>
    <w:rsid w:val="00451158"/>
    <w:rsid w:val="00452E20"/>
    <w:rsid w:val="00456C47"/>
    <w:rsid w:val="00457B6B"/>
    <w:rsid w:val="00457B6F"/>
    <w:rsid w:val="0046134B"/>
    <w:rsid w:val="00461F94"/>
    <w:rsid w:val="00463405"/>
    <w:rsid w:val="004651AD"/>
    <w:rsid w:val="00466983"/>
    <w:rsid w:val="004672CF"/>
    <w:rsid w:val="00471683"/>
    <w:rsid w:val="00472A8E"/>
    <w:rsid w:val="00472AC1"/>
    <w:rsid w:val="00477915"/>
    <w:rsid w:val="00480096"/>
    <w:rsid w:val="00480734"/>
    <w:rsid w:val="00480990"/>
    <w:rsid w:val="00484CF6"/>
    <w:rsid w:val="00487252"/>
    <w:rsid w:val="00487441"/>
    <w:rsid w:val="00490210"/>
    <w:rsid w:val="004928C8"/>
    <w:rsid w:val="00492CD5"/>
    <w:rsid w:val="00496140"/>
    <w:rsid w:val="00496270"/>
    <w:rsid w:val="004A0128"/>
    <w:rsid w:val="004A2D87"/>
    <w:rsid w:val="004A4513"/>
    <w:rsid w:val="004A5842"/>
    <w:rsid w:val="004A6B96"/>
    <w:rsid w:val="004A7C71"/>
    <w:rsid w:val="004B1492"/>
    <w:rsid w:val="004B2724"/>
    <w:rsid w:val="004B430C"/>
    <w:rsid w:val="004B5733"/>
    <w:rsid w:val="004B5D16"/>
    <w:rsid w:val="004C34E6"/>
    <w:rsid w:val="004C772A"/>
    <w:rsid w:val="004D7D6B"/>
    <w:rsid w:val="004E1D00"/>
    <w:rsid w:val="004E271A"/>
    <w:rsid w:val="004E5D78"/>
    <w:rsid w:val="004F68C6"/>
    <w:rsid w:val="004F6A27"/>
    <w:rsid w:val="005019F1"/>
    <w:rsid w:val="00503792"/>
    <w:rsid w:val="00506B81"/>
    <w:rsid w:val="00512015"/>
    <w:rsid w:val="00514AD9"/>
    <w:rsid w:val="00517089"/>
    <w:rsid w:val="0053201C"/>
    <w:rsid w:val="005333E6"/>
    <w:rsid w:val="0053480D"/>
    <w:rsid w:val="005362B3"/>
    <w:rsid w:val="00536EFA"/>
    <w:rsid w:val="00545698"/>
    <w:rsid w:val="005478F6"/>
    <w:rsid w:val="00551BA2"/>
    <w:rsid w:val="00555277"/>
    <w:rsid w:val="00563074"/>
    <w:rsid w:val="005636FC"/>
    <w:rsid w:val="00570D4C"/>
    <w:rsid w:val="005712E3"/>
    <w:rsid w:val="0058027F"/>
    <w:rsid w:val="005814B1"/>
    <w:rsid w:val="00581661"/>
    <w:rsid w:val="00581822"/>
    <w:rsid w:val="0058398C"/>
    <w:rsid w:val="00585E0B"/>
    <w:rsid w:val="00586A72"/>
    <w:rsid w:val="0059174F"/>
    <w:rsid w:val="0059580C"/>
    <w:rsid w:val="005958C8"/>
    <w:rsid w:val="005A1B8C"/>
    <w:rsid w:val="005A269A"/>
    <w:rsid w:val="005A6E01"/>
    <w:rsid w:val="005B258B"/>
    <w:rsid w:val="005B52E6"/>
    <w:rsid w:val="005B741F"/>
    <w:rsid w:val="005C02BC"/>
    <w:rsid w:val="005C1952"/>
    <w:rsid w:val="005C3FD2"/>
    <w:rsid w:val="005C4975"/>
    <w:rsid w:val="005D1355"/>
    <w:rsid w:val="005D2402"/>
    <w:rsid w:val="005D54A5"/>
    <w:rsid w:val="005D752B"/>
    <w:rsid w:val="005E06FC"/>
    <w:rsid w:val="005E5A59"/>
    <w:rsid w:val="005E6990"/>
    <w:rsid w:val="005E7C19"/>
    <w:rsid w:val="00600E61"/>
    <w:rsid w:val="00603B0F"/>
    <w:rsid w:val="006057F6"/>
    <w:rsid w:val="006071FF"/>
    <w:rsid w:val="0060735E"/>
    <w:rsid w:val="00613DBA"/>
    <w:rsid w:val="00616C5E"/>
    <w:rsid w:val="006250BE"/>
    <w:rsid w:val="006334DA"/>
    <w:rsid w:val="006336E1"/>
    <w:rsid w:val="00640730"/>
    <w:rsid w:val="00641E8A"/>
    <w:rsid w:val="00642799"/>
    <w:rsid w:val="00644BD8"/>
    <w:rsid w:val="00650B62"/>
    <w:rsid w:val="00653A9F"/>
    <w:rsid w:val="00660166"/>
    <w:rsid w:val="006654C3"/>
    <w:rsid w:val="00665E32"/>
    <w:rsid w:val="006668AF"/>
    <w:rsid w:val="00671797"/>
    <w:rsid w:val="00672B3D"/>
    <w:rsid w:val="00673122"/>
    <w:rsid w:val="0067680F"/>
    <w:rsid w:val="0068390A"/>
    <w:rsid w:val="00685CA1"/>
    <w:rsid w:val="00686FA1"/>
    <w:rsid w:val="0068745D"/>
    <w:rsid w:val="00691863"/>
    <w:rsid w:val="00692446"/>
    <w:rsid w:val="00693E8B"/>
    <w:rsid w:val="006972A1"/>
    <w:rsid w:val="006A5E89"/>
    <w:rsid w:val="006B1DF0"/>
    <w:rsid w:val="006B54B6"/>
    <w:rsid w:val="006B5D3F"/>
    <w:rsid w:val="006B6591"/>
    <w:rsid w:val="006C012C"/>
    <w:rsid w:val="006C5511"/>
    <w:rsid w:val="006D22FF"/>
    <w:rsid w:val="006D33DD"/>
    <w:rsid w:val="006D3DD4"/>
    <w:rsid w:val="006D3E1C"/>
    <w:rsid w:val="006D55BF"/>
    <w:rsid w:val="006D59D8"/>
    <w:rsid w:val="006D5CCA"/>
    <w:rsid w:val="006D6456"/>
    <w:rsid w:val="006E27E7"/>
    <w:rsid w:val="006F2561"/>
    <w:rsid w:val="006F291F"/>
    <w:rsid w:val="006F6368"/>
    <w:rsid w:val="006F6FFB"/>
    <w:rsid w:val="006F7DBB"/>
    <w:rsid w:val="00700F82"/>
    <w:rsid w:val="00702BB9"/>
    <w:rsid w:val="00703B6F"/>
    <w:rsid w:val="00711179"/>
    <w:rsid w:val="00713C75"/>
    <w:rsid w:val="00717416"/>
    <w:rsid w:val="007208AE"/>
    <w:rsid w:val="007231ED"/>
    <w:rsid w:val="00724D7D"/>
    <w:rsid w:val="00730378"/>
    <w:rsid w:val="007370C4"/>
    <w:rsid w:val="00737EA6"/>
    <w:rsid w:val="0074186D"/>
    <w:rsid w:val="0074286C"/>
    <w:rsid w:val="00742881"/>
    <w:rsid w:val="00742DDF"/>
    <w:rsid w:val="0074379A"/>
    <w:rsid w:val="0074424D"/>
    <w:rsid w:val="00746669"/>
    <w:rsid w:val="00756561"/>
    <w:rsid w:val="007565A4"/>
    <w:rsid w:val="00757A3B"/>
    <w:rsid w:val="00760AA4"/>
    <w:rsid w:val="00760CAC"/>
    <w:rsid w:val="00765F34"/>
    <w:rsid w:val="00766B00"/>
    <w:rsid w:val="007708C9"/>
    <w:rsid w:val="00775978"/>
    <w:rsid w:val="00776BE4"/>
    <w:rsid w:val="00777800"/>
    <w:rsid w:val="007808D2"/>
    <w:rsid w:val="007815A6"/>
    <w:rsid w:val="00781899"/>
    <w:rsid w:val="00781917"/>
    <w:rsid w:val="00781E00"/>
    <w:rsid w:val="0078749D"/>
    <w:rsid w:val="0079032A"/>
    <w:rsid w:val="00791149"/>
    <w:rsid w:val="0079128B"/>
    <w:rsid w:val="007937D0"/>
    <w:rsid w:val="00793FB2"/>
    <w:rsid w:val="00794570"/>
    <w:rsid w:val="00795C6F"/>
    <w:rsid w:val="00796835"/>
    <w:rsid w:val="007A6D1C"/>
    <w:rsid w:val="007B080D"/>
    <w:rsid w:val="007B29FC"/>
    <w:rsid w:val="007B3250"/>
    <w:rsid w:val="007B36F4"/>
    <w:rsid w:val="007B7183"/>
    <w:rsid w:val="007C0948"/>
    <w:rsid w:val="007C2114"/>
    <w:rsid w:val="007C5BAD"/>
    <w:rsid w:val="007C5FE4"/>
    <w:rsid w:val="007C7471"/>
    <w:rsid w:val="007D0610"/>
    <w:rsid w:val="007E7545"/>
    <w:rsid w:val="007F5D2E"/>
    <w:rsid w:val="007F752A"/>
    <w:rsid w:val="0080507F"/>
    <w:rsid w:val="0080774A"/>
    <w:rsid w:val="00814BA4"/>
    <w:rsid w:val="00822751"/>
    <w:rsid w:val="00823194"/>
    <w:rsid w:val="00824726"/>
    <w:rsid w:val="00824E05"/>
    <w:rsid w:val="00825641"/>
    <w:rsid w:val="00834AA6"/>
    <w:rsid w:val="00840FA5"/>
    <w:rsid w:val="00841CE9"/>
    <w:rsid w:val="008423D6"/>
    <w:rsid w:val="00843A3E"/>
    <w:rsid w:val="008528F2"/>
    <w:rsid w:val="0085386E"/>
    <w:rsid w:val="00854C7C"/>
    <w:rsid w:val="00860204"/>
    <w:rsid w:val="00860314"/>
    <w:rsid w:val="008638BE"/>
    <w:rsid w:val="00871EAE"/>
    <w:rsid w:val="008728E3"/>
    <w:rsid w:val="0087295A"/>
    <w:rsid w:val="00872C53"/>
    <w:rsid w:val="00875198"/>
    <w:rsid w:val="00875768"/>
    <w:rsid w:val="00876450"/>
    <w:rsid w:val="008765A4"/>
    <w:rsid w:val="0088155B"/>
    <w:rsid w:val="00881DFF"/>
    <w:rsid w:val="0088360C"/>
    <w:rsid w:val="008854AC"/>
    <w:rsid w:val="00891636"/>
    <w:rsid w:val="008952C8"/>
    <w:rsid w:val="00895995"/>
    <w:rsid w:val="008A1ECF"/>
    <w:rsid w:val="008A4631"/>
    <w:rsid w:val="008A6915"/>
    <w:rsid w:val="008B0DA4"/>
    <w:rsid w:val="008B47F8"/>
    <w:rsid w:val="008B74EF"/>
    <w:rsid w:val="008B7F5D"/>
    <w:rsid w:val="008D2545"/>
    <w:rsid w:val="008D6F2D"/>
    <w:rsid w:val="008E28E8"/>
    <w:rsid w:val="008E37BB"/>
    <w:rsid w:val="008F12C4"/>
    <w:rsid w:val="008F1484"/>
    <w:rsid w:val="008F36A9"/>
    <w:rsid w:val="008F5978"/>
    <w:rsid w:val="008F6337"/>
    <w:rsid w:val="008F71D7"/>
    <w:rsid w:val="00901600"/>
    <w:rsid w:val="00904E4E"/>
    <w:rsid w:val="00907CB1"/>
    <w:rsid w:val="00911346"/>
    <w:rsid w:val="00911868"/>
    <w:rsid w:val="009143DF"/>
    <w:rsid w:val="00915FFE"/>
    <w:rsid w:val="009212D9"/>
    <w:rsid w:val="0092243F"/>
    <w:rsid w:val="00923595"/>
    <w:rsid w:val="00923944"/>
    <w:rsid w:val="009257B9"/>
    <w:rsid w:val="00927D51"/>
    <w:rsid w:val="0093264A"/>
    <w:rsid w:val="00932FDD"/>
    <w:rsid w:val="00936A1A"/>
    <w:rsid w:val="00941173"/>
    <w:rsid w:val="009437BD"/>
    <w:rsid w:val="00943A43"/>
    <w:rsid w:val="009505EE"/>
    <w:rsid w:val="00950613"/>
    <w:rsid w:val="009512B1"/>
    <w:rsid w:val="009577F0"/>
    <w:rsid w:val="009613FA"/>
    <w:rsid w:val="009659FC"/>
    <w:rsid w:val="00971E38"/>
    <w:rsid w:val="00974C23"/>
    <w:rsid w:val="00974CC4"/>
    <w:rsid w:val="00976BE1"/>
    <w:rsid w:val="0098174D"/>
    <w:rsid w:val="00984596"/>
    <w:rsid w:val="0099105A"/>
    <w:rsid w:val="00991F09"/>
    <w:rsid w:val="00992EB3"/>
    <w:rsid w:val="009931F0"/>
    <w:rsid w:val="00994D85"/>
    <w:rsid w:val="009A4A98"/>
    <w:rsid w:val="009A7438"/>
    <w:rsid w:val="009B1439"/>
    <w:rsid w:val="009B55F6"/>
    <w:rsid w:val="009B67EE"/>
    <w:rsid w:val="009B79E7"/>
    <w:rsid w:val="009C1580"/>
    <w:rsid w:val="009C2448"/>
    <w:rsid w:val="009C738B"/>
    <w:rsid w:val="009C7C7F"/>
    <w:rsid w:val="009C7EF1"/>
    <w:rsid w:val="009E035A"/>
    <w:rsid w:val="009E0E90"/>
    <w:rsid w:val="009E0FD8"/>
    <w:rsid w:val="009E0FEF"/>
    <w:rsid w:val="009E35C4"/>
    <w:rsid w:val="009E41A6"/>
    <w:rsid w:val="009E537A"/>
    <w:rsid w:val="009F1F65"/>
    <w:rsid w:val="009F4214"/>
    <w:rsid w:val="009F51DE"/>
    <w:rsid w:val="009F7445"/>
    <w:rsid w:val="00A00994"/>
    <w:rsid w:val="00A011A2"/>
    <w:rsid w:val="00A02057"/>
    <w:rsid w:val="00A06C13"/>
    <w:rsid w:val="00A10B7A"/>
    <w:rsid w:val="00A10DED"/>
    <w:rsid w:val="00A15AAF"/>
    <w:rsid w:val="00A21215"/>
    <w:rsid w:val="00A21263"/>
    <w:rsid w:val="00A22205"/>
    <w:rsid w:val="00A22D3F"/>
    <w:rsid w:val="00A23BE7"/>
    <w:rsid w:val="00A2475E"/>
    <w:rsid w:val="00A24951"/>
    <w:rsid w:val="00A24F3A"/>
    <w:rsid w:val="00A25665"/>
    <w:rsid w:val="00A26071"/>
    <w:rsid w:val="00A26BFF"/>
    <w:rsid w:val="00A26F93"/>
    <w:rsid w:val="00A27A86"/>
    <w:rsid w:val="00A30B1A"/>
    <w:rsid w:val="00A30DFE"/>
    <w:rsid w:val="00A35BDD"/>
    <w:rsid w:val="00A377AE"/>
    <w:rsid w:val="00A3784C"/>
    <w:rsid w:val="00A4010F"/>
    <w:rsid w:val="00A40CB5"/>
    <w:rsid w:val="00A41023"/>
    <w:rsid w:val="00A42941"/>
    <w:rsid w:val="00A4590E"/>
    <w:rsid w:val="00A45D91"/>
    <w:rsid w:val="00A4717E"/>
    <w:rsid w:val="00A50CC0"/>
    <w:rsid w:val="00A511DA"/>
    <w:rsid w:val="00A53F02"/>
    <w:rsid w:val="00A61032"/>
    <w:rsid w:val="00A610E9"/>
    <w:rsid w:val="00A63781"/>
    <w:rsid w:val="00A65BAC"/>
    <w:rsid w:val="00A72E0E"/>
    <w:rsid w:val="00A75638"/>
    <w:rsid w:val="00A84D70"/>
    <w:rsid w:val="00A8500C"/>
    <w:rsid w:val="00A930D4"/>
    <w:rsid w:val="00A93251"/>
    <w:rsid w:val="00A94E1E"/>
    <w:rsid w:val="00A96534"/>
    <w:rsid w:val="00A97AAF"/>
    <w:rsid w:val="00AA2F90"/>
    <w:rsid w:val="00AA337D"/>
    <w:rsid w:val="00AA38F4"/>
    <w:rsid w:val="00AA6DCB"/>
    <w:rsid w:val="00AB456F"/>
    <w:rsid w:val="00AB59D4"/>
    <w:rsid w:val="00AB5EE1"/>
    <w:rsid w:val="00AB6C22"/>
    <w:rsid w:val="00AC05DB"/>
    <w:rsid w:val="00AC28FD"/>
    <w:rsid w:val="00AC33EA"/>
    <w:rsid w:val="00AC68BB"/>
    <w:rsid w:val="00AD4699"/>
    <w:rsid w:val="00AE00C7"/>
    <w:rsid w:val="00AE1041"/>
    <w:rsid w:val="00AE17F9"/>
    <w:rsid w:val="00AE3EE0"/>
    <w:rsid w:val="00AE75EA"/>
    <w:rsid w:val="00AE7F98"/>
    <w:rsid w:val="00AF199E"/>
    <w:rsid w:val="00AF2733"/>
    <w:rsid w:val="00AF47FA"/>
    <w:rsid w:val="00AF4875"/>
    <w:rsid w:val="00AF664E"/>
    <w:rsid w:val="00AF6A26"/>
    <w:rsid w:val="00B03D12"/>
    <w:rsid w:val="00B05548"/>
    <w:rsid w:val="00B1144C"/>
    <w:rsid w:val="00B128F7"/>
    <w:rsid w:val="00B12F86"/>
    <w:rsid w:val="00B1369E"/>
    <w:rsid w:val="00B16BA8"/>
    <w:rsid w:val="00B23757"/>
    <w:rsid w:val="00B24C8D"/>
    <w:rsid w:val="00B26F26"/>
    <w:rsid w:val="00B320BD"/>
    <w:rsid w:val="00B33C42"/>
    <w:rsid w:val="00B37A76"/>
    <w:rsid w:val="00B506E1"/>
    <w:rsid w:val="00B52780"/>
    <w:rsid w:val="00B62175"/>
    <w:rsid w:val="00B639E7"/>
    <w:rsid w:val="00B666FD"/>
    <w:rsid w:val="00B66B59"/>
    <w:rsid w:val="00B71E03"/>
    <w:rsid w:val="00B72629"/>
    <w:rsid w:val="00B7326A"/>
    <w:rsid w:val="00B73C06"/>
    <w:rsid w:val="00B74EC7"/>
    <w:rsid w:val="00B757CF"/>
    <w:rsid w:val="00B80511"/>
    <w:rsid w:val="00B808FB"/>
    <w:rsid w:val="00B82081"/>
    <w:rsid w:val="00B83B2D"/>
    <w:rsid w:val="00B90D63"/>
    <w:rsid w:val="00B948F8"/>
    <w:rsid w:val="00B9644C"/>
    <w:rsid w:val="00BA0F31"/>
    <w:rsid w:val="00BA3F34"/>
    <w:rsid w:val="00BA5893"/>
    <w:rsid w:val="00BB01DD"/>
    <w:rsid w:val="00BB44EB"/>
    <w:rsid w:val="00BC041D"/>
    <w:rsid w:val="00BD214F"/>
    <w:rsid w:val="00BD5A61"/>
    <w:rsid w:val="00BD650C"/>
    <w:rsid w:val="00BE23B0"/>
    <w:rsid w:val="00BE2CF1"/>
    <w:rsid w:val="00BE6981"/>
    <w:rsid w:val="00BE7575"/>
    <w:rsid w:val="00BF2A31"/>
    <w:rsid w:val="00BF57C1"/>
    <w:rsid w:val="00BF7110"/>
    <w:rsid w:val="00BF7293"/>
    <w:rsid w:val="00C0119D"/>
    <w:rsid w:val="00C11480"/>
    <w:rsid w:val="00C11838"/>
    <w:rsid w:val="00C166A7"/>
    <w:rsid w:val="00C1701C"/>
    <w:rsid w:val="00C201B4"/>
    <w:rsid w:val="00C23004"/>
    <w:rsid w:val="00C31CDB"/>
    <w:rsid w:val="00C33DCC"/>
    <w:rsid w:val="00C33E5A"/>
    <w:rsid w:val="00C36E08"/>
    <w:rsid w:val="00C42BB4"/>
    <w:rsid w:val="00C43EEC"/>
    <w:rsid w:val="00C450E6"/>
    <w:rsid w:val="00C533E5"/>
    <w:rsid w:val="00C5370D"/>
    <w:rsid w:val="00C54D86"/>
    <w:rsid w:val="00C5680F"/>
    <w:rsid w:val="00C62E5E"/>
    <w:rsid w:val="00C64E03"/>
    <w:rsid w:val="00C67107"/>
    <w:rsid w:val="00C701BB"/>
    <w:rsid w:val="00C70FB6"/>
    <w:rsid w:val="00C711A4"/>
    <w:rsid w:val="00C72080"/>
    <w:rsid w:val="00C72A4A"/>
    <w:rsid w:val="00C77513"/>
    <w:rsid w:val="00C81F56"/>
    <w:rsid w:val="00C86AB0"/>
    <w:rsid w:val="00C9118A"/>
    <w:rsid w:val="00C912FF"/>
    <w:rsid w:val="00C93593"/>
    <w:rsid w:val="00CA0BEF"/>
    <w:rsid w:val="00CA2B22"/>
    <w:rsid w:val="00CA3313"/>
    <w:rsid w:val="00CB102D"/>
    <w:rsid w:val="00CB4112"/>
    <w:rsid w:val="00CB41BF"/>
    <w:rsid w:val="00CB439D"/>
    <w:rsid w:val="00CB73D6"/>
    <w:rsid w:val="00CC2B28"/>
    <w:rsid w:val="00CC4EAD"/>
    <w:rsid w:val="00CC7E09"/>
    <w:rsid w:val="00CD0A54"/>
    <w:rsid w:val="00CD21C3"/>
    <w:rsid w:val="00CD40D4"/>
    <w:rsid w:val="00CD7AB2"/>
    <w:rsid w:val="00CD7D2A"/>
    <w:rsid w:val="00CE1FAC"/>
    <w:rsid w:val="00CE2DFF"/>
    <w:rsid w:val="00CE3103"/>
    <w:rsid w:val="00CE393D"/>
    <w:rsid w:val="00CE5516"/>
    <w:rsid w:val="00CE563D"/>
    <w:rsid w:val="00CE7423"/>
    <w:rsid w:val="00CF0C3F"/>
    <w:rsid w:val="00CF7032"/>
    <w:rsid w:val="00D00363"/>
    <w:rsid w:val="00D01A5E"/>
    <w:rsid w:val="00D03A7D"/>
    <w:rsid w:val="00D11FF7"/>
    <w:rsid w:val="00D12937"/>
    <w:rsid w:val="00D14117"/>
    <w:rsid w:val="00D14E3D"/>
    <w:rsid w:val="00D17BA9"/>
    <w:rsid w:val="00D23BB8"/>
    <w:rsid w:val="00D24CA8"/>
    <w:rsid w:val="00D3344B"/>
    <w:rsid w:val="00D3536F"/>
    <w:rsid w:val="00D362F7"/>
    <w:rsid w:val="00D4137E"/>
    <w:rsid w:val="00D44440"/>
    <w:rsid w:val="00D4571B"/>
    <w:rsid w:val="00D518F4"/>
    <w:rsid w:val="00D56370"/>
    <w:rsid w:val="00D56915"/>
    <w:rsid w:val="00D61881"/>
    <w:rsid w:val="00D62FB5"/>
    <w:rsid w:val="00D72186"/>
    <w:rsid w:val="00D72FA6"/>
    <w:rsid w:val="00D7730E"/>
    <w:rsid w:val="00D832EA"/>
    <w:rsid w:val="00D83805"/>
    <w:rsid w:val="00D866F8"/>
    <w:rsid w:val="00D95925"/>
    <w:rsid w:val="00D968AE"/>
    <w:rsid w:val="00D976B4"/>
    <w:rsid w:val="00DA189E"/>
    <w:rsid w:val="00DA1FF8"/>
    <w:rsid w:val="00DA3740"/>
    <w:rsid w:val="00DA51A0"/>
    <w:rsid w:val="00DB5682"/>
    <w:rsid w:val="00DB7B48"/>
    <w:rsid w:val="00DC0562"/>
    <w:rsid w:val="00DC0776"/>
    <w:rsid w:val="00DC17EC"/>
    <w:rsid w:val="00DC189E"/>
    <w:rsid w:val="00DC495B"/>
    <w:rsid w:val="00DD1B6A"/>
    <w:rsid w:val="00DD5451"/>
    <w:rsid w:val="00DD6C80"/>
    <w:rsid w:val="00DE080A"/>
    <w:rsid w:val="00DE2905"/>
    <w:rsid w:val="00DE4198"/>
    <w:rsid w:val="00DE4EB6"/>
    <w:rsid w:val="00DE520A"/>
    <w:rsid w:val="00DE7607"/>
    <w:rsid w:val="00DF0DCE"/>
    <w:rsid w:val="00DF3388"/>
    <w:rsid w:val="00DF4208"/>
    <w:rsid w:val="00DF5225"/>
    <w:rsid w:val="00DF543B"/>
    <w:rsid w:val="00E017E8"/>
    <w:rsid w:val="00E035C7"/>
    <w:rsid w:val="00E04E7F"/>
    <w:rsid w:val="00E06755"/>
    <w:rsid w:val="00E067EC"/>
    <w:rsid w:val="00E06A0E"/>
    <w:rsid w:val="00E11065"/>
    <w:rsid w:val="00E113F6"/>
    <w:rsid w:val="00E21337"/>
    <w:rsid w:val="00E21472"/>
    <w:rsid w:val="00E21BA3"/>
    <w:rsid w:val="00E23718"/>
    <w:rsid w:val="00E259A2"/>
    <w:rsid w:val="00E25D20"/>
    <w:rsid w:val="00E26977"/>
    <w:rsid w:val="00E2772A"/>
    <w:rsid w:val="00E30753"/>
    <w:rsid w:val="00E337BB"/>
    <w:rsid w:val="00E3576B"/>
    <w:rsid w:val="00E371BF"/>
    <w:rsid w:val="00E37B10"/>
    <w:rsid w:val="00E47B74"/>
    <w:rsid w:val="00E47CB9"/>
    <w:rsid w:val="00E5173F"/>
    <w:rsid w:val="00E53512"/>
    <w:rsid w:val="00E545C4"/>
    <w:rsid w:val="00E54840"/>
    <w:rsid w:val="00E5694A"/>
    <w:rsid w:val="00E62897"/>
    <w:rsid w:val="00E71C9B"/>
    <w:rsid w:val="00E722A6"/>
    <w:rsid w:val="00E73995"/>
    <w:rsid w:val="00E73BEA"/>
    <w:rsid w:val="00E7693B"/>
    <w:rsid w:val="00E845CD"/>
    <w:rsid w:val="00E846E0"/>
    <w:rsid w:val="00E91759"/>
    <w:rsid w:val="00E92873"/>
    <w:rsid w:val="00E9503D"/>
    <w:rsid w:val="00E95FA4"/>
    <w:rsid w:val="00EA0177"/>
    <w:rsid w:val="00EA0DC4"/>
    <w:rsid w:val="00EA16FC"/>
    <w:rsid w:val="00EA19D8"/>
    <w:rsid w:val="00EA213D"/>
    <w:rsid w:val="00EA4AF4"/>
    <w:rsid w:val="00EA6254"/>
    <w:rsid w:val="00EB0BED"/>
    <w:rsid w:val="00EB0D57"/>
    <w:rsid w:val="00EB0E5B"/>
    <w:rsid w:val="00EB32C1"/>
    <w:rsid w:val="00EB4A29"/>
    <w:rsid w:val="00EC2131"/>
    <w:rsid w:val="00EC4894"/>
    <w:rsid w:val="00ED2AA4"/>
    <w:rsid w:val="00ED398F"/>
    <w:rsid w:val="00ED5851"/>
    <w:rsid w:val="00EE142F"/>
    <w:rsid w:val="00EE1B3D"/>
    <w:rsid w:val="00EE45D1"/>
    <w:rsid w:val="00EE65C9"/>
    <w:rsid w:val="00EE6A79"/>
    <w:rsid w:val="00EE77C2"/>
    <w:rsid w:val="00EF4A80"/>
    <w:rsid w:val="00EF4EF0"/>
    <w:rsid w:val="00EF5C10"/>
    <w:rsid w:val="00EF708F"/>
    <w:rsid w:val="00F019CE"/>
    <w:rsid w:val="00F0376C"/>
    <w:rsid w:val="00F06179"/>
    <w:rsid w:val="00F11A0C"/>
    <w:rsid w:val="00F15E00"/>
    <w:rsid w:val="00F214DD"/>
    <w:rsid w:val="00F21BAE"/>
    <w:rsid w:val="00F223FA"/>
    <w:rsid w:val="00F26F06"/>
    <w:rsid w:val="00F27FC0"/>
    <w:rsid w:val="00F31CAC"/>
    <w:rsid w:val="00F32B6A"/>
    <w:rsid w:val="00F35C9D"/>
    <w:rsid w:val="00F37145"/>
    <w:rsid w:val="00F4519F"/>
    <w:rsid w:val="00F50E93"/>
    <w:rsid w:val="00F520E5"/>
    <w:rsid w:val="00F54299"/>
    <w:rsid w:val="00F556A0"/>
    <w:rsid w:val="00F57878"/>
    <w:rsid w:val="00F578A0"/>
    <w:rsid w:val="00F6095B"/>
    <w:rsid w:val="00F6359D"/>
    <w:rsid w:val="00F6655C"/>
    <w:rsid w:val="00F67019"/>
    <w:rsid w:val="00F6727D"/>
    <w:rsid w:val="00F70201"/>
    <w:rsid w:val="00F7026A"/>
    <w:rsid w:val="00F70EC2"/>
    <w:rsid w:val="00F716EE"/>
    <w:rsid w:val="00F731BA"/>
    <w:rsid w:val="00F748EB"/>
    <w:rsid w:val="00F75C92"/>
    <w:rsid w:val="00F7787A"/>
    <w:rsid w:val="00F80093"/>
    <w:rsid w:val="00F80BF2"/>
    <w:rsid w:val="00F82C38"/>
    <w:rsid w:val="00F85211"/>
    <w:rsid w:val="00F85782"/>
    <w:rsid w:val="00F91FC3"/>
    <w:rsid w:val="00F9272D"/>
    <w:rsid w:val="00F93408"/>
    <w:rsid w:val="00FA0596"/>
    <w:rsid w:val="00FA0D51"/>
    <w:rsid w:val="00FA0E79"/>
    <w:rsid w:val="00FA56DA"/>
    <w:rsid w:val="00FB28CE"/>
    <w:rsid w:val="00FB55C4"/>
    <w:rsid w:val="00FB7421"/>
    <w:rsid w:val="00FC0128"/>
    <w:rsid w:val="00FC4022"/>
    <w:rsid w:val="00FC639D"/>
    <w:rsid w:val="00FC6D39"/>
    <w:rsid w:val="00FD064F"/>
    <w:rsid w:val="00FD107D"/>
    <w:rsid w:val="00FD2DC9"/>
    <w:rsid w:val="00FD302D"/>
    <w:rsid w:val="00FD7A8C"/>
    <w:rsid w:val="00FE314C"/>
    <w:rsid w:val="00FE38D9"/>
    <w:rsid w:val="00FE3E99"/>
    <w:rsid w:val="00FE417C"/>
    <w:rsid w:val="00FE4AEB"/>
    <w:rsid w:val="00FE545B"/>
    <w:rsid w:val="00FF3372"/>
    <w:rsid w:val="00FF5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15C7-9BC4-401E-A392-3EBFEE25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structurefileholder">
    <w:name w:val="instructure_file_holder"/>
    <w:basedOn w:val="DefaultParagraphFont"/>
    <w:rsid w:val="00AF664E"/>
  </w:style>
  <w:style w:type="character" w:styleId="Hyperlink">
    <w:name w:val="Hyperlink"/>
    <w:basedOn w:val="DefaultParagraphFont"/>
    <w:uiPriority w:val="99"/>
    <w:unhideWhenUsed/>
    <w:rsid w:val="00AF664E"/>
    <w:rPr>
      <w:color w:val="0000FF"/>
      <w:u w:val="single"/>
    </w:rPr>
  </w:style>
  <w:style w:type="table" w:styleId="TableGrid">
    <w:name w:val="Table Grid"/>
    <w:basedOn w:val="TableNormal"/>
    <w:uiPriority w:val="39"/>
    <w:rsid w:val="00871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Tok">
    <w:name w:val="KeywordTok"/>
    <w:basedOn w:val="DefaultParagraphFont"/>
    <w:rsid w:val="00927D51"/>
    <w:rPr>
      <w:rFonts w:ascii="Consolas" w:hAnsi="Consolas" w:hint="default"/>
      <w:b/>
      <w:bCs w:val="0"/>
      <w:color w:val="204A87"/>
      <w:sz w:val="22"/>
      <w:shd w:val="clear" w:color="auto" w:fill="F8F8F8"/>
    </w:rPr>
  </w:style>
  <w:style w:type="character" w:customStyle="1" w:styleId="DataTypeTok">
    <w:name w:val="DataTypeTok"/>
    <w:basedOn w:val="DefaultParagraphFont"/>
    <w:rsid w:val="00927D51"/>
    <w:rPr>
      <w:rFonts w:ascii="Consolas" w:hAnsi="Consolas" w:hint="default"/>
      <w:color w:val="204A87"/>
      <w:sz w:val="22"/>
      <w:shd w:val="clear" w:color="auto" w:fill="F8F8F8"/>
    </w:rPr>
  </w:style>
  <w:style w:type="character" w:customStyle="1" w:styleId="DecValTok">
    <w:name w:val="DecValTok"/>
    <w:basedOn w:val="DefaultParagraphFont"/>
    <w:rsid w:val="00927D51"/>
    <w:rPr>
      <w:rFonts w:ascii="Consolas" w:hAnsi="Consolas" w:hint="default"/>
      <w:color w:val="0000CF"/>
      <w:sz w:val="22"/>
      <w:shd w:val="clear" w:color="auto" w:fill="F8F8F8"/>
    </w:rPr>
  </w:style>
  <w:style w:type="character" w:customStyle="1" w:styleId="StringTok">
    <w:name w:val="StringTok"/>
    <w:basedOn w:val="DefaultParagraphFont"/>
    <w:rsid w:val="00927D51"/>
    <w:rPr>
      <w:rFonts w:ascii="Consolas" w:hAnsi="Consolas" w:hint="default"/>
      <w:color w:val="4E9A06"/>
      <w:sz w:val="22"/>
      <w:shd w:val="clear" w:color="auto" w:fill="F8F8F8"/>
    </w:rPr>
  </w:style>
  <w:style w:type="character" w:customStyle="1" w:styleId="OperatorTok">
    <w:name w:val="OperatorTok"/>
    <w:basedOn w:val="DefaultParagraphFont"/>
    <w:rsid w:val="00927D51"/>
    <w:rPr>
      <w:rFonts w:ascii="Consolas" w:hAnsi="Consolas" w:hint="default"/>
      <w:b/>
      <w:bCs w:val="0"/>
      <w:color w:val="CE5C00"/>
      <w:sz w:val="22"/>
      <w:shd w:val="clear" w:color="auto" w:fill="F8F8F8"/>
    </w:rPr>
  </w:style>
  <w:style w:type="character" w:customStyle="1" w:styleId="NormalTok">
    <w:name w:val="NormalTok"/>
    <w:basedOn w:val="DefaultParagraphFont"/>
    <w:rsid w:val="00927D51"/>
    <w:rPr>
      <w:rFonts w:ascii="Consolas" w:hAnsi="Consolas" w:hint="default"/>
      <w:sz w:val="22"/>
      <w:shd w:val="clear" w:color="auto" w:fill="F8F8F8"/>
    </w:rPr>
  </w:style>
  <w:style w:type="character" w:customStyle="1" w:styleId="VerbatimChar">
    <w:name w:val="Verbatim Char"/>
    <w:basedOn w:val="DefaultParagraphFont"/>
    <w:link w:val="SourceCode"/>
    <w:locked/>
    <w:rsid w:val="00E067EC"/>
    <w:rPr>
      <w:rFonts w:ascii="Consolas" w:hAnsi="Consolas"/>
      <w:shd w:val="clear" w:color="auto" w:fill="F8F8F8"/>
    </w:rPr>
  </w:style>
  <w:style w:type="paragraph" w:customStyle="1" w:styleId="SourceCode">
    <w:name w:val="Source Code"/>
    <w:basedOn w:val="Normal"/>
    <w:link w:val="VerbatimChar"/>
    <w:rsid w:val="00E067EC"/>
    <w:pPr>
      <w:shd w:val="clear" w:color="auto" w:fill="F8F8F8"/>
      <w:wordWrap w:val="0"/>
      <w:spacing w:after="200" w:line="240" w:lineRule="auto"/>
    </w:pPr>
    <w:rPr>
      <w:rFonts w:ascii="Consolas" w:hAnsi="Consolas"/>
    </w:rPr>
  </w:style>
  <w:style w:type="character" w:customStyle="1" w:styleId="OtherTok">
    <w:name w:val="OtherTok"/>
    <w:basedOn w:val="VerbatimChar"/>
    <w:rsid w:val="00E067EC"/>
    <w:rPr>
      <w:rFonts w:ascii="Consolas" w:hAnsi="Consolas"/>
      <w:color w:val="8F5902"/>
      <w:shd w:val="clear" w:color="auto" w:fill="F8F8F8"/>
    </w:rPr>
  </w:style>
  <w:style w:type="paragraph" w:styleId="ListParagraph">
    <w:name w:val="List Paragraph"/>
    <w:basedOn w:val="Normal"/>
    <w:uiPriority w:val="34"/>
    <w:qFormat/>
    <w:rsid w:val="003745C5"/>
    <w:pPr>
      <w:ind w:left="720"/>
      <w:contextualSpacing/>
    </w:pPr>
  </w:style>
  <w:style w:type="paragraph" w:styleId="Header">
    <w:name w:val="header"/>
    <w:basedOn w:val="Normal"/>
    <w:link w:val="HeaderChar"/>
    <w:uiPriority w:val="99"/>
    <w:unhideWhenUsed/>
    <w:rsid w:val="00264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7BB"/>
  </w:style>
  <w:style w:type="paragraph" w:styleId="Footer">
    <w:name w:val="footer"/>
    <w:basedOn w:val="Normal"/>
    <w:link w:val="FooterChar"/>
    <w:uiPriority w:val="99"/>
    <w:unhideWhenUsed/>
    <w:rsid w:val="00264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7BB"/>
  </w:style>
  <w:style w:type="paragraph" w:styleId="HTMLPreformatted">
    <w:name w:val="HTML Preformatted"/>
    <w:basedOn w:val="Normal"/>
    <w:link w:val="HTMLPreformattedChar"/>
    <w:uiPriority w:val="99"/>
    <w:unhideWhenUsed/>
    <w:rsid w:val="00C3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3E5A"/>
    <w:rPr>
      <w:rFonts w:ascii="Courier New" w:eastAsia="Times New Roman" w:hAnsi="Courier New" w:cs="Courier New"/>
      <w:sz w:val="20"/>
      <w:szCs w:val="20"/>
      <w:lang w:eastAsia="en-IN"/>
    </w:rPr>
  </w:style>
  <w:style w:type="character" w:customStyle="1" w:styleId="gnkrckgcgsb">
    <w:name w:val="gnkrckgcgsb"/>
    <w:basedOn w:val="DefaultParagraphFont"/>
    <w:rsid w:val="00C33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4057">
      <w:bodyDiv w:val="1"/>
      <w:marLeft w:val="0"/>
      <w:marRight w:val="0"/>
      <w:marTop w:val="0"/>
      <w:marBottom w:val="0"/>
      <w:divBdr>
        <w:top w:val="none" w:sz="0" w:space="0" w:color="auto"/>
        <w:left w:val="none" w:sz="0" w:space="0" w:color="auto"/>
        <w:bottom w:val="none" w:sz="0" w:space="0" w:color="auto"/>
        <w:right w:val="none" w:sz="0" w:space="0" w:color="auto"/>
      </w:divBdr>
    </w:div>
    <w:div w:id="119612445">
      <w:bodyDiv w:val="1"/>
      <w:marLeft w:val="0"/>
      <w:marRight w:val="0"/>
      <w:marTop w:val="0"/>
      <w:marBottom w:val="0"/>
      <w:divBdr>
        <w:top w:val="none" w:sz="0" w:space="0" w:color="auto"/>
        <w:left w:val="none" w:sz="0" w:space="0" w:color="auto"/>
        <w:bottom w:val="none" w:sz="0" w:space="0" w:color="auto"/>
        <w:right w:val="none" w:sz="0" w:space="0" w:color="auto"/>
      </w:divBdr>
    </w:div>
    <w:div w:id="197132486">
      <w:bodyDiv w:val="1"/>
      <w:marLeft w:val="0"/>
      <w:marRight w:val="0"/>
      <w:marTop w:val="0"/>
      <w:marBottom w:val="0"/>
      <w:divBdr>
        <w:top w:val="none" w:sz="0" w:space="0" w:color="auto"/>
        <w:left w:val="none" w:sz="0" w:space="0" w:color="auto"/>
        <w:bottom w:val="none" w:sz="0" w:space="0" w:color="auto"/>
        <w:right w:val="none" w:sz="0" w:space="0" w:color="auto"/>
      </w:divBdr>
    </w:div>
    <w:div w:id="223182592">
      <w:bodyDiv w:val="1"/>
      <w:marLeft w:val="0"/>
      <w:marRight w:val="0"/>
      <w:marTop w:val="0"/>
      <w:marBottom w:val="0"/>
      <w:divBdr>
        <w:top w:val="none" w:sz="0" w:space="0" w:color="auto"/>
        <w:left w:val="none" w:sz="0" w:space="0" w:color="auto"/>
        <w:bottom w:val="none" w:sz="0" w:space="0" w:color="auto"/>
        <w:right w:val="none" w:sz="0" w:space="0" w:color="auto"/>
      </w:divBdr>
    </w:div>
    <w:div w:id="398552582">
      <w:bodyDiv w:val="1"/>
      <w:marLeft w:val="0"/>
      <w:marRight w:val="0"/>
      <w:marTop w:val="0"/>
      <w:marBottom w:val="0"/>
      <w:divBdr>
        <w:top w:val="none" w:sz="0" w:space="0" w:color="auto"/>
        <w:left w:val="none" w:sz="0" w:space="0" w:color="auto"/>
        <w:bottom w:val="none" w:sz="0" w:space="0" w:color="auto"/>
        <w:right w:val="none" w:sz="0" w:space="0" w:color="auto"/>
      </w:divBdr>
    </w:div>
    <w:div w:id="751195372">
      <w:bodyDiv w:val="1"/>
      <w:marLeft w:val="0"/>
      <w:marRight w:val="0"/>
      <w:marTop w:val="0"/>
      <w:marBottom w:val="0"/>
      <w:divBdr>
        <w:top w:val="none" w:sz="0" w:space="0" w:color="auto"/>
        <w:left w:val="none" w:sz="0" w:space="0" w:color="auto"/>
        <w:bottom w:val="none" w:sz="0" w:space="0" w:color="auto"/>
        <w:right w:val="none" w:sz="0" w:space="0" w:color="auto"/>
      </w:divBdr>
    </w:div>
    <w:div w:id="936135792">
      <w:bodyDiv w:val="1"/>
      <w:marLeft w:val="0"/>
      <w:marRight w:val="0"/>
      <w:marTop w:val="0"/>
      <w:marBottom w:val="0"/>
      <w:divBdr>
        <w:top w:val="none" w:sz="0" w:space="0" w:color="auto"/>
        <w:left w:val="none" w:sz="0" w:space="0" w:color="auto"/>
        <w:bottom w:val="none" w:sz="0" w:space="0" w:color="auto"/>
        <w:right w:val="none" w:sz="0" w:space="0" w:color="auto"/>
      </w:divBdr>
    </w:div>
    <w:div w:id="1119303931">
      <w:bodyDiv w:val="1"/>
      <w:marLeft w:val="0"/>
      <w:marRight w:val="0"/>
      <w:marTop w:val="0"/>
      <w:marBottom w:val="0"/>
      <w:divBdr>
        <w:top w:val="none" w:sz="0" w:space="0" w:color="auto"/>
        <w:left w:val="none" w:sz="0" w:space="0" w:color="auto"/>
        <w:bottom w:val="none" w:sz="0" w:space="0" w:color="auto"/>
        <w:right w:val="none" w:sz="0" w:space="0" w:color="auto"/>
      </w:divBdr>
    </w:div>
    <w:div w:id="1133792268">
      <w:bodyDiv w:val="1"/>
      <w:marLeft w:val="0"/>
      <w:marRight w:val="0"/>
      <w:marTop w:val="0"/>
      <w:marBottom w:val="0"/>
      <w:divBdr>
        <w:top w:val="none" w:sz="0" w:space="0" w:color="auto"/>
        <w:left w:val="none" w:sz="0" w:space="0" w:color="auto"/>
        <w:bottom w:val="none" w:sz="0" w:space="0" w:color="auto"/>
        <w:right w:val="none" w:sz="0" w:space="0" w:color="auto"/>
      </w:divBdr>
    </w:div>
    <w:div w:id="1308514658">
      <w:bodyDiv w:val="1"/>
      <w:marLeft w:val="0"/>
      <w:marRight w:val="0"/>
      <w:marTop w:val="0"/>
      <w:marBottom w:val="0"/>
      <w:divBdr>
        <w:top w:val="none" w:sz="0" w:space="0" w:color="auto"/>
        <w:left w:val="none" w:sz="0" w:space="0" w:color="auto"/>
        <w:bottom w:val="none" w:sz="0" w:space="0" w:color="auto"/>
        <w:right w:val="none" w:sz="0" w:space="0" w:color="auto"/>
      </w:divBdr>
    </w:div>
    <w:div w:id="1321226917">
      <w:bodyDiv w:val="1"/>
      <w:marLeft w:val="0"/>
      <w:marRight w:val="0"/>
      <w:marTop w:val="0"/>
      <w:marBottom w:val="0"/>
      <w:divBdr>
        <w:top w:val="none" w:sz="0" w:space="0" w:color="auto"/>
        <w:left w:val="none" w:sz="0" w:space="0" w:color="auto"/>
        <w:bottom w:val="none" w:sz="0" w:space="0" w:color="auto"/>
        <w:right w:val="none" w:sz="0" w:space="0" w:color="auto"/>
      </w:divBdr>
    </w:div>
    <w:div w:id="1565094725">
      <w:bodyDiv w:val="1"/>
      <w:marLeft w:val="0"/>
      <w:marRight w:val="0"/>
      <w:marTop w:val="0"/>
      <w:marBottom w:val="0"/>
      <w:divBdr>
        <w:top w:val="none" w:sz="0" w:space="0" w:color="auto"/>
        <w:left w:val="none" w:sz="0" w:space="0" w:color="auto"/>
        <w:bottom w:val="none" w:sz="0" w:space="0" w:color="auto"/>
        <w:right w:val="none" w:sz="0" w:space="0" w:color="auto"/>
      </w:divBdr>
    </w:div>
    <w:div w:id="1617567943">
      <w:bodyDiv w:val="1"/>
      <w:marLeft w:val="0"/>
      <w:marRight w:val="0"/>
      <w:marTop w:val="0"/>
      <w:marBottom w:val="0"/>
      <w:divBdr>
        <w:top w:val="none" w:sz="0" w:space="0" w:color="auto"/>
        <w:left w:val="none" w:sz="0" w:space="0" w:color="auto"/>
        <w:bottom w:val="none" w:sz="0" w:space="0" w:color="auto"/>
        <w:right w:val="none" w:sz="0" w:space="0" w:color="auto"/>
      </w:divBdr>
    </w:div>
    <w:div w:id="2046245232">
      <w:bodyDiv w:val="1"/>
      <w:marLeft w:val="0"/>
      <w:marRight w:val="0"/>
      <w:marTop w:val="0"/>
      <w:marBottom w:val="0"/>
      <w:divBdr>
        <w:top w:val="none" w:sz="0" w:space="0" w:color="auto"/>
        <w:left w:val="none" w:sz="0" w:space="0" w:color="auto"/>
        <w:bottom w:val="none" w:sz="0" w:space="0" w:color="auto"/>
        <w:right w:val="none" w:sz="0" w:space="0" w:color="auto"/>
      </w:divBdr>
    </w:div>
    <w:div w:id="2084258537">
      <w:bodyDiv w:val="1"/>
      <w:marLeft w:val="0"/>
      <w:marRight w:val="0"/>
      <w:marTop w:val="0"/>
      <w:marBottom w:val="0"/>
      <w:divBdr>
        <w:top w:val="none" w:sz="0" w:space="0" w:color="auto"/>
        <w:left w:val="none" w:sz="0" w:space="0" w:color="auto"/>
        <w:bottom w:val="none" w:sz="0" w:space="0" w:color="auto"/>
        <w:right w:val="none" w:sz="0" w:space="0" w:color="auto"/>
      </w:divBdr>
    </w:div>
    <w:div w:id="208779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8F056-AB79-4730-AF24-97FD0525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thombre</dc:creator>
  <cp:keywords/>
  <dc:description/>
  <cp:lastModifiedBy>shreyas thombre</cp:lastModifiedBy>
  <cp:revision>359</cp:revision>
  <cp:lastPrinted>2020-09-21T03:51:00Z</cp:lastPrinted>
  <dcterms:created xsi:type="dcterms:W3CDTF">2020-10-23T00:24:00Z</dcterms:created>
  <dcterms:modified xsi:type="dcterms:W3CDTF">2020-10-26T02:59:00Z</dcterms:modified>
</cp:coreProperties>
</file>